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041" w:rsidRPr="003B0E01" w:rsidRDefault="005C0041" w:rsidP="005C0041">
      <w:pPr>
        <w:spacing w:before="45" w:after="45"/>
        <w:ind w:right="510"/>
        <w:rPr>
          <w:rFonts w:ascii="Arial" w:hAnsi="Arial" w:cs="Arial"/>
        </w:rPr>
      </w:pPr>
    </w:p>
    <w:p w:rsidR="005C0041" w:rsidRPr="003B0E01" w:rsidRDefault="005C0041" w:rsidP="005C0041">
      <w:pPr>
        <w:spacing w:before="45" w:after="45"/>
        <w:ind w:left="3232" w:right="510"/>
        <w:rPr>
          <w:rFonts w:ascii="Arial" w:hAnsi="Arial" w:cs="Arial"/>
        </w:rPr>
      </w:pPr>
    </w:p>
    <w:tbl>
      <w:tblPr>
        <w:tblW w:w="0" w:type="auto"/>
        <w:tblInd w:w="212" w:type="dxa"/>
        <w:tblBorders>
          <w:top w:val="single" w:sz="4" w:space="0" w:color="339966"/>
          <w:bottom w:val="single" w:sz="4" w:space="0" w:color="339966"/>
        </w:tblBorders>
        <w:shd w:val="clear" w:color="auto" w:fill="F3F3F3"/>
        <w:tblCellMar>
          <w:left w:w="70" w:type="dxa"/>
          <w:right w:w="70" w:type="dxa"/>
        </w:tblCellMar>
        <w:tblLook w:val="0000" w:firstRow="0" w:lastRow="0" w:firstColumn="0" w:lastColumn="0" w:noHBand="0" w:noVBand="0"/>
      </w:tblPr>
      <w:tblGrid>
        <w:gridCol w:w="8432"/>
      </w:tblGrid>
      <w:tr w:rsidR="003B0E01" w:rsidRPr="003B0E01" w:rsidTr="00AE767D">
        <w:tc>
          <w:tcPr>
            <w:tcW w:w="9214" w:type="dxa"/>
            <w:shd w:val="clear" w:color="auto" w:fill="F3F3F3"/>
          </w:tcPr>
          <w:p w:rsidR="005C0041" w:rsidRPr="003B0E01" w:rsidRDefault="00AE767D" w:rsidP="005C0041">
            <w:pPr>
              <w:pStyle w:val="Ttulo4"/>
              <w:jc w:val="center"/>
              <w:rPr>
                <w:rFonts w:ascii="Arial" w:hAnsi="Arial" w:cs="Arial"/>
                <w:i w:val="0"/>
                <w:color w:val="auto"/>
                <w:sz w:val="96"/>
                <w:szCs w:val="96"/>
              </w:rPr>
            </w:pPr>
            <w:r>
              <w:rPr>
                <w:rFonts w:ascii="Arial" w:hAnsi="Arial" w:cs="Arial"/>
                <w:i w:val="0"/>
                <w:color w:val="auto"/>
                <w:sz w:val="96"/>
                <w:szCs w:val="96"/>
              </w:rPr>
              <w:t>Taller de Electricidad</w:t>
            </w:r>
            <w:r w:rsidR="003B0E01" w:rsidRPr="003B0E01">
              <w:rPr>
                <w:rFonts w:ascii="Arial" w:hAnsi="Arial" w:cs="Arial"/>
                <w:i w:val="0"/>
                <w:color w:val="auto"/>
                <w:sz w:val="96"/>
                <w:szCs w:val="96"/>
              </w:rPr>
              <w:t xml:space="preserve"> </w:t>
            </w:r>
          </w:p>
        </w:tc>
      </w:tr>
    </w:tbl>
    <w:p w:rsidR="005C0041" w:rsidRPr="003B0E01" w:rsidRDefault="005C0041" w:rsidP="005C0041">
      <w:pPr>
        <w:ind w:left="3232" w:right="510"/>
        <w:jc w:val="center"/>
        <w:rPr>
          <w:rFonts w:ascii="Arial" w:hAnsi="Arial" w:cs="Arial"/>
        </w:rPr>
      </w:pPr>
    </w:p>
    <w:p w:rsidR="005C0041" w:rsidRPr="003B0E01" w:rsidRDefault="005C0041" w:rsidP="005C0041">
      <w:pPr>
        <w:jc w:val="center"/>
        <w:rPr>
          <w:rFonts w:ascii="Arial" w:hAnsi="Arial" w:cs="Arial"/>
          <w:lang w:val="en-US"/>
        </w:rPr>
      </w:pPr>
    </w:p>
    <w:p w:rsidR="005C0041" w:rsidRPr="003B0E01" w:rsidRDefault="005C0041" w:rsidP="005C0041">
      <w:pPr>
        <w:jc w:val="center"/>
        <w:rPr>
          <w:rFonts w:ascii="Arial" w:hAnsi="Arial" w:cs="Arial"/>
          <w:lang w:val="en-US"/>
        </w:rPr>
      </w:pPr>
    </w:p>
    <w:p w:rsidR="005C0041" w:rsidRDefault="005C0041" w:rsidP="003B0E01">
      <w:pPr>
        <w:ind w:right="510"/>
        <w:rPr>
          <w:rFonts w:ascii="Arial" w:hAnsi="Arial" w:cs="Arial"/>
          <w:lang w:val="en-US"/>
        </w:rPr>
      </w:pPr>
    </w:p>
    <w:p w:rsidR="003B0E01" w:rsidRPr="003B0E01" w:rsidRDefault="003B0E01" w:rsidP="003B0E01">
      <w:pPr>
        <w:ind w:right="510"/>
        <w:rPr>
          <w:rFonts w:ascii="Arial" w:hAnsi="Arial" w:cs="Arial"/>
          <w:b/>
        </w:rPr>
      </w:pPr>
    </w:p>
    <w:p w:rsidR="005C0041" w:rsidRPr="003B0E01" w:rsidRDefault="005C0041" w:rsidP="005C0041">
      <w:pPr>
        <w:ind w:left="284" w:right="510"/>
        <w:jc w:val="center"/>
        <w:rPr>
          <w:rFonts w:ascii="Arial" w:hAnsi="Arial" w:cs="Arial"/>
          <w:b/>
        </w:rPr>
      </w:pPr>
    </w:p>
    <w:p w:rsidR="005C0041" w:rsidRPr="003B0E01" w:rsidRDefault="005C0041" w:rsidP="005C0041">
      <w:pPr>
        <w:ind w:left="284" w:right="510"/>
        <w:jc w:val="center"/>
        <w:rPr>
          <w:rFonts w:ascii="Arial" w:hAnsi="Arial" w:cs="Arial"/>
          <w:b/>
        </w:rPr>
      </w:pPr>
    </w:p>
    <w:p w:rsidR="005C0041" w:rsidRPr="003B0E01" w:rsidRDefault="005C0041" w:rsidP="005C0041">
      <w:pPr>
        <w:ind w:left="284" w:right="510"/>
        <w:jc w:val="center"/>
        <w:rPr>
          <w:rFonts w:ascii="Arial" w:hAnsi="Arial" w:cs="Arial"/>
          <w:b/>
        </w:rPr>
      </w:pPr>
    </w:p>
    <w:p w:rsidR="005C0041" w:rsidRPr="003B0E01" w:rsidRDefault="005C0041" w:rsidP="005C0041">
      <w:pPr>
        <w:ind w:left="284" w:right="510" w:hanging="426"/>
        <w:rPr>
          <w:rFonts w:ascii="Arial" w:hAnsi="Arial" w:cs="Arial"/>
          <w:b/>
        </w:rPr>
      </w:pPr>
    </w:p>
    <w:p w:rsidR="005C0041" w:rsidRPr="003B0E01" w:rsidRDefault="005C0041" w:rsidP="005C0041">
      <w:pPr>
        <w:ind w:left="284" w:right="510" w:hanging="426"/>
        <w:rPr>
          <w:rFonts w:ascii="Arial" w:hAnsi="Arial" w:cs="Arial"/>
          <w:b/>
        </w:rPr>
      </w:pPr>
    </w:p>
    <w:p w:rsidR="005C0041" w:rsidRPr="003B0E01" w:rsidRDefault="005C0041" w:rsidP="005C0041">
      <w:pPr>
        <w:ind w:left="284" w:right="510" w:hanging="426"/>
        <w:rPr>
          <w:rFonts w:ascii="Arial" w:hAnsi="Arial" w:cs="Arial"/>
          <w:b/>
        </w:rPr>
      </w:pPr>
    </w:p>
    <w:p w:rsidR="005C0041" w:rsidRPr="003B0E01" w:rsidRDefault="005C0041" w:rsidP="005C0041">
      <w:pPr>
        <w:ind w:left="284" w:right="510" w:hanging="426"/>
        <w:rPr>
          <w:rFonts w:ascii="Arial" w:hAnsi="Arial" w:cs="Arial"/>
          <w:b/>
        </w:rPr>
      </w:pPr>
    </w:p>
    <w:p w:rsidR="005C0041" w:rsidRPr="003B0E01" w:rsidRDefault="005C0041" w:rsidP="005C0041">
      <w:pPr>
        <w:ind w:left="284" w:right="510" w:hanging="426"/>
        <w:rPr>
          <w:rFonts w:ascii="Arial" w:hAnsi="Arial" w:cs="Arial"/>
          <w:b/>
        </w:rPr>
      </w:pPr>
    </w:p>
    <w:p w:rsidR="005C0041" w:rsidRPr="003B0E01" w:rsidRDefault="005C0041" w:rsidP="005C0041">
      <w:pPr>
        <w:ind w:left="284" w:right="510" w:hanging="426"/>
        <w:rPr>
          <w:rFonts w:ascii="Arial" w:hAnsi="Arial" w:cs="Arial"/>
          <w:b/>
        </w:rPr>
      </w:pPr>
    </w:p>
    <w:p w:rsidR="005C0041" w:rsidRPr="003B0E01" w:rsidRDefault="005C0041" w:rsidP="005C0041">
      <w:pPr>
        <w:ind w:left="284" w:right="510" w:hanging="426"/>
        <w:jc w:val="center"/>
        <w:rPr>
          <w:rFonts w:ascii="Arial" w:hAnsi="Arial" w:cs="Arial"/>
          <w:b/>
        </w:rPr>
      </w:pPr>
    </w:p>
    <w:p w:rsidR="005C0041" w:rsidRPr="003B0E01" w:rsidRDefault="005C0041" w:rsidP="005C0041">
      <w:pPr>
        <w:jc w:val="center"/>
        <w:rPr>
          <w:rFonts w:ascii="Arial" w:hAnsi="Arial" w:cs="Arial"/>
          <w:b/>
        </w:rPr>
      </w:pPr>
    </w:p>
    <w:p w:rsidR="005C0041" w:rsidRPr="003B0E01" w:rsidRDefault="005C0041" w:rsidP="005C0041">
      <w:pPr>
        <w:ind w:right="510"/>
        <w:jc w:val="center"/>
        <w:rPr>
          <w:rFonts w:ascii="Arial" w:hAnsi="Arial" w:cs="Arial"/>
        </w:rPr>
      </w:pPr>
    </w:p>
    <w:p w:rsidR="005C0041" w:rsidRPr="003B0E01" w:rsidRDefault="005C0041" w:rsidP="005C0041">
      <w:pPr>
        <w:ind w:left="284" w:right="510"/>
        <w:jc w:val="center"/>
        <w:rPr>
          <w:rFonts w:ascii="Arial" w:hAnsi="Arial" w:cs="Arial"/>
          <w:b/>
          <w:u w:val="single"/>
        </w:rPr>
      </w:pPr>
      <w:r w:rsidRPr="003B0E01">
        <w:rPr>
          <w:rFonts w:ascii="Arial" w:hAnsi="Arial" w:cs="Arial"/>
          <w:b/>
          <w:u w:val="single"/>
        </w:rPr>
        <w:t>Profesor:</w:t>
      </w:r>
    </w:p>
    <w:p w:rsidR="005C0041" w:rsidRPr="003B0E01" w:rsidRDefault="00AE767D" w:rsidP="005C0041">
      <w:pPr>
        <w:ind w:left="284" w:right="510"/>
        <w:jc w:val="center"/>
        <w:rPr>
          <w:rFonts w:ascii="Arial" w:hAnsi="Arial" w:cs="Arial"/>
          <w:b/>
        </w:rPr>
      </w:pPr>
      <w:r>
        <w:rPr>
          <w:rFonts w:ascii="Arial" w:hAnsi="Arial" w:cs="Arial"/>
          <w:b/>
        </w:rPr>
        <w:t xml:space="preserve">Benegas </w:t>
      </w:r>
      <w:proofErr w:type="spellStart"/>
      <w:r>
        <w:rPr>
          <w:rFonts w:ascii="Arial" w:hAnsi="Arial" w:cs="Arial"/>
          <w:b/>
        </w:rPr>
        <w:t>Lacuadra</w:t>
      </w:r>
      <w:proofErr w:type="spellEnd"/>
      <w:r>
        <w:rPr>
          <w:rFonts w:ascii="Arial" w:hAnsi="Arial" w:cs="Arial"/>
          <w:b/>
        </w:rPr>
        <w:t>, Luciano S.</w:t>
      </w:r>
    </w:p>
    <w:p w:rsidR="005C0041" w:rsidRPr="003B0E01" w:rsidRDefault="005C0041" w:rsidP="005C0041">
      <w:pPr>
        <w:ind w:left="284" w:right="510"/>
        <w:jc w:val="center"/>
        <w:rPr>
          <w:rFonts w:ascii="Arial" w:hAnsi="Arial" w:cs="Arial"/>
          <w:b/>
        </w:rPr>
      </w:pPr>
    </w:p>
    <w:p w:rsidR="005C0041" w:rsidRPr="003B0E01" w:rsidRDefault="005C0041" w:rsidP="005C0041">
      <w:pPr>
        <w:ind w:left="284"/>
        <w:jc w:val="center"/>
        <w:rPr>
          <w:rFonts w:ascii="Arial" w:hAnsi="Arial" w:cs="Arial"/>
          <w:b/>
        </w:rPr>
      </w:pPr>
    </w:p>
    <w:p w:rsidR="005C0041" w:rsidRPr="003B0E01" w:rsidRDefault="005C0041" w:rsidP="005C0041">
      <w:pPr>
        <w:spacing w:before="60"/>
        <w:ind w:left="3799" w:right="142"/>
        <w:rPr>
          <w:rFonts w:ascii="Arial" w:hAnsi="Arial" w:cs="Arial"/>
        </w:rPr>
      </w:pPr>
    </w:p>
    <w:p w:rsidR="005C0041" w:rsidRPr="003B0E01" w:rsidRDefault="005C0041" w:rsidP="005C0041">
      <w:pPr>
        <w:spacing w:before="60"/>
        <w:ind w:left="3799" w:right="142"/>
        <w:rPr>
          <w:rFonts w:ascii="Arial" w:hAnsi="Arial" w:cs="Arial"/>
        </w:rPr>
      </w:pPr>
    </w:p>
    <w:p w:rsidR="005C0041" w:rsidRPr="003B0E01" w:rsidRDefault="005C0041" w:rsidP="005C0041">
      <w:pPr>
        <w:spacing w:before="60"/>
        <w:ind w:left="3799" w:right="142"/>
        <w:rPr>
          <w:rFonts w:ascii="Arial" w:hAnsi="Arial" w:cs="Arial"/>
        </w:rPr>
      </w:pPr>
    </w:p>
    <w:p w:rsidR="005C0041" w:rsidRDefault="005C0041" w:rsidP="003033B9">
      <w:pPr>
        <w:jc w:val="both"/>
        <w:rPr>
          <w:rFonts w:ascii="Arial" w:hAnsi="Arial" w:cs="Arial"/>
        </w:rPr>
      </w:pPr>
    </w:p>
    <w:p w:rsidR="00091952" w:rsidRDefault="00091952" w:rsidP="003033B9">
      <w:pPr>
        <w:jc w:val="both"/>
        <w:rPr>
          <w:rFonts w:ascii="Arial" w:hAnsi="Arial" w:cs="Arial"/>
        </w:rPr>
      </w:pPr>
    </w:p>
    <w:p w:rsidR="00091952" w:rsidRDefault="00091952" w:rsidP="003033B9">
      <w:pPr>
        <w:jc w:val="both"/>
        <w:rPr>
          <w:rFonts w:ascii="Arial" w:hAnsi="Arial" w:cs="Arial"/>
        </w:rPr>
      </w:pPr>
    </w:p>
    <w:p w:rsidR="00091952" w:rsidRDefault="00091952" w:rsidP="003033B9">
      <w:pPr>
        <w:jc w:val="both"/>
        <w:rPr>
          <w:rFonts w:ascii="Arial" w:hAnsi="Arial" w:cs="Arial"/>
        </w:rPr>
      </w:pPr>
    </w:p>
    <w:p w:rsidR="00091952" w:rsidRDefault="00091952" w:rsidP="003033B9">
      <w:pPr>
        <w:jc w:val="both"/>
        <w:rPr>
          <w:rFonts w:ascii="Arial" w:hAnsi="Arial" w:cs="Arial"/>
        </w:rPr>
      </w:pPr>
    </w:p>
    <w:p w:rsidR="00AE767D" w:rsidRDefault="00AE767D" w:rsidP="003033B9">
      <w:pPr>
        <w:jc w:val="both"/>
        <w:rPr>
          <w:rFonts w:ascii="Arial" w:hAnsi="Arial" w:cs="Arial"/>
        </w:rPr>
      </w:pPr>
    </w:p>
    <w:p w:rsidR="00AE767D" w:rsidRDefault="00AE767D" w:rsidP="003033B9">
      <w:pPr>
        <w:jc w:val="both"/>
        <w:rPr>
          <w:rFonts w:ascii="Arial" w:hAnsi="Arial" w:cs="Arial"/>
        </w:rPr>
      </w:pPr>
    </w:p>
    <w:p w:rsidR="00AE767D" w:rsidRPr="00AE767D" w:rsidRDefault="00AE767D" w:rsidP="00AE767D">
      <w:pPr>
        <w:spacing w:after="160" w:line="259" w:lineRule="auto"/>
        <w:rPr>
          <w:rFonts w:ascii="Century Gothic" w:eastAsia="Century Gothic" w:hAnsi="Century Gothic"/>
          <w:iCs/>
          <w:sz w:val="22"/>
          <w:szCs w:val="22"/>
          <w:u w:val="single"/>
          <w:lang w:val="es-AR" w:eastAsia="en-US"/>
        </w:rPr>
      </w:pPr>
      <w:r w:rsidRPr="00AE767D">
        <w:rPr>
          <w:rFonts w:ascii="Century Gothic" w:eastAsia="Century Gothic" w:hAnsi="Century Gothic"/>
          <w:iCs/>
          <w:sz w:val="40"/>
          <w:szCs w:val="40"/>
          <w:u w:val="single"/>
          <w:lang w:val="es-AR" w:eastAsia="en-US"/>
        </w:rPr>
        <w:lastRenderedPageBreak/>
        <w:t>Magnitudes Eléctricas</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Son propiedades físicas que pueden ser medidas o captadas en forma indirecta a través de instrumentos específicos. También pueden adoptar el nombre de “variables” debido a que adoptan diferentes valores. Conocer un circuito eléctrico significa conocer las variables o magnitudes eléctricas que lo caracterizan, en otras palabras, un circuito eléctrico queda definido por sus variables eléctricas. Tomemos como ejemplo el hecho de comprar una lámpara, cuando compramos una lámpara, no alcanza con decir “deme una lámpara”, necesitamos decir “deme una lámpara de determinada potencia eléctrica”, la variable o magnitud eléctrica que define la lámpara que estoy comprando es la “potencia eléctrica”, y es una variable por el simple hecho de que dicha magnitud puede tomar diferentes valores.</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El análisis o estudio de las variables eléctricas se realiza a través de fórmulas matemáticas, la matemática es una herramienta que permite construir o poner en relieve las relaciones observables entre dichas variables. Las magnitudes que vamos a estudiar son: Tensión o diferencia de potencial, intensidad de corriente, resistencia eléctrica y potencia eléctrica.</w:t>
      </w:r>
    </w:p>
    <w:p w:rsidR="00AE767D" w:rsidRPr="00AE767D" w:rsidRDefault="00AE767D" w:rsidP="00AE767D">
      <w:pPr>
        <w:spacing w:after="160" w:line="259" w:lineRule="auto"/>
        <w:rPr>
          <w:rFonts w:ascii="Century Gothic" w:eastAsia="Century Gothic" w:hAnsi="Century Gothic"/>
          <w:iCs/>
          <w:sz w:val="40"/>
          <w:szCs w:val="40"/>
          <w:u w:val="single"/>
          <w:lang w:val="es-AR" w:eastAsia="en-US"/>
        </w:rPr>
      </w:pPr>
    </w:p>
    <w:p w:rsidR="00AE767D" w:rsidRPr="00AE767D" w:rsidRDefault="00AE767D" w:rsidP="00AE767D">
      <w:pPr>
        <w:spacing w:after="160" w:line="259" w:lineRule="auto"/>
        <w:rPr>
          <w:rFonts w:ascii="Century Gothic" w:eastAsia="Century Gothic" w:hAnsi="Century Gothic"/>
          <w:iCs/>
          <w:sz w:val="40"/>
          <w:szCs w:val="40"/>
          <w:u w:val="single"/>
          <w:lang w:val="es-AR" w:eastAsia="en-US"/>
        </w:rPr>
      </w:pPr>
      <w:r w:rsidRPr="00AE767D">
        <w:rPr>
          <w:rFonts w:ascii="Century Gothic" w:eastAsia="Century Gothic" w:hAnsi="Century Gothic"/>
          <w:iCs/>
          <w:sz w:val="40"/>
          <w:szCs w:val="40"/>
          <w:u w:val="single"/>
          <w:lang w:val="es-AR" w:eastAsia="en-US"/>
        </w:rPr>
        <w:t>Tensión o Diferencia de Potencial</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La tensión o diferencia de potencial es la presión que ejerce una fuente de suministro de energía eléctrica o fuerza electromotriz </w:t>
      </w:r>
      <w:r w:rsidRPr="00AE767D">
        <w:rPr>
          <w:rFonts w:ascii="Century Gothic" w:eastAsia="Century Gothic" w:hAnsi="Century Gothic"/>
          <w:b/>
          <w:bCs/>
          <w:iCs/>
          <w:sz w:val="22"/>
          <w:szCs w:val="22"/>
          <w:lang w:val="es-AR" w:eastAsia="en-US"/>
        </w:rPr>
        <w:t>(FEM)</w:t>
      </w:r>
      <w:r w:rsidRPr="00AE767D">
        <w:rPr>
          <w:rFonts w:ascii="Century Gothic" w:eastAsia="Century Gothic" w:hAnsi="Century Gothic"/>
          <w:iCs/>
          <w:sz w:val="22"/>
          <w:szCs w:val="22"/>
          <w:lang w:val="es-AR" w:eastAsia="en-US"/>
        </w:rPr>
        <w:t> sobre las cargas eléctricas o electrones en un circuito eléctrico cerrado, para que se establezca el flujo de una corriente eléctrica.</w:t>
      </w:r>
      <w:r w:rsidRPr="00AE767D">
        <w:rPr>
          <w:rFonts w:ascii="Century Gothic" w:eastAsia="Century Gothic" w:hAnsi="Century Gothic"/>
          <w:iCs/>
          <w:sz w:val="22"/>
          <w:szCs w:val="22"/>
          <w:lang w:val="es-AR" w:eastAsia="en-US"/>
        </w:rPr>
        <w:br/>
      </w:r>
      <w:r w:rsidRPr="00AE767D">
        <w:rPr>
          <w:rFonts w:ascii="Century Gothic" w:eastAsia="Century Gothic" w:hAnsi="Century Gothic"/>
          <w:iCs/>
          <w:sz w:val="22"/>
          <w:szCs w:val="22"/>
          <w:lang w:val="es-AR" w:eastAsia="en-US"/>
        </w:rPr>
        <w:br/>
        <w:t xml:space="preserve">A mayor diferencia de potencial o presión que ejerza una fuente de FEM sobre las cargas eléctricas o electrones contenidos en un conductor, mayor será el </w:t>
      </w:r>
      <w:r w:rsidRPr="00AE767D">
        <w:rPr>
          <w:rFonts w:ascii="Century Gothic" w:eastAsia="Century Gothic" w:hAnsi="Century Gothic"/>
          <w:b/>
          <w:iCs/>
          <w:sz w:val="22"/>
          <w:szCs w:val="22"/>
          <w:lang w:val="es-AR" w:eastAsia="en-US"/>
        </w:rPr>
        <w:t xml:space="preserve">voltaje </w:t>
      </w:r>
      <w:r w:rsidRPr="00AE767D">
        <w:rPr>
          <w:rFonts w:ascii="Century Gothic" w:eastAsia="Century Gothic" w:hAnsi="Century Gothic"/>
          <w:iCs/>
          <w:sz w:val="22"/>
          <w:szCs w:val="22"/>
          <w:lang w:val="es-AR" w:eastAsia="en-US"/>
        </w:rPr>
        <w:t>existente en el circuito al que corresponda ese conductor.</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En otras palabras, la tensión o diferencia de potencial es el impulso que necesita una carga eléctrica para que pueda fluir por el conductor de un circuito eléctrico cerrado. Este movimiento de las cargas eléctricas por el circuito se establece a partir del polo negativo de la fuente de FEM hasta el polo positivo de la propia fuente.</w:t>
      </w:r>
    </w:p>
    <w:p w:rsidR="00AE767D" w:rsidRPr="00AE767D" w:rsidRDefault="00AE767D" w:rsidP="00AE767D">
      <w:pPr>
        <w:spacing w:after="160" w:line="259" w:lineRule="auto"/>
        <w:rPr>
          <w:rFonts w:ascii="Century Gothic" w:eastAsia="Century Gothic" w:hAnsi="Century Gothic"/>
          <w:iCs/>
          <w:sz w:val="22"/>
          <w:szCs w:val="22"/>
          <w:lang w:val="es-AR" w:eastAsia="en-US"/>
        </w:rPr>
      </w:pPr>
    </w:p>
    <w:p w:rsidR="00AE767D" w:rsidRPr="00AE767D" w:rsidRDefault="00AE767D" w:rsidP="00AE767D">
      <w:pPr>
        <w:spacing w:after="160" w:line="259" w:lineRule="auto"/>
        <w:rPr>
          <w:rFonts w:ascii="Century Gothic" w:eastAsia="Century Gothic" w:hAnsi="Century Gothic"/>
          <w:iCs/>
          <w:sz w:val="22"/>
          <w:szCs w:val="22"/>
          <w:lang w:val="es-AR" w:eastAsia="en-US"/>
        </w:rPr>
      </w:pPr>
      <w:r w:rsidRPr="00AE767D">
        <w:rPr>
          <w:rFonts w:ascii="Century Gothic" w:eastAsia="Century Gothic" w:hAnsi="Century Gothic"/>
          <w:iCs/>
          <w:sz w:val="40"/>
          <w:szCs w:val="40"/>
          <w:u w:val="single"/>
          <w:lang w:val="es-AR" w:eastAsia="en-US"/>
        </w:rPr>
        <w:lastRenderedPageBreak/>
        <w:t>Corriente Eléctrica</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Se denomina corriente eléctrica al movimiento de cargas eléctricas dentro de un elemento conductor en una dirección determinada. ¿Qué dirección? La dirección fijada entre dos puntos físicos que se encuentren a diferentes potenciales eléctricos.</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La intensidad de la corriente eléctrica se representa a través de un valor numérico, su unidad de medida es el </w:t>
      </w:r>
      <w:r w:rsidRPr="00AE767D">
        <w:rPr>
          <w:rFonts w:ascii="Century Gothic" w:eastAsia="Century Gothic" w:hAnsi="Century Gothic"/>
          <w:b/>
          <w:iCs/>
          <w:sz w:val="22"/>
          <w:szCs w:val="22"/>
          <w:lang w:val="es-AR" w:eastAsia="en-US"/>
        </w:rPr>
        <w:t xml:space="preserve">Amper </w:t>
      </w:r>
      <w:r w:rsidRPr="00AE767D">
        <w:rPr>
          <w:rFonts w:ascii="Century Gothic" w:eastAsia="Century Gothic" w:hAnsi="Century Gothic"/>
          <w:iCs/>
          <w:sz w:val="22"/>
          <w:szCs w:val="22"/>
          <w:lang w:val="es-AR" w:eastAsia="en-US"/>
        </w:rPr>
        <w:t xml:space="preserve">y su símbolo eléctrico es una </w:t>
      </w:r>
      <w:r w:rsidRPr="00AE767D">
        <w:rPr>
          <w:rFonts w:ascii="Century Gothic" w:eastAsia="Century Gothic" w:hAnsi="Century Gothic"/>
          <w:b/>
          <w:iCs/>
          <w:sz w:val="22"/>
          <w:szCs w:val="22"/>
          <w:lang w:val="es-AR" w:eastAsia="en-US"/>
        </w:rPr>
        <w:t xml:space="preserve">I </w:t>
      </w:r>
      <w:r w:rsidRPr="00AE767D">
        <w:rPr>
          <w:rFonts w:ascii="Century Gothic" w:eastAsia="Century Gothic" w:hAnsi="Century Gothic"/>
          <w:iCs/>
          <w:sz w:val="22"/>
          <w:szCs w:val="22"/>
          <w:lang w:val="es-AR" w:eastAsia="en-US"/>
        </w:rPr>
        <w:t>mayúscula.</w:t>
      </w:r>
    </w:p>
    <w:p w:rsidR="00AE767D" w:rsidRPr="00AE767D" w:rsidRDefault="00AE767D" w:rsidP="00AE767D">
      <w:pPr>
        <w:spacing w:after="160" w:line="259" w:lineRule="auto"/>
        <w:rPr>
          <w:rFonts w:ascii="Century Gothic" w:eastAsia="Century Gothic" w:hAnsi="Century Gothic"/>
          <w:iCs/>
          <w:sz w:val="22"/>
          <w:szCs w:val="22"/>
          <w:lang w:val="es-AR" w:eastAsia="en-US"/>
        </w:rPr>
      </w:pPr>
    </w:p>
    <w:p w:rsidR="00AE767D" w:rsidRPr="00AE767D" w:rsidRDefault="00AE767D" w:rsidP="00AE767D">
      <w:pPr>
        <w:spacing w:after="160" w:line="259" w:lineRule="auto"/>
        <w:rPr>
          <w:rFonts w:ascii="Century Gothic" w:eastAsia="Century Gothic" w:hAnsi="Century Gothic"/>
          <w:iCs/>
          <w:sz w:val="22"/>
          <w:szCs w:val="22"/>
          <w:lang w:val="es-AR" w:eastAsia="en-US"/>
        </w:rPr>
      </w:pPr>
      <w:r w:rsidRPr="00AE767D">
        <w:rPr>
          <w:rFonts w:ascii="Century Gothic" w:eastAsia="Century Gothic" w:hAnsi="Century Gothic"/>
          <w:iCs/>
          <w:sz w:val="40"/>
          <w:szCs w:val="40"/>
          <w:u w:val="single"/>
          <w:lang w:val="es-AR" w:eastAsia="en-US"/>
        </w:rPr>
        <w:t>Resistencia Eléctrica</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La resistencia eléctrica, es la mayor o menor oposición que presenta un material a la circulación de la corriente eléctrica.</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La resistencia es una variable que nos brinda información sobre la dificultad que tienen los electrones o cargas eléctricas para desplazarse por un determinado material. Su unidad de medida es el </w:t>
      </w:r>
      <w:r w:rsidRPr="00AE767D">
        <w:rPr>
          <w:rFonts w:ascii="Century Gothic" w:eastAsia="Century Gothic" w:hAnsi="Century Gothic"/>
          <w:b/>
          <w:iCs/>
          <w:sz w:val="22"/>
          <w:szCs w:val="22"/>
          <w:lang w:val="es-AR" w:eastAsia="en-US"/>
        </w:rPr>
        <w:t xml:space="preserve">Ohm </w:t>
      </w:r>
      <w:r w:rsidRPr="00AE767D">
        <w:rPr>
          <w:rFonts w:ascii="Century Gothic" w:eastAsia="Century Gothic" w:hAnsi="Century Gothic"/>
          <w:iCs/>
          <w:sz w:val="22"/>
          <w:szCs w:val="22"/>
          <w:lang w:val="es-AR" w:eastAsia="en-US"/>
        </w:rPr>
        <w:t>y su símbolo es la letra omega del alfabeto griego (Ω).</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Un material con un valor infinitamente grande de resistencia eléctrica, no permitirá la circulación de la corriente eléctrica, por lo que se lo considera un material aislante, en cambio un material de resistencia eléctrica baja, o tendiendo a cero, se lo considera conductor.</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La magnitud o valor de resistencia eléctrica de un material está en función de la resistividad del material, de la longitud del material y de la sección del material. Matemáticamente se expresa como:</w:t>
      </w:r>
    </w:p>
    <w:tbl>
      <w:tblPr>
        <w:tblStyle w:val="Tablaconcuadrcula1"/>
        <w:tblW w:w="0" w:type="auto"/>
        <w:jc w:val="center"/>
        <w:tblLook w:val="04A0" w:firstRow="1" w:lastRow="0" w:firstColumn="1" w:lastColumn="0" w:noHBand="0" w:noVBand="1"/>
      </w:tblPr>
      <w:tblGrid>
        <w:gridCol w:w="4324"/>
        <w:gridCol w:w="4324"/>
      </w:tblGrid>
      <w:tr w:rsidR="00AE767D" w:rsidRPr="00AE767D" w:rsidTr="00AE767D">
        <w:trPr>
          <w:trHeight w:val="2047"/>
          <w:jc w:val="center"/>
        </w:trPr>
        <w:tc>
          <w:tcPr>
            <w:tcW w:w="4324" w:type="dxa"/>
          </w:tcPr>
          <w:p w:rsidR="00AE767D" w:rsidRPr="00AE767D" w:rsidRDefault="00AE767D" w:rsidP="00AE767D">
            <w:pPr>
              <w:rPr>
                <w:iCs/>
                <w:sz w:val="22"/>
                <w:szCs w:val="22"/>
              </w:rPr>
            </w:pPr>
          </w:p>
          <w:p w:rsidR="00AE767D" w:rsidRPr="00AE767D" w:rsidRDefault="00AE767D" w:rsidP="00AE767D">
            <w:pPr>
              <w:rPr>
                <w:iCs/>
                <w:sz w:val="22"/>
                <w:szCs w:val="22"/>
              </w:rPr>
            </w:pPr>
          </w:p>
          <w:p w:rsidR="00AE767D" w:rsidRPr="00AE767D" w:rsidRDefault="00AE767D" w:rsidP="00AE767D">
            <w:pPr>
              <w:rPr>
                <w:iCs/>
                <w:sz w:val="22"/>
                <w:szCs w:val="22"/>
              </w:rPr>
            </w:pPr>
          </w:p>
          <w:p w:rsidR="00AE767D" w:rsidRPr="00AE767D" w:rsidRDefault="00AE767D" w:rsidP="00AE767D">
            <w:pPr>
              <w:rPr>
                <w:iCs/>
                <w:sz w:val="22"/>
                <w:szCs w:val="22"/>
              </w:rPr>
            </w:pPr>
            <w:r w:rsidRPr="00AE767D">
              <w:rPr>
                <w:iCs/>
                <w:sz w:val="22"/>
                <w:szCs w:val="22"/>
              </w:rPr>
              <w:t xml:space="preserve">            Resistividad x Longitud</w:t>
            </w:r>
          </w:p>
          <w:p w:rsidR="00AE767D" w:rsidRPr="00AE767D" w:rsidRDefault="00AE767D" w:rsidP="00AE767D">
            <w:pPr>
              <w:rPr>
                <w:iCs/>
                <w:sz w:val="22"/>
                <w:szCs w:val="22"/>
              </w:rPr>
            </w:pPr>
            <w:r w:rsidRPr="00AE767D">
              <w:rPr>
                <w:iCs/>
                <w:sz w:val="22"/>
                <w:szCs w:val="22"/>
              </w:rPr>
              <w:t>R =  ----------------------------------------- = (Ω)</w:t>
            </w:r>
          </w:p>
          <w:p w:rsidR="00AE767D" w:rsidRPr="00AE767D" w:rsidRDefault="00AE767D" w:rsidP="00AE767D">
            <w:pPr>
              <w:rPr>
                <w:iCs/>
                <w:sz w:val="22"/>
                <w:szCs w:val="22"/>
              </w:rPr>
            </w:pPr>
            <w:r w:rsidRPr="00AE767D">
              <w:rPr>
                <w:iCs/>
                <w:sz w:val="22"/>
                <w:szCs w:val="22"/>
              </w:rPr>
              <w:t xml:space="preserve">              Sección</w:t>
            </w:r>
          </w:p>
        </w:tc>
        <w:tc>
          <w:tcPr>
            <w:tcW w:w="4324" w:type="dxa"/>
          </w:tcPr>
          <w:p w:rsidR="00AE767D" w:rsidRPr="00AE767D" w:rsidRDefault="00AE767D" w:rsidP="00AE767D">
            <w:pPr>
              <w:rPr>
                <w:iCs/>
                <w:sz w:val="22"/>
                <w:szCs w:val="22"/>
              </w:rPr>
            </w:pPr>
          </w:p>
          <w:p w:rsidR="00AE767D" w:rsidRPr="00AE767D" w:rsidRDefault="00AE767D" w:rsidP="00AE767D">
            <w:pPr>
              <w:jc w:val="both"/>
              <w:rPr>
                <w:iCs/>
                <w:sz w:val="22"/>
                <w:szCs w:val="22"/>
              </w:rPr>
            </w:pPr>
            <w:r w:rsidRPr="00AE767D">
              <w:rPr>
                <w:iCs/>
                <w:sz w:val="22"/>
                <w:szCs w:val="22"/>
              </w:rPr>
              <w:t>Longitud: longitud del material en metros.</w:t>
            </w:r>
          </w:p>
          <w:p w:rsidR="00AE767D" w:rsidRPr="00AE767D" w:rsidRDefault="00AE767D" w:rsidP="00AE767D">
            <w:pPr>
              <w:jc w:val="both"/>
              <w:rPr>
                <w:iCs/>
                <w:sz w:val="22"/>
                <w:szCs w:val="22"/>
              </w:rPr>
            </w:pPr>
            <w:r w:rsidRPr="00AE767D">
              <w:rPr>
                <w:iCs/>
                <w:sz w:val="22"/>
                <w:szCs w:val="22"/>
              </w:rPr>
              <w:t>Sección: sección del material en milímetros cuadrados</w:t>
            </w:r>
          </w:p>
          <w:p w:rsidR="00AE767D" w:rsidRPr="00AE767D" w:rsidRDefault="00AE767D" w:rsidP="00AE767D">
            <w:pPr>
              <w:jc w:val="both"/>
              <w:rPr>
                <w:iCs/>
                <w:sz w:val="22"/>
                <w:szCs w:val="22"/>
              </w:rPr>
            </w:pPr>
            <w:r w:rsidRPr="00AE767D">
              <w:rPr>
                <w:iCs/>
                <w:sz w:val="22"/>
                <w:szCs w:val="22"/>
              </w:rPr>
              <w:t>Resistividad del cobre (0,0172</w:t>
            </w:r>
            <m:oMath>
              <m:f>
                <m:fPr>
                  <m:ctrlPr>
                    <w:rPr>
                      <w:rFonts w:ascii="Cambria Math" w:hAnsi="Cambria Math"/>
                      <w:i/>
                      <w:iCs/>
                      <w:sz w:val="22"/>
                      <w:szCs w:val="22"/>
                    </w:rPr>
                  </m:ctrlPr>
                </m:fPr>
                <m:num>
                  <m:r>
                    <w:rPr>
                      <w:rFonts w:ascii="Cambria Math" w:hAnsi="Cambria Math"/>
                      <w:sz w:val="22"/>
                      <w:szCs w:val="22"/>
                    </w:rPr>
                    <m:t xml:space="preserve">Ω x </m:t>
                  </m:r>
                  <m:sSup>
                    <m:sSupPr>
                      <m:ctrlPr>
                        <w:rPr>
                          <w:rFonts w:ascii="Cambria Math" w:hAnsi="Cambria Math"/>
                          <w:iCs/>
                          <w:sz w:val="22"/>
                          <w:szCs w:val="22"/>
                        </w:rPr>
                      </m:ctrlPr>
                    </m:sSupPr>
                    <m:e>
                      <m:r>
                        <w:rPr>
                          <w:rFonts w:ascii="Cambria Math" w:hAnsi="Cambria Math"/>
                          <w:sz w:val="22"/>
                          <w:szCs w:val="22"/>
                        </w:rPr>
                        <m:t>mm</m:t>
                      </m:r>
                    </m:e>
                    <m:sup>
                      <m:r>
                        <w:rPr>
                          <w:rFonts w:ascii="Cambria Math" w:hAnsi="Cambria Math"/>
                          <w:sz w:val="22"/>
                          <w:szCs w:val="22"/>
                        </w:rPr>
                        <m:t>2</m:t>
                      </m:r>
                    </m:sup>
                  </m:sSup>
                </m:num>
                <m:den>
                  <m:r>
                    <w:rPr>
                      <w:rFonts w:ascii="Cambria Math" w:hAnsi="Cambria Math"/>
                      <w:sz w:val="22"/>
                      <w:szCs w:val="22"/>
                    </w:rPr>
                    <m:t>m</m:t>
                  </m:r>
                </m:den>
              </m:f>
            </m:oMath>
            <w:r w:rsidRPr="00AE767D">
              <w:rPr>
                <w:rFonts w:eastAsia="Times New Roman"/>
                <w:iCs/>
                <w:sz w:val="22"/>
                <w:szCs w:val="22"/>
              </w:rPr>
              <w:t>)</w:t>
            </w:r>
            <w:r w:rsidRPr="00AE767D">
              <w:rPr>
                <w:iCs/>
                <w:sz w:val="22"/>
                <w:szCs w:val="22"/>
              </w:rPr>
              <w:t>. La resistividad es una propiedad natural del material.</w:t>
            </w:r>
          </w:p>
          <w:p w:rsidR="00AE767D" w:rsidRPr="00AE767D" w:rsidRDefault="00AE767D" w:rsidP="00AE767D">
            <w:pPr>
              <w:rPr>
                <w:iCs/>
                <w:sz w:val="22"/>
                <w:szCs w:val="22"/>
              </w:rPr>
            </w:pPr>
          </w:p>
        </w:tc>
      </w:tr>
    </w:tbl>
    <w:p w:rsidR="00AE767D" w:rsidRPr="00AE767D" w:rsidRDefault="00AE767D" w:rsidP="00AE767D">
      <w:pPr>
        <w:spacing w:after="160" w:line="259" w:lineRule="auto"/>
        <w:rPr>
          <w:rFonts w:ascii="Century Gothic" w:eastAsia="Century Gothic" w:hAnsi="Century Gothic"/>
          <w:iCs/>
          <w:sz w:val="22"/>
          <w:szCs w:val="22"/>
          <w:lang w:val="es-AR" w:eastAsia="en-US"/>
        </w:rPr>
      </w:pP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lastRenderedPageBreak/>
        <w:t>“La resistencia de un material es directamente proporcional a la longitud del material e inversamente proporcional a la sección del material”.</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Esto significa que:</w:t>
      </w:r>
    </w:p>
    <w:p w:rsidR="00AE767D" w:rsidRPr="00AE767D" w:rsidRDefault="00AE767D" w:rsidP="00AE767D">
      <w:pPr>
        <w:numPr>
          <w:ilvl w:val="0"/>
          <w:numId w:val="26"/>
        </w:numPr>
        <w:spacing w:after="160" w:line="259" w:lineRule="auto"/>
        <w:contextualSpacing/>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Cuando aumente la longitud del material conductor, aumenta también la resistencia eléctrica.</w:t>
      </w:r>
    </w:p>
    <w:p w:rsidR="00AE767D" w:rsidRPr="00AE767D" w:rsidRDefault="00AE767D" w:rsidP="00AE767D">
      <w:pPr>
        <w:numPr>
          <w:ilvl w:val="0"/>
          <w:numId w:val="26"/>
        </w:numPr>
        <w:spacing w:after="160" w:line="259" w:lineRule="auto"/>
        <w:contextualSpacing/>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Cuando aumenta la sección del material disminuye la resistencia eléctrica.</w:t>
      </w:r>
    </w:p>
    <w:p w:rsidR="00AE767D" w:rsidRPr="00AE767D" w:rsidRDefault="00AE767D" w:rsidP="00AE767D">
      <w:pPr>
        <w:spacing w:after="160" w:line="259" w:lineRule="auto"/>
        <w:rPr>
          <w:rFonts w:ascii="Century Gothic" w:eastAsia="Century Gothic" w:hAnsi="Century Gothic"/>
          <w:iCs/>
          <w:sz w:val="22"/>
          <w:szCs w:val="22"/>
          <w:lang w:val="es-AR" w:eastAsia="en-US"/>
        </w:rPr>
      </w:pPr>
    </w:p>
    <w:p w:rsidR="00AE767D" w:rsidRPr="00AE767D" w:rsidRDefault="00AE767D" w:rsidP="00AE767D">
      <w:pPr>
        <w:spacing w:after="160" w:line="259" w:lineRule="auto"/>
        <w:rPr>
          <w:rFonts w:ascii="Century Gothic" w:eastAsia="Century Gothic" w:hAnsi="Century Gothic"/>
          <w:iCs/>
          <w:sz w:val="22"/>
          <w:szCs w:val="22"/>
          <w:lang w:val="es-AR" w:eastAsia="en-US"/>
        </w:rPr>
      </w:pPr>
      <w:r w:rsidRPr="00AE767D">
        <w:rPr>
          <w:rFonts w:ascii="Century Gothic" w:eastAsia="Century Gothic" w:hAnsi="Century Gothic"/>
          <w:iCs/>
          <w:sz w:val="40"/>
          <w:szCs w:val="40"/>
          <w:u w:val="single"/>
          <w:lang w:val="es-AR" w:eastAsia="en-US"/>
        </w:rPr>
        <w:t>Potencia Eléctrica</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El concepto de trabajo, en física, se define como el producto de la fuerza aplicada a un cuerpo por la distancia recorrida en la misma dirección que la fuerza.</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La potencia es el trabajo por unidad de tiempo. Es decir a mayor potencia menor tiempo en producir un trabajo determinado.</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La potencia eléctrica de un consumo viene expresada en </w:t>
      </w:r>
      <w:r w:rsidRPr="00AE767D">
        <w:rPr>
          <w:rFonts w:ascii="Century Gothic" w:eastAsia="Century Gothic" w:hAnsi="Century Gothic"/>
          <w:b/>
          <w:iCs/>
          <w:sz w:val="22"/>
          <w:szCs w:val="22"/>
          <w:lang w:val="es-AR" w:eastAsia="en-US"/>
        </w:rPr>
        <w:t>Watts</w:t>
      </w:r>
      <w:r w:rsidRPr="00AE767D">
        <w:rPr>
          <w:rFonts w:ascii="Century Gothic" w:eastAsia="Century Gothic" w:hAnsi="Century Gothic"/>
          <w:iCs/>
          <w:sz w:val="22"/>
          <w:szCs w:val="22"/>
          <w:lang w:val="es-AR" w:eastAsia="en-US"/>
        </w:rPr>
        <w:t>, y se denomina Potencia Activa. Matemáticamente se expresa con la siguiente ecuación:</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P = V x I x </w:t>
      </w:r>
      <w:proofErr w:type="spellStart"/>
      <w:r w:rsidRPr="00AE767D">
        <w:rPr>
          <w:rFonts w:ascii="Century Gothic" w:eastAsia="Century Gothic" w:hAnsi="Century Gothic"/>
          <w:iCs/>
          <w:sz w:val="22"/>
          <w:szCs w:val="22"/>
          <w:lang w:val="es-AR" w:eastAsia="en-US"/>
        </w:rPr>
        <w:t>cos</w:t>
      </w:r>
      <w:proofErr w:type="spellEnd"/>
      <w:r w:rsidRPr="00AE767D">
        <w:rPr>
          <w:rFonts w:ascii="Century Gothic" w:eastAsia="Century Gothic" w:hAnsi="Century Gothic"/>
          <w:iCs/>
          <w:sz w:val="22"/>
          <w:szCs w:val="22"/>
          <w:lang w:val="es-AR" w:eastAsia="en-US"/>
        </w:rPr>
        <w:t xml:space="preserve"> fi = voltios x amperes x </w:t>
      </w:r>
      <w:proofErr w:type="spellStart"/>
      <w:r w:rsidRPr="00AE767D">
        <w:rPr>
          <w:rFonts w:ascii="Century Gothic" w:eastAsia="Century Gothic" w:hAnsi="Century Gothic"/>
          <w:iCs/>
          <w:sz w:val="22"/>
          <w:szCs w:val="22"/>
          <w:lang w:val="es-AR" w:eastAsia="en-US"/>
        </w:rPr>
        <w:t>cos</w:t>
      </w:r>
      <w:proofErr w:type="spellEnd"/>
      <w:r w:rsidRPr="00AE767D">
        <w:rPr>
          <w:rFonts w:ascii="Century Gothic" w:eastAsia="Century Gothic" w:hAnsi="Century Gothic"/>
          <w:iCs/>
          <w:sz w:val="22"/>
          <w:szCs w:val="22"/>
          <w:lang w:val="es-AR" w:eastAsia="en-US"/>
        </w:rPr>
        <w:t xml:space="preserve"> fi = [watts]</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La potencia activa, es un dato particular de cada consumo. Todo consumo o carga del circuito está caracterizado por un valor de potencia eléctrica expresada en watts. La potencia activa de un artefacto eléctrico es sinónimo de consumo, a mayor potencia activa mayor consumo eléctrico, es decir, a mayor cantidad de consumos conectados y funcionando en el sistema eléctrico, mayor es la potencia que demanda de la fuente de energía. </w:t>
      </w:r>
    </w:p>
    <w:p w:rsidR="00AE767D" w:rsidRPr="00AE767D" w:rsidRDefault="00AE767D" w:rsidP="00AE767D">
      <w:pPr>
        <w:spacing w:after="160" w:line="259" w:lineRule="auto"/>
        <w:rPr>
          <w:rFonts w:ascii="Century Gothic" w:eastAsia="Century Gothic" w:hAnsi="Century Gothic"/>
          <w:iCs/>
          <w:sz w:val="40"/>
          <w:szCs w:val="40"/>
          <w:lang w:val="es-AR" w:eastAsia="en-US"/>
        </w:rPr>
      </w:pPr>
      <w:r w:rsidRPr="00AE767D">
        <w:rPr>
          <w:rFonts w:ascii="Century Gothic" w:eastAsia="Century Gothic" w:hAnsi="Century Gothic"/>
          <w:iCs/>
          <w:sz w:val="40"/>
          <w:szCs w:val="40"/>
          <w:u w:val="single"/>
          <w:lang w:val="es-AR" w:eastAsia="en-US"/>
        </w:rPr>
        <w:t>Ley de Ohm</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La ley de Ohm se define como la relación que existe entre la tensión, la corriente y la resistencia eléctrica de un circuito eléctrico.</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“La ley de Ohm dice que la Intensidad de corriente (I) cuya unidad es el Amper (a), es directamente proporcional a la tensión (E) en voltio (v), e inversamente proporcional a la resistencia (R) en ohmios (Ω).”</w:t>
      </w:r>
    </w:p>
    <w:p w:rsidR="00AE767D" w:rsidRPr="00AE767D" w:rsidRDefault="00AE767D" w:rsidP="00AE767D">
      <w:pPr>
        <w:spacing w:after="160" w:line="259" w:lineRule="auto"/>
        <w:jc w:val="center"/>
        <w:rPr>
          <w:rFonts w:ascii="Century Gothic" w:eastAsia="Century Gothic" w:hAnsi="Century Gothic"/>
          <w:iCs/>
          <w:sz w:val="22"/>
          <w:szCs w:val="22"/>
          <w:lang w:val="es-AR" w:eastAsia="en-US"/>
        </w:rPr>
      </w:pPr>
      <w:r w:rsidRPr="00AE767D">
        <w:rPr>
          <w:rFonts w:ascii="Century Gothic" w:eastAsia="Century Gothic" w:hAnsi="Century Gothic"/>
          <w:iCs/>
          <w:noProof/>
          <w:sz w:val="22"/>
          <w:szCs w:val="22"/>
        </w:rPr>
        <w:lastRenderedPageBreak/>
        <w:drawing>
          <wp:inline distT="0" distB="0" distL="0" distR="0" wp14:anchorId="3A0EE931" wp14:editId="6914BE23">
            <wp:extent cx="2640987" cy="2962275"/>
            <wp:effectExtent l="19050" t="0" r="6963" b="0"/>
            <wp:docPr id="2" name="Imagen 10" descr="C:\Users\Luciano\Downloads\Compressed\ohmm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uciano\Downloads\Compressed\ohmmeme.jpg"/>
                    <pic:cNvPicPr>
                      <a:picLocks noChangeAspect="1" noChangeArrowheads="1"/>
                    </pic:cNvPicPr>
                  </pic:nvPicPr>
                  <pic:blipFill>
                    <a:blip r:embed="rId9"/>
                    <a:srcRect/>
                    <a:stretch>
                      <a:fillRect/>
                    </a:stretch>
                  </pic:blipFill>
                  <pic:spPr bwMode="auto">
                    <a:xfrm>
                      <a:off x="0" y="0"/>
                      <a:ext cx="2644201" cy="2965880"/>
                    </a:xfrm>
                    <a:prstGeom prst="rect">
                      <a:avLst/>
                    </a:prstGeom>
                    <a:noFill/>
                    <a:ln w="9525">
                      <a:noFill/>
                      <a:miter lim="800000"/>
                      <a:headEnd/>
                      <a:tailEnd/>
                    </a:ln>
                  </pic:spPr>
                </pic:pic>
              </a:graphicData>
            </a:graphic>
          </wp:inline>
        </w:drawing>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Ésta ley permite a través de su expresión matemática estudiar el comportamiento de circuitos eléctricos lineales y hallar los valores de tensión, corriente y resistencia.</w:t>
      </w:r>
    </w:p>
    <w:p w:rsidR="00AE767D" w:rsidRPr="00AE767D" w:rsidRDefault="00AE767D" w:rsidP="00AE767D">
      <w:pPr>
        <w:spacing w:after="160" w:line="259" w:lineRule="auto"/>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                            Tensión                           v</w:t>
      </w:r>
    </w:p>
    <w:p w:rsidR="00AE767D" w:rsidRPr="00AE767D" w:rsidRDefault="00AE767D" w:rsidP="00AE767D">
      <w:pPr>
        <w:spacing w:after="160" w:line="259" w:lineRule="auto"/>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Intensidad =  -------------------- =    ------------------- =    A</w:t>
      </w:r>
    </w:p>
    <w:p w:rsidR="00AE767D" w:rsidRPr="00AE767D" w:rsidRDefault="00AE767D" w:rsidP="00AE767D">
      <w:pPr>
        <w:spacing w:after="160" w:line="259" w:lineRule="auto"/>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                           Resistencia                     Ω</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Las fórmulas derivadas de la relación fundamental la obtenemos despejando la tensión y resistencia.</w:t>
      </w:r>
    </w:p>
    <w:p w:rsidR="00AE767D" w:rsidRPr="00AE767D" w:rsidRDefault="00AE767D" w:rsidP="00AE767D">
      <w:pPr>
        <w:spacing w:after="160" w:line="259" w:lineRule="auto"/>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                                                                                      </w:t>
      </w:r>
      <w:r>
        <w:rPr>
          <w:rFonts w:ascii="Century Gothic" w:eastAsia="Century Gothic" w:hAnsi="Century Gothic"/>
          <w:iCs/>
          <w:sz w:val="22"/>
          <w:szCs w:val="22"/>
          <w:lang w:val="es-AR" w:eastAsia="en-US"/>
        </w:rPr>
        <w:t xml:space="preserve">                            </w:t>
      </w:r>
      <w:r w:rsidRPr="00AE767D">
        <w:rPr>
          <w:rFonts w:ascii="Century Gothic" w:eastAsia="Century Gothic" w:hAnsi="Century Gothic"/>
          <w:iCs/>
          <w:sz w:val="22"/>
          <w:szCs w:val="22"/>
          <w:lang w:val="es-AR" w:eastAsia="en-US"/>
        </w:rPr>
        <w:t xml:space="preserve"> Tensión</w:t>
      </w:r>
    </w:p>
    <w:p w:rsidR="00AE767D" w:rsidRPr="00AE767D" w:rsidRDefault="00AE767D" w:rsidP="00AE767D">
      <w:pPr>
        <w:spacing w:after="160" w:line="259" w:lineRule="auto"/>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E = Intensidad de corriente x Resiste</w:t>
      </w:r>
      <w:r>
        <w:rPr>
          <w:rFonts w:ascii="Century Gothic" w:eastAsia="Century Gothic" w:hAnsi="Century Gothic"/>
          <w:iCs/>
          <w:sz w:val="22"/>
          <w:szCs w:val="22"/>
          <w:lang w:val="es-AR" w:eastAsia="en-US"/>
        </w:rPr>
        <w:t xml:space="preserve">ncia = tensión en voltios,  </w:t>
      </w:r>
      <w:r w:rsidRPr="00AE767D">
        <w:rPr>
          <w:rFonts w:ascii="Century Gothic" w:eastAsia="Century Gothic" w:hAnsi="Century Gothic"/>
          <w:iCs/>
          <w:sz w:val="22"/>
          <w:szCs w:val="22"/>
          <w:lang w:val="es-AR" w:eastAsia="en-US"/>
        </w:rPr>
        <w:t>R= ---------------- = Ω</w:t>
      </w:r>
    </w:p>
    <w:p w:rsidR="00AE767D" w:rsidRPr="00AE767D" w:rsidRDefault="00AE767D" w:rsidP="00AE767D">
      <w:pPr>
        <w:spacing w:after="160" w:line="259" w:lineRule="auto"/>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                                                                                    </w:t>
      </w:r>
      <w:r>
        <w:rPr>
          <w:rFonts w:ascii="Century Gothic" w:eastAsia="Century Gothic" w:hAnsi="Century Gothic"/>
          <w:iCs/>
          <w:sz w:val="22"/>
          <w:szCs w:val="22"/>
          <w:lang w:val="es-AR" w:eastAsia="en-US"/>
        </w:rPr>
        <w:t xml:space="preserve">                            </w:t>
      </w:r>
      <w:r w:rsidRPr="00AE767D">
        <w:rPr>
          <w:rFonts w:ascii="Century Gothic" w:eastAsia="Century Gothic" w:hAnsi="Century Gothic"/>
          <w:iCs/>
          <w:sz w:val="22"/>
          <w:szCs w:val="22"/>
          <w:lang w:val="es-AR" w:eastAsia="en-US"/>
        </w:rPr>
        <w:t xml:space="preserve"> Intensidad</w:t>
      </w:r>
    </w:p>
    <w:p w:rsidR="00AE767D" w:rsidRPr="00AE767D" w:rsidRDefault="00AE767D" w:rsidP="00AE767D">
      <w:pPr>
        <w:spacing w:after="160" w:line="259" w:lineRule="auto"/>
        <w:rPr>
          <w:rFonts w:ascii="Century Gothic" w:eastAsia="Century Gothic" w:hAnsi="Century Gothic"/>
          <w:b/>
          <w:iCs/>
          <w:sz w:val="22"/>
          <w:szCs w:val="22"/>
          <w:u w:val="single"/>
          <w:lang w:val="es-AR" w:eastAsia="en-US"/>
        </w:rPr>
      </w:pPr>
    </w:p>
    <w:p w:rsidR="00AE767D" w:rsidRPr="00AE767D" w:rsidRDefault="00AE767D" w:rsidP="00AE767D">
      <w:pPr>
        <w:spacing w:after="160" w:line="259" w:lineRule="auto"/>
        <w:rPr>
          <w:rFonts w:ascii="Century Gothic" w:eastAsia="Century Gothic" w:hAnsi="Century Gothic"/>
          <w:b/>
          <w:iCs/>
          <w:sz w:val="22"/>
          <w:szCs w:val="22"/>
          <w:u w:val="single"/>
          <w:lang w:val="es-AR" w:eastAsia="en-US"/>
        </w:rPr>
      </w:pPr>
    </w:p>
    <w:p w:rsidR="00AE767D" w:rsidRPr="00AE767D" w:rsidRDefault="00AE767D" w:rsidP="00AE767D">
      <w:pPr>
        <w:spacing w:after="160" w:line="259" w:lineRule="auto"/>
        <w:rPr>
          <w:rFonts w:ascii="Century Gothic" w:eastAsia="Century Gothic" w:hAnsi="Century Gothic"/>
          <w:b/>
          <w:iCs/>
          <w:sz w:val="22"/>
          <w:szCs w:val="22"/>
          <w:u w:val="single"/>
          <w:lang w:val="es-AR" w:eastAsia="en-US"/>
        </w:rPr>
      </w:pPr>
      <w:r w:rsidRPr="00AE767D">
        <w:rPr>
          <w:rFonts w:ascii="Century Gothic" w:eastAsia="Century Gothic" w:hAnsi="Century Gothic"/>
          <w:b/>
          <w:iCs/>
          <w:sz w:val="22"/>
          <w:szCs w:val="22"/>
          <w:u w:val="single"/>
          <w:lang w:val="es-AR" w:eastAsia="en-US"/>
        </w:rPr>
        <w:t>Resumen de fórmulas derivadas de la Ley de Ohm:</w:t>
      </w:r>
    </w:p>
    <w:p w:rsidR="00AE767D" w:rsidRPr="00AE767D" w:rsidRDefault="00AE767D" w:rsidP="00AE767D">
      <w:pPr>
        <w:spacing w:after="160" w:line="259" w:lineRule="auto"/>
        <w:rPr>
          <w:rFonts w:ascii="Century Gothic" w:eastAsia="Century Gothic" w:hAnsi="Century Gothic"/>
          <w:iCs/>
          <w:sz w:val="22"/>
          <w:szCs w:val="22"/>
          <w:lang w:val="es-AR" w:eastAsia="en-US"/>
        </w:rPr>
      </w:pPr>
      <w:r w:rsidRPr="00AE767D">
        <w:rPr>
          <w:rFonts w:ascii="Comic Sans MS" w:eastAsia="Calibri" w:hAnsi="Comic Sans MS"/>
          <w:noProof/>
          <w:sz w:val="22"/>
          <w:szCs w:val="22"/>
        </w:rPr>
        <w:lastRenderedPageBreak/>
        <w:drawing>
          <wp:inline distT="0" distB="0" distL="0" distR="0" wp14:anchorId="63093E4C" wp14:editId="74A7C671">
            <wp:extent cx="5800725" cy="4353007"/>
            <wp:effectExtent l="0" t="0" r="0" b="9525"/>
            <wp:docPr id="5" name="Imagen 5" descr="C:\Users\Luciano\Pictures\formulas-y-codigo-de-colores-1-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no\Pictures\formulas-y-codigo-de-colores-1-63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6781" cy="4372560"/>
                    </a:xfrm>
                    <a:prstGeom prst="rect">
                      <a:avLst/>
                    </a:prstGeom>
                    <a:noFill/>
                    <a:ln>
                      <a:noFill/>
                    </a:ln>
                  </pic:spPr>
                </pic:pic>
              </a:graphicData>
            </a:graphic>
          </wp:inline>
        </w:drawing>
      </w:r>
    </w:p>
    <w:p w:rsidR="00AE767D" w:rsidRPr="00AE767D" w:rsidRDefault="00AE767D" w:rsidP="00AE767D">
      <w:pPr>
        <w:spacing w:after="160" w:line="259" w:lineRule="auto"/>
        <w:rPr>
          <w:rFonts w:ascii="Century Gothic" w:eastAsia="Century Gothic" w:hAnsi="Century Gothic"/>
          <w:iCs/>
          <w:sz w:val="40"/>
          <w:szCs w:val="40"/>
          <w:u w:val="single"/>
          <w:lang w:val="es-AR" w:eastAsia="en-US"/>
        </w:rPr>
      </w:pPr>
    </w:p>
    <w:p w:rsidR="00AE767D" w:rsidRPr="00AE767D" w:rsidRDefault="00AE767D" w:rsidP="00AE767D">
      <w:pPr>
        <w:spacing w:after="160" w:line="259" w:lineRule="auto"/>
        <w:rPr>
          <w:rFonts w:ascii="Century Gothic" w:eastAsia="Century Gothic" w:hAnsi="Century Gothic"/>
          <w:iCs/>
          <w:sz w:val="40"/>
          <w:szCs w:val="40"/>
          <w:u w:val="single"/>
          <w:lang w:val="es-AR" w:eastAsia="en-US"/>
        </w:rPr>
      </w:pPr>
      <w:r w:rsidRPr="00AE767D">
        <w:rPr>
          <w:rFonts w:ascii="Century Gothic" w:eastAsia="Century Gothic" w:hAnsi="Century Gothic"/>
          <w:iCs/>
          <w:sz w:val="40"/>
          <w:szCs w:val="40"/>
          <w:u w:val="single"/>
          <w:lang w:val="es-AR" w:eastAsia="en-US"/>
        </w:rPr>
        <w:t>Cálculos de Resistencias</w:t>
      </w:r>
    </w:p>
    <w:p w:rsidR="00AE767D" w:rsidRPr="00AE767D" w:rsidRDefault="00AE767D" w:rsidP="00AE767D">
      <w:pPr>
        <w:spacing w:after="160" w:line="259" w:lineRule="auto"/>
        <w:jc w:val="both"/>
        <w:rPr>
          <w:rFonts w:ascii="Century Gothic" w:eastAsia="Century Gothic" w:hAnsi="Century Gothic"/>
          <w:iCs/>
          <w:sz w:val="22"/>
          <w:szCs w:val="22"/>
          <w:u w:val="single"/>
          <w:lang w:val="es-AR" w:eastAsia="en-US"/>
        </w:rPr>
      </w:pPr>
      <w:r w:rsidRPr="00AE767D">
        <w:rPr>
          <w:rFonts w:ascii="Century Gothic" w:eastAsia="Century Gothic" w:hAnsi="Century Gothic"/>
          <w:b/>
          <w:iCs/>
          <w:sz w:val="22"/>
          <w:szCs w:val="22"/>
          <w:u w:val="single"/>
          <w:lang w:val="es-AR" w:eastAsia="en-US"/>
        </w:rPr>
        <w:t>Resistencia Total</w:t>
      </w:r>
      <w:r w:rsidRPr="00AE767D">
        <w:rPr>
          <w:rFonts w:ascii="Century Gothic" w:eastAsia="Century Gothic" w:hAnsi="Century Gothic"/>
          <w:iCs/>
          <w:sz w:val="22"/>
          <w:szCs w:val="22"/>
          <w:u w:val="single"/>
          <w:lang w:val="es-AR" w:eastAsia="en-US"/>
        </w:rPr>
        <w:t>:</w:t>
      </w:r>
      <w:r w:rsidRPr="00AE767D">
        <w:rPr>
          <w:rFonts w:ascii="Century Gothic" w:eastAsia="Century Gothic" w:hAnsi="Century Gothic"/>
          <w:iCs/>
          <w:sz w:val="22"/>
          <w:szCs w:val="22"/>
          <w:lang w:val="es-AR" w:eastAsia="en-US"/>
        </w:rPr>
        <w:t xml:space="preserve"> Se denomina resistencia total o equivalente, al valor de la resistencia que se obtiene al asociar un conjunto de ellas. Principalmente las resistencias se pueden asociar en serie, paralelo o una combinación de ambas llamadas mixta.</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b/>
          <w:iCs/>
          <w:sz w:val="22"/>
          <w:szCs w:val="22"/>
          <w:u w:val="single"/>
          <w:lang w:val="es-AR" w:eastAsia="en-US"/>
        </w:rPr>
        <w:t>Resistencias conectadas en Serie</w:t>
      </w:r>
      <w:r w:rsidRPr="00AE767D">
        <w:rPr>
          <w:rFonts w:ascii="Century Gothic" w:eastAsia="Century Gothic" w:hAnsi="Century Gothic"/>
          <w:b/>
          <w:iCs/>
          <w:sz w:val="22"/>
          <w:szCs w:val="22"/>
          <w:lang w:val="es-AR" w:eastAsia="en-US"/>
        </w:rPr>
        <w:t>:</w:t>
      </w:r>
      <w:r w:rsidRPr="00AE767D">
        <w:rPr>
          <w:rFonts w:ascii="Century Gothic" w:eastAsia="Century Gothic" w:hAnsi="Century Gothic"/>
          <w:iCs/>
          <w:sz w:val="22"/>
          <w:szCs w:val="22"/>
          <w:lang w:val="es-AR" w:eastAsia="en-US"/>
        </w:rPr>
        <w:t xml:space="preserve"> Dos o más resistencias se dice que están en serie, cuando cada una de ellas se sitúa a continuación de la anterior a lo largo del hilo conductor. Dicho de otra manera, la resistencia en serie consiste simplemente en conectar la “salida” de una resistencia a la “entrada” de otra en un circuito. Cada resistencia adicional colocada en un circuito se agrega a la resistencia total de dicho circuito.</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3"/>
        <w:gridCol w:w="4457"/>
      </w:tblGrid>
      <w:tr w:rsidR="00AE767D" w:rsidRPr="00AE767D" w:rsidTr="00AE767D">
        <w:tc>
          <w:tcPr>
            <w:tcW w:w="4489" w:type="dxa"/>
          </w:tcPr>
          <w:p w:rsidR="00AE767D" w:rsidRPr="00AE767D" w:rsidRDefault="00AE767D" w:rsidP="00AE767D">
            <w:pPr>
              <w:jc w:val="both"/>
              <w:rPr>
                <w:iCs/>
                <w:sz w:val="22"/>
                <w:szCs w:val="22"/>
              </w:rPr>
            </w:pPr>
            <w:r w:rsidRPr="00AE767D">
              <w:rPr>
                <w:iCs/>
                <w:sz w:val="22"/>
                <w:szCs w:val="22"/>
              </w:rPr>
              <w:lastRenderedPageBreak/>
              <w:t xml:space="preserve">Cuando las resistencias se encuentran en serie, se sitúan una a continuación de la siguiente. </w:t>
            </w:r>
          </w:p>
          <w:p w:rsidR="00AE767D" w:rsidRPr="00AE767D" w:rsidRDefault="00AE767D" w:rsidP="00AE767D">
            <w:pPr>
              <w:jc w:val="both"/>
              <w:rPr>
                <w:iCs/>
                <w:sz w:val="22"/>
                <w:szCs w:val="22"/>
              </w:rPr>
            </w:pPr>
            <w:r w:rsidRPr="00AE767D">
              <w:rPr>
                <w:iCs/>
                <w:sz w:val="22"/>
                <w:szCs w:val="22"/>
              </w:rPr>
              <w:t>La intensidad de corriente que circula por cada una de ellas es la misma.</w:t>
            </w:r>
          </w:p>
        </w:tc>
        <w:tc>
          <w:tcPr>
            <w:tcW w:w="4489" w:type="dxa"/>
          </w:tcPr>
          <w:p w:rsidR="00AE767D" w:rsidRPr="00AE767D" w:rsidRDefault="00AE767D" w:rsidP="00AE767D">
            <w:pPr>
              <w:rPr>
                <w:iCs/>
                <w:sz w:val="22"/>
                <w:szCs w:val="22"/>
              </w:rPr>
            </w:pPr>
            <w:r w:rsidRPr="00AE767D">
              <w:rPr>
                <w:iCs/>
                <w:noProof/>
                <w:sz w:val="22"/>
                <w:szCs w:val="22"/>
              </w:rPr>
              <w:drawing>
                <wp:inline distT="0" distB="0" distL="0" distR="0" wp14:anchorId="7D20FFD6" wp14:editId="7603C294">
                  <wp:extent cx="2428875" cy="1171575"/>
                  <wp:effectExtent l="19050" t="0" r="9525" b="0"/>
                  <wp:docPr id="9" name="Imagen 1" descr="C:\Users\Luciano\Downloads\Docum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no\Downloads\Documents\1.JPG"/>
                          <pic:cNvPicPr>
                            <a:picLocks noChangeAspect="1" noChangeArrowheads="1"/>
                          </pic:cNvPicPr>
                        </pic:nvPicPr>
                        <pic:blipFill>
                          <a:blip r:embed="rId11"/>
                          <a:srcRect/>
                          <a:stretch>
                            <a:fillRect/>
                          </a:stretch>
                        </pic:blipFill>
                        <pic:spPr bwMode="auto">
                          <a:xfrm>
                            <a:off x="0" y="0"/>
                            <a:ext cx="2428875" cy="1171575"/>
                          </a:xfrm>
                          <a:prstGeom prst="rect">
                            <a:avLst/>
                          </a:prstGeom>
                          <a:noFill/>
                          <a:ln w="9525">
                            <a:noFill/>
                            <a:miter lim="800000"/>
                            <a:headEnd/>
                            <a:tailEnd/>
                          </a:ln>
                        </pic:spPr>
                      </pic:pic>
                    </a:graphicData>
                  </a:graphic>
                </wp:inline>
              </w:drawing>
            </w:r>
          </w:p>
        </w:tc>
      </w:tr>
    </w:tbl>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Si aplicamos la Ley de Ohm a cada una de las resistencias de la figura anterior obtenemos que:</w:t>
      </w:r>
    </w:p>
    <w:p w:rsidR="00AE767D" w:rsidRPr="00AE767D" w:rsidRDefault="00AE767D" w:rsidP="00AE767D">
      <w:pPr>
        <w:spacing w:after="160" w:line="259" w:lineRule="auto"/>
        <w:jc w:val="both"/>
        <w:rPr>
          <w:rFonts w:ascii="Century Gothic" w:hAnsi="Century Gothic"/>
          <w:iCs/>
          <w:sz w:val="22"/>
          <w:szCs w:val="22"/>
          <w:lang w:val="es-AR" w:eastAsia="en-US"/>
        </w:rPr>
      </w:pPr>
      <m:oMath>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A</m:t>
            </m:r>
          </m:sub>
        </m:sSub>
        <m:r>
          <w:rPr>
            <w:rFonts w:ascii="Cambria Math" w:eastAsia="Century Gothic" w:hAnsi="Cambria Math"/>
            <w:sz w:val="22"/>
            <w:szCs w:val="22"/>
            <w:lang w:val="es-AR" w:eastAsia="en-US"/>
          </w:rPr>
          <m:t>-</m:t>
        </m:r>
      </m:oMath>
      <w:r w:rsidRPr="00AE767D">
        <w:rPr>
          <w:rFonts w:ascii="Century Gothic" w:hAnsi="Century Gothic"/>
          <w:iCs/>
          <w:sz w:val="22"/>
          <w:szCs w:val="22"/>
          <w:lang w:val="es-AR" w:eastAsia="en-US"/>
        </w:rPr>
        <w:t xml:space="preserve">  </w:t>
      </w:r>
      <m:oMath>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B</m:t>
            </m:r>
          </m:sub>
        </m:sSub>
        <m:r>
          <w:rPr>
            <w:rFonts w:ascii="Cambria Math" w:eastAsia="Century Gothic" w:hAnsi="Cambria Math"/>
            <w:sz w:val="22"/>
            <w:szCs w:val="22"/>
            <w:lang w:val="es-AR" w:eastAsia="en-US"/>
          </w:rPr>
          <m:t>=</m:t>
        </m:r>
      </m:oMath>
      <w:r w:rsidRPr="00AE767D">
        <w:rPr>
          <w:rFonts w:ascii="Century Gothic" w:hAnsi="Century Gothic"/>
          <w:iCs/>
          <w:sz w:val="22"/>
          <w:szCs w:val="22"/>
          <w:lang w:val="es-AR" w:eastAsia="en-US"/>
        </w:rPr>
        <w:t xml:space="preserve">  </w:t>
      </w:r>
      <m:oMath>
        <m:r>
          <w:rPr>
            <w:rFonts w:ascii="Cambria Math" w:eastAsia="Century Gothic" w:hAnsi="Cambria Math"/>
            <w:sz w:val="22"/>
            <w:szCs w:val="22"/>
            <w:lang w:val="es-AR" w:eastAsia="en-US"/>
          </w:rPr>
          <m:t xml:space="preserve">I* </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1</m:t>
            </m:r>
          </m:sub>
        </m:sSub>
      </m:oMath>
      <w:r w:rsidRPr="00AE767D">
        <w:rPr>
          <w:rFonts w:ascii="Century Gothic" w:hAnsi="Century Gothic"/>
          <w:iCs/>
          <w:sz w:val="22"/>
          <w:szCs w:val="22"/>
          <w:lang w:val="es-AR" w:eastAsia="en-US"/>
        </w:rPr>
        <w:t xml:space="preserve"> ; </w:t>
      </w:r>
      <m:oMath>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B</m:t>
            </m:r>
          </m:sub>
        </m:sSub>
        <m:r>
          <w:rPr>
            <w:rFonts w:ascii="Cambria Math" w:eastAsia="Century Gothic" w:hAnsi="Cambria Math"/>
            <w:sz w:val="22"/>
            <w:szCs w:val="22"/>
            <w:lang w:val="es-AR" w:eastAsia="en-US"/>
          </w:rPr>
          <m:t>-</m:t>
        </m:r>
      </m:oMath>
      <w:r w:rsidRPr="00AE767D">
        <w:rPr>
          <w:rFonts w:ascii="Century Gothic" w:hAnsi="Century Gothic"/>
          <w:iCs/>
          <w:sz w:val="22"/>
          <w:szCs w:val="22"/>
          <w:lang w:val="es-AR" w:eastAsia="en-US"/>
        </w:rPr>
        <w:t xml:space="preserve"> </w:t>
      </w:r>
      <m:oMath>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C</m:t>
            </m:r>
          </m:sub>
        </m:sSub>
        <m:r>
          <w:rPr>
            <w:rFonts w:ascii="Cambria Math" w:eastAsia="Century Gothic" w:hAnsi="Cambria Math"/>
            <w:sz w:val="22"/>
            <w:szCs w:val="22"/>
            <w:lang w:val="es-AR" w:eastAsia="en-US"/>
          </w:rPr>
          <m:t>=</m:t>
        </m:r>
      </m:oMath>
      <w:r w:rsidRPr="00AE767D">
        <w:rPr>
          <w:rFonts w:ascii="Century Gothic" w:hAnsi="Century Gothic"/>
          <w:iCs/>
          <w:sz w:val="22"/>
          <w:szCs w:val="22"/>
          <w:lang w:val="es-AR" w:eastAsia="en-US"/>
        </w:rPr>
        <w:t xml:space="preserve">  </w:t>
      </w:r>
      <m:oMath>
        <m:r>
          <w:rPr>
            <w:rFonts w:ascii="Cambria Math" w:eastAsia="Century Gothic" w:hAnsi="Cambria Math"/>
            <w:sz w:val="22"/>
            <w:szCs w:val="22"/>
            <w:lang w:val="es-AR" w:eastAsia="en-US"/>
          </w:rPr>
          <m:t xml:space="preserve">I* </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2</m:t>
            </m:r>
          </m:sub>
        </m:sSub>
      </m:oMath>
      <w:r w:rsidRPr="00AE767D">
        <w:rPr>
          <w:rFonts w:ascii="Century Gothic" w:hAnsi="Century Gothic"/>
          <w:iCs/>
          <w:sz w:val="22"/>
          <w:szCs w:val="22"/>
          <w:lang w:val="es-AR" w:eastAsia="en-US"/>
        </w:rPr>
        <w:t xml:space="preserve"> ; </w:t>
      </w:r>
      <m:oMath>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C</m:t>
            </m:r>
          </m:sub>
        </m:sSub>
        <m:r>
          <w:rPr>
            <w:rFonts w:ascii="Cambria Math" w:eastAsia="Century Gothic" w:hAnsi="Cambria Math"/>
            <w:sz w:val="22"/>
            <w:szCs w:val="22"/>
            <w:lang w:val="es-AR" w:eastAsia="en-US"/>
          </w:rPr>
          <m:t>-</m:t>
        </m:r>
      </m:oMath>
      <w:r w:rsidRPr="00AE767D">
        <w:rPr>
          <w:rFonts w:ascii="Century Gothic" w:hAnsi="Century Gothic"/>
          <w:iCs/>
          <w:sz w:val="22"/>
          <w:szCs w:val="22"/>
          <w:lang w:val="es-AR" w:eastAsia="en-US"/>
        </w:rPr>
        <w:t xml:space="preserve"> </w:t>
      </w:r>
      <m:oMath>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D</m:t>
            </m:r>
          </m:sub>
        </m:sSub>
        <m:r>
          <w:rPr>
            <w:rFonts w:ascii="Cambria Math" w:eastAsia="Century Gothic" w:hAnsi="Cambria Math"/>
            <w:sz w:val="22"/>
            <w:szCs w:val="22"/>
            <w:lang w:val="es-AR" w:eastAsia="en-US"/>
          </w:rPr>
          <m:t>=</m:t>
        </m:r>
      </m:oMath>
      <w:r w:rsidRPr="00AE767D">
        <w:rPr>
          <w:rFonts w:ascii="Century Gothic" w:hAnsi="Century Gothic"/>
          <w:iCs/>
          <w:sz w:val="22"/>
          <w:szCs w:val="22"/>
          <w:lang w:val="es-AR" w:eastAsia="en-US"/>
        </w:rPr>
        <w:t xml:space="preserve">  </w:t>
      </w:r>
      <m:oMath>
        <m:r>
          <w:rPr>
            <w:rFonts w:ascii="Cambria Math" w:eastAsia="Century Gothic" w:hAnsi="Cambria Math"/>
            <w:sz w:val="22"/>
            <w:szCs w:val="22"/>
            <w:lang w:val="es-AR" w:eastAsia="en-US"/>
          </w:rPr>
          <m:t xml:space="preserve">I* </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3</m:t>
            </m:r>
          </m:sub>
        </m:sSub>
      </m:oMath>
    </w:p>
    <w:p w:rsidR="00AE767D" w:rsidRPr="00AE767D" w:rsidRDefault="00AE767D" w:rsidP="00AE767D">
      <w:pPr>
        <w:spacing w:after="160" w:line="259" w:lineRule="auto"/>
        <w:jc w:val="both"/>
        <w:rPr>
          <w:rFonts w:ascii="Century Gothic" w:hAnsi="Century Gothic"/>
          <w:iCs/>
          <w:sz w:val="22"/>
          <w:szCs w:val="22"/>
          <w:lang w:val="es-AR" w:eastAsia="en-US"/>
        </w:rPr>
      </w:pPr>
      <w:r w:rsidRPr="00AE767D">
        <w:rPr>
          <w:rFonts w:ascii="Century Gothic" w:hAnsi="Century Gothic"/>
          <w:iCs/>
          <w:sz w:val="22"/>
          <w:szCs w:val="22"/>
          <w:lang w:val="es-AR" w:eastAsia="en-US"/>
        </w:rPr>
        <w:t>Si realizamos una suma parte por parte sobre las tres ecuaciones, observamos que:</w:t>
      </w:r>
    </w:p>
    <w:p w:rsidR="00AE767D" w:rsidRPr="00AE767D" w:rsidRDefault="00AE767D" w:rsidP="00AE767D">
      <w:pPr>
        <w:spacing w:before="240" w:after="160" w:line="259" w:lineRule="auto"/>
        <w:jc w:val="center"/>
        <w:rPr>
          <w:rFonts w:ascii="Century Gothic" w:hAnsi="Century Gothic"/>
          <w:iCs/>
          <w:sz w:val="22"/>
          <w:szCs w:val="22"/>
          <w:lang w:val="es-AR" w:eastAsia="en-US"/>
        </w:rPr>
      </w:pPr>
      <m:oMathPara>
        <m:oMathParaPr>
          <m:jc m:val="center"/>
        </m:oMathParaPr>
        <m:oMath>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A</m:t>
              </m:r>
            </m:sub>
          </m:sSub>
          <m:r>
            <w:rPr>
              <w:rFonts w:ascii="Cambria Math" w:eastAsia="Century Gothic" w:hAnsi="Cambria Math"/>
              <w:sz w:val="22"/>
              <w:szCs w:val="22"/>
              <w:lang w:val="es-AR" w:eastAsia="en-US"/>
            </w:rPr>
            <m:t xml:space="preserve">- </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B</m:t>
              </m:r>
            </m:sub>
          </m:sSub>
          <m:r>
            <w:rPr>
              <w:rFonts w:ascii="Cambria Math" w:eastAsia="Century Gothic" w:hAnsi="Cambria Math"/>
              <w:sz w:val="22"/>
              <w:szCs w:val="22"/>
              <w:lang w:val="es-AR" w:eastAsia="en-US"/>
            </w:rPr>
            <m:t xml:space="preserve">+ </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B</m:t>
              </m:r>
            </m:sub>
          </m:sSub>
          <m:r>
            <w:rPr>
              <w:rFonts w:ascii="Cambria Math" w:eastAsia="Century Gothic" w:hAnsi="Cambria Math"/>
              <w:sz w:val="22"/>
              <w:szCs w:val="22"/>
              <w:lang w:val="es-AR" w:eastAsia="en-US"/>
            </w:rPr>
            <m:t>-</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C</m:t>
              </m:r>
            </m:sub>
          </m:sSub>
          <m:r>
            <w:rPr>
              <w:rFonts w:ascii="Cambria Math" w:eastAsia="Century Gothic" w:hAnsi="Cambria Math"/>
              <w:sz w:val="22"/>
              <w:szCs w:val="22"/>
              <w:lang w:val="es-AR" w:eastAsia="en-US"/>
            </w:rPr>
            <m:t>+</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C</m:t>
              </m:r>
            </m:sub>
          </m:sSub>
          <m:r>
            <w:rPr>
              <w:rFonts w:ascii="Cambria Math" w:eastAsia="Century Gothic" w:hAnsi="Cambria Math"/>
              <w:sz w:val="22"/>
              <w:szCs w:val="22"/>
              <w:lang w:val="es-AR" w:eastAsia="en-US"/>
            </w:rPr>
            <m:t>-</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D</m:t>
              </m:r>
            </m:sub>
          </m:sSub>
          <m:r>
            <w:rPr>
              <w:rFonts w:ascii="Cambria Math" w:eastAsia="Century Gothic" w:hAnsi="Cambria Math"/>
              <w:sz w:val="22"/>
              <w:szCs w:val="22"/>
              <w:lang w:val="es-AR" w:eastAsia="en-US"/>
            </w:rPr>
            <m:t xml:space="preserve">=I* </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1</m:t>
              </m:r>
            </m:sub>
          </m:sSub>
          <m:r>
            <w:rPr>
              <w:rFonts w:ascii="Cambria Math" w:eastAsia="Century Gothic" w:hAnsi="Cambria Math"/>
              <w:sz w:val="22"/>
              <w:szCs w:val="22"/>
              <w:lang w:val="es-AR" w:eastAsia="en-US"/>
            </w:rPr>
            <m:t>+I*</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2</m:t>
              </m:r>
            </m:sub>
          </m:sSub>
          <m:r>
            <w:rPr>
              <w:rFonts w:ascii="Cambria Math" w:eastAsia="Century Gothic" w:hAnsi="Cambria Math"/>
              <w:sz w:val="22"/>
              <w:szCs w:val="22"/>
              <w:lang w:val="es-AR" w:eastAsia="en-US"/>
            </w:rPr>
            <m:t>+I*</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3</m:t>
              </m:r>
            </m:sub>
          </m:sSub>
        </m:oMath>
      </m:oMathPara>
    </w:p>
    <w:p w:rsidR="00AE767D" w:rsidRPr="00AE767D" w:rsidRDefault="00AE767D" w:rsidP="00AE767D">
      <w:pPr>
        <w:spacing w:after="160" w:line="259" w:lineRule="auto"/>
        <w:rPr>
          <w:rFonts w:ascii="Century Gothic" w:hAnsi="Century Gothic"/>
          <w:iCs/>
          <w:sz w:val="22"/>
          <w:szCs w:val="22"/>
          <w:lang w:val="es-AR" w:eastAsia="en-US"/>
        </w:rPr>
      </w:pPr>
      <m:oMathPara>
        <m:oMathParaPr>
          <m:jc m:val="center"/>
        </m:oMathParaPr>
        <m:oMath>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A</m:t>
              </m:r>
            </m:sub>
          </m:sSub>
          <m:r>
            <w:rPr>
              <w:rFonts w:ascii="Cambria Math" w:eastAsia="Century Gothic" w:hAnsi="Cambria Math"/>
              <w:sz w:val="22"/>
              <w:szCs w:val="22"/>
              <w:lang w:val="es-AR" w:eastAsia="en-US"/>
            </w:rPr>
            <m:t>-</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D</m:t>
              </m:r>
            </m:sub>
          </m:sSub>
          <m:r>
            <w:rPr>
              <w:rFonts w:ascii="Cambria Math" w:eastAsia="Century Gothic" w:hAnsi="Cambria Math"/>
              <w:sz w:val="22"/>
              <w:szCs w:val="22"/>
              <w:lang w:val="es-AR" w:eastAsia="en-US"/>
            </w:rPr>
            <m:t>=I*(</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1</m:t>
              </m:r>
            </m:sub>
          </m:sSub>
          <m:r>
            <w:rPr>
              <w:rFonts w:ascii="Cambria Math" w:eastAsia="Century Gothic" w:hAnsi="Cambria Math"/>
              <w:sz w:val="22"/>
              <w:szCs w:val="22"/>
              <w:lang w:val="es-AR" w:eastAsia="en-US"/>
            </w:rPr>
            <m:t>+</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2</m:t>
              </m:r>
            </m:sub>
          </m:sSub>
          <m:r>
            <w:rPr>
              <w:rFonts w:ascii="Cambria Math" w:eastAsia="Century Gothic" w:hAnsi="Cambria Math"/>
              <w:sz w:val="22"/>
              <w:szCs w:val="22"/>
              <w:lang w:val="es-AR" w:eastAsia="en-US"/>
            </w:rPr>
            <m:t>+</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3</m:t>
              </m:r>
            </m:sub>
          </m:sSub>
          <m:r>
            <w:rPr>
              <w:rFonts w:ascii="Cambria Math" w:eastAsia="Century Gothic" w:hAnsi="Cambria Math"/>
              <w:sz w:val="22"/>
              <w:szCs w:val="22"/>
              <w:lang w:val="es-AR" w:eastAsia="en-US"/>
            </w:rPr>
            <m:t>)</m:t>
          </m:r>
        </m:oMath>
      </m:oMathPara>
    </w:p>
    <w:p w:rsidR="00AE767D" w:rsidRPr="00AE767D" w:rsidRDefault="00AE767D" w:rsidP="00AE767D">
      <w:pPr>
        <w:spacing w:after="160" w:line="259" w:lineRule="auto"/>
        <w:jc w:val="center"/>
        <w:rPr>
          <w:rFonts w:ascii="Century Gothic" w:hAnsi="Century Gothic"/>
          <w:iCs/>
          <w:sz w:val="22"/>
          <w:szCs w:val="22"/>
          <w:lang w:val="es-AR" w:eastAsia="en-US"/>
        </w:rPr>
      </w:pPr>
      <m:oMathPara>
        <m:oMathParaPr>
          <m:jc m:val="center"/>
        </m:oMathParaPr>
        <m:oMath>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A</m:t>
              </m:r>
            </m:sub>
          </m:sSub>
          <m:r>
            <w:rPr>
              <w:rFonts w:ascii="Cambria Math" w:eastAsia="Century Gothic" w:hAnsi="Cambria Math"/>
              <w:sz w:val="22"/>
              <w:szCs w:val="22"/>
              <w:lang w:val="es-AR" w:eastAsia="en-US"/>
            </w:rPr>
            <m:t>-</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V</m:t>
              </m:r>
            </m:e>
            <m:sub>
              <m:r>
                <w:rPr>
                  <w:rFonts w:ascii="Cambria Math" w:eastAsia="Century Gothic" w:hAnsi="Cambria Math"/>
                  <w:sz w:val="22"/>
                  <w:szCs w:val="22"/>
                  <w:lang w:val="es-AR" w:eastAsia="en-US"/>
                </w:rPr>
                <m:t>D</m:t>
              </m:r>
            </m:sub>
          </m:sSub>
          <m:r>
            <w:rPr>
              <w:rFonts w:ascii="Cambria Math" w:eastAsia="Century Gothic" w:hAnsi="Cambria Math"/>
              <w:sz w:val="22"/>
              <w:szCs w:val="22"/>
              <w:lang w:val="es-AR" w:eastAsia="en-US"/>
            </w:rPr>
            <m:t>=I*R</m:t>
          </m:r>
        </m:oMath>
      </m:oMathPara>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p>
    <w:p w:rsidR="00AE767D" w:rsidRPr="00AE767D" w:rsidRDefault="00AE767D" w:rsidP="00AE767D">
      <w:pPr>
        <w:spacing w:after="160" w:line="259" w:lineRule="auto"/>
        <w:jc w:val="both"/>
        <w:rPr>
          <w:rFonts w:ascii="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La ecuación anterior quedará así, si tenemos en cuenta que: R= </w:t>
      </w:r>
      <m:oMath>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1</m:t>
            </m:r>
          </m:sub>
        </m:sSub>
        <m:r>
          <w:rPr>
            <w:rFonts w:ascii="Cambria Math" w:eastAsia="Century Gothic" w:hAnsi="Cambria Math"/>
            <w:sz w:val="22"/>
            <w:szCs w:val="22"/>
            <w:lang w:val="es-AR" w:eastAsia="en-US"/>
          </w:rPr>
          <m:t>+</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2</m:t>
            </m:r>
          </m:sub>
        </m:sSub>
        <m:r>
          <w:rPr>
            <w:rFonts w:ascii="Cambria Math" w:eastAsia="Century Gothic" w:hAnsi="Cambria Math"/>
            <w:sz w:val="22"/>
            <w:szCs w:val="22"/>
            <w:lang w:val="es-AR" w:eastAsia="en-US"/>
          </w:rPr>
          <m:t>+</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R</m:t>
            </m:r>
          </m:e>
          <m:sub>
            <m:r>
              <w:rPr>
                <w:rFonts w:ascii="Cambria Math" w:eastAsia="Century Gothic" w:hAnsi="Cambria Math"/>
                <w:sz w:val="22"/>
                <w:szCs w:val="22"/>
                <w:lang w:val="es-AR" w:eastAsia="en-US"/>
              </w:rPr>
              <m:t>3</m:t>
            </m:r>
          </m:sub>
        </m:sSub>
      </m:oMath>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hAnsi="Century Gothic"/>
          <w:iCs/>
          <w:sz w:val="22"/>
          <w:szCs w:val="22"/>
          <w:lang w:val="es-AR" w:eastAsia="en-US"/>
        </w:rPr>
        <w:t>Por lo tanto, podemos observar que las tres resistencias en serie anteriores son equivalentes a una única resistencia cuyo valor es la suma de las tres anteriores.</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Es decir, todas las resistencias conectadas en serie simplemente se suman. </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538"/>
      </w:tblGrid>
      <w:tr w:rsidR="00AE767D" w:rsidRPr="00AE767D" w:rsidTr="00AE767D">
        <w:tc>
          <w:tcPr>
            <w:tcW w:w="4361" w:type="dxa"/>
          </w:tcPr>
          <w:p w:rsidR="00AE767D" w:rsidRPr="00AE767D" w:rsidRDefault="00AE767D" w:rsidP="00AE767D">
            <w:pPr>
              <w:jc w:val="both"/>
              <w:rPr>
                <w:iCs/>
                <w:sz w:val="22"/>
                <w:szCs w:val="22"/>
              </w:rPr>
            </w:pPr>
            <w:r w:rsidRPr="00AE767D">
              <w:rPr>
                <w:iCs/>
                <w:sz w:val="22"/>
                <w:szCs w:val="22"/>
              </w:rPr>
              <w:t>La fórmula para calcular la resistencia total en serie será:</w:t>
            </w:r>
          </w:p>
          <w:p w:rsidR="00AE767D" w:rsidRPr="00AE767D" w:rsidRDefault="00AE767D" w:rsidP="00AE767D">
            <w:pPr>
              <w:jc w:val="center"/>
              <w:rPr>
                <w:iCs/>
                <w:sz w:val="22"/>
                <w:szCs w:val="22"/>
              </w:rPr>
            </w:pPr>
            <w:r w:rsidRPr="00AE767D">
              <w:rPr>
                <w:iCs/>
                <w:sz w:val="22"/>
                <w:szCs w:val="22"/>
              </w:rPr>
              <w:t xml:space="preserve">RT = </w:t>
            </w:r>
            <m:oMath>
              <m:sSub>
                <m:sSubPr>
                  <m:ctrlPr>
                    <w:rPr>
                      <w:rFonts w:ascii="Cambria Math" w:hAnsi="Cambria Math"/>
                      <w:i/>
                      <w:iCs/>
                      <w:sz w:val="22"/>
                      <w:szCs w:val="22"/>
                    </w:rPr>
                  </m:ctrlPr>
                </m:sSubPr>
                <m:e>
                  <m:r>
                    <w:rPr>
                      <w:rFonts w:ascii="Cambria Math" w:hAnsi="Cambria Math"/>
                      <w:sz w:val="22"/>
                      <w:szCs w:val="22"/>
                    </w:rPr>
                    <m:t>R</m:t>
                  </m:r>
                </m:e>
                <m:sub>
                  <m:r>
                    <w:rPr>
                      <w:rFonts w:ascii="Cambria Math" w:hAnsi="Cambria Math"/>
                      <w:sz w:val="22"/>
                      <w:szCs w:val="22"/>
                    </w:rPr>
                    <m:t>1</m:t>
                  </m:r>
                </m:sub>
              </m:sSub>
            </m:oMath>
            <w:r w:rsidRPr="00AE767D">
              <w:rPr>
                <w:iCs/>
                <w:sz w:val="22"/>
                <w:szCs w:val="22"/>
              </w:rPr>
              <w:t xml:space="preserve"> + </w:t>
            </w:r>
            <m:oMath>
              <m:sSub>
                <m:sSubPr>
                  <m:ctrlPr>
                    <w:rPr>
                      <w:rFonts w:ascii="Cambria Math" w:hAnsi="Cambria Math"/>
                      <w:i/>
                      <w:iCs/>
                      <w:sz w:val="22"/>
                      <w:szCs w:val="22"/>
                    </w:rPr>
                  </m:ctrlPr>
                </m:sSubPr>
                <m:e>
                  <m:r>
                    <w:rPr>
                      <w:rFonts w:ascii="Cambria Math" w:hAnsi="Cambria Math"/>
                      <w:sz w:val="22"/>
                      <w:szCs w:val="22"/>
                    </w:rPr>
                    <m:t>R</m:t>
                  </m:r>
                </m:e>
                <m:sub>
                  <m:r>
                    <w:rPr>
                      <w:rFonts w:ascii="Cambria Math" w:hAnsi="Cambria Math"/>
                      <w:sz w:val="22"/>
                      <w:szCs w:val="22"/>
                    </w:rPr>
                    <m:t>2</m:t>
                  </m:r>
                </m:sub>
              </m:sSub>
            </m:oMath>
            <w:r w:rsidRPr="00AE767D">
              <w:rPr>
                <w:iCs/>
                <w:sz w:val="22"/>
                <w:szCs w:val="22"/>
              </w:rPr>
              <w:t xml:space="preserve"> + </w:t>
            </w:r>
            <m:oMath>
              <m:sSub>
                <m:sSubPr>
                  <m:ctrlPr>
                    <w:rPr>
                      <w:rFonts w:ascii="Cambria Math" w:hAnsi="Cambria Math"/>
                      <w:i/>
                      <w:iCs/>
                      <w:sz w:val="22"/>
                      <w:szCs w:val="22"/>
                    </w:rPr>
                  </m:ctrlPr>
                </m:sSubPr>
                <m:e>
                  <m:r>
                    <w:rPr>
                      <w:rFonts w:ascii="Cambria Math" w:hAnsi="Cambria Math"/>
                      <w:sz w:val="22"/>
                      <w:szCs w:val="22"/>
                    </w:rPr>
                    <m:t>R</m:t>
                  </m:r>
                </m:e>
                <m:sub>
                  <m:r>
                    <w:rPr>
                      <w:rFonts w:ascii="Cambria Math" w:hAnsi="Cambria Math"/>
                      <w:sz w:val="22"/>
                      <w:szCs w:val="22"/>
                    </w:rPr>
                    <m:t>3</m:t>
                  </m:r>
                </m:sub>
              </m:sSub>
            </m:oMath>
            <w:r w:rsidRPr="00AE767D">
              <w:rPr>
                <w:iCs/>
                <w:sz w:val="22"/>
                <w:szCs w:val="22"/>
              </w:rPr>
              <w:t xml:space="preserve"> +… </w:t>
            </w:r>
            <m:oMath>
              <m:sSub>
                <m:sSubPr>
                  <m:ctrlPr>
                    <w:rPr>
                      <w:rFonts w:ascii="Cambria Math" w:hAnsi="Cambria Math"/>
                      <w:i/>
                      <w:iCs/>
                      <w:sz w:val="22"/>
                      <w:szCs w:val="22"/>
                    </w:rPr>
                  </m:ctrlPr>
                </m:sSubPr>
                <m:e>
                  <m:r>
                    <w:rPr>
                      <w:rFonts w:ascii="Cambria Math" w:hAnsi="Cambria Math"/>
                      <w:sz w:val="22"/>
                      <w:szCs w:val="22"/>
                    </w:rPr>
                    <m:t>R</m:t>
                  </m:r>
                </m:e>
                <m:sub>
                  <m:r>
                    <w:rPr>
                      <w:rFonts w:ascii="Cambria Math" w:hAnsi="Cambria Math"/>
                      <w:sz w:val="22"/>
                      <w:szCs w:val="22"/>
                    </w:rPr>
                    <m:t>N</m:t>
                  </m:r>
                </m:sub>
              </m:sSub>
            </m:oMath>
          </w:p>
          <w:p w:rsidR="00AE767D" w:rsidRPr="00AE767D" w:rsidRDefault="00AE767D" w:rsidP="00AE767D">
            <w:pPr>
              <w:rPr>
                <w:iCs/>
                <w:sz w:val="22"/>
                <w:szCs w:val="22"/>
              </w:rPr>
            </w:pPr>
          </w:p>
        </w:tc>
        <w:tc>
          <w:tcPr>
            <w:tcW w:w="4617" w:type="dxa"/>
          </w:tcPr>
          <w:p w:rsidR="00AE767D" w:rsidRPr="00AE767D" w:rsidRDefault="00AE767D" w:rsidP="00AE767D">
            <w:pPr>
              <w:jc w:val="center"/>
              <w:rPr>
                <w:iCs/>
                <w:sz w:val="22"/>
                <w:szCs w:val="22"/>
              </w:rPr>
            </w:pPr>
            <w:r w:rsidRPr="00AE767D">
              <w:rPr>
                <w:iCs/>
                <w:noProof/>
                <w:sz w:val="22"/>
                <w:szCs w:val="22"/>
              </w:rPr>
              <w:drawing>
                <wp:inline distT="0" distB="0" distL="0" distR="0" wp14:anchorId="59BED116" wp14:editId="08682558">
                  <wp:extent cx="1918642" cy="1249536"/>
                  <wp:effectExtent l="19050" t="0" r="5408" b="0"/>
                  <wp:docPr id="10" name="Imagen 2" descr="C:\Users\Luciano\Downloads\Documen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ano\Downloads\Documents\2.JPG"/>
                          <pic:cNvPicPr>
                            <a:picLocks noChangeAspect="1" noChangeArrowheads="1"/>
                          </pic:cNvPicPr>
                        </pic:nvPicPr>
                        <pic:blipFill>
                          <a:blip r:embed="rId12"/>
                          <a:srcRect/>
                          <a:stretch>
                            <a:fillRect/>
                          </a:stretch>
                        </pic:blipFill>
                        <pic:spPr bwMode="auto">
                          <a:xfrm>
                            <a:off x="0" y="0"/>
                            <a:ext cx="1923746" cy="1252860"/>
                          </a:xfrm>
                          <a:prstGeom prst="rect">
                            <a:avLst/>
                          </a:prstGeom>
                          <a:noFill/>
                          <a:ln w="9525">
                            <a:noFill/>
                            <a:miter lim="800000"/>
                            <a:headEnd/>
                            <a:tailEnd/>
                          </a:ln>
                        </pic:spPr>
                      </pic:pic>
                    </a:graphicData>
                  </a:graphic>
                </wp:inline>
              </w:drawing>
            </w:r>
          </w:p>
        </w:tc>
      </w:tr>
    </w:tbl>
    <w:p w:rsidR="00AE767D" w:rsidRPr="00AE767D" w:rsidRDefault="00AE767D" w:rsidP="00AE767D">
      <w:pPr>
        <w:spacing w:after="160" w:line="259" w:lineRule="auto"/>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Consideremos la posibilidad de hallar la resistencia total en el siguiente ejemplo:</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AE767D" w:rsidRPr="00AE767D" w:rsidTr="00AE767D">
        <w:tc>
          <w:tcPr>
            <w:tcW w:w="4489" w:type="dxa"/>
          </w:tcPr>
          <w:p w:rsidR="00AE767D" w:rsidRPr="00AE767D" w:rsidRDefault="00AE767D" w:rsidP="00AE767D">
            <w:pPr>
              <w:spacing w:after="160" w:line="259" w:lineRule="auto"/>
              <w:jc w:val="center"/>
              <w:rPr>
                <w:iCs/>
                <w:sz w:val="22"/>
                <w:szCs w:val="22"/>
              </w:rPr>
            </w:pPr>
            <m:oMath>
              <m:sSub>
                <m:sSubPr>
                  <m:ctrlPr>
                    <w:rPr>
                      <w:rFonts w:ascii="Cambria Math" w:hAnsi="Cambria Math"/>
                      <w:i/>
                      <w:iCs/>
                      <w:sz w:val="22"/>
                      <w:szCs w:val="22"/>
                    </w:rPr>
                  </m:ctrlPr>
                </m:sSubPr>
                <m:e>
                  <m:r>
                    <w:rPr>
                      <w:rFonts w:ascii="Cambria Math" w:hAnsi="Cambria Math"/>
                      <w:sz w:val="22"/>
                      <w:szCs w:val="22"/>
                    </w:rPr>
                    <m:t>R</m:t>
                  </m:r>
                </m:e>
                <m:sub>
                  <m:r>
                    <w:rPr>
                      <w:rFonts w:ascii="Cambria Math" w:hAnsi="Cambria Math"/>
                      <w:sz w:val="22"/>
                      <w:szCs w:val="22"/>
                    </w:rPr>
                    <m:t>1</m:t>
                  </m:r>
                </m:sub>
              </m:sSub>
            </m:oMath>
            <w:r w:rsidRPr="00AE767D">
              <w:rPr>
                <w:iCs/>
                <w:sz w:val="22"/>
                <w:szCs w:val="22"/>
              </w:rPr>
              <w:t>= 100 [Ω]</w:t>
            </w:r>
          </w:p>
          <w:p w:rsidR="00AE767D" w:rsidRPr="00AE767D" w:rsidRDefault="00AE767D" w:rsidP="00AE767D">
            <w:pPr>
              <w:spacing w:after="160" w:line="259" w:lineRule="auto"/>
              <w:jc w:val="center"/>
              <w:rPr>
                <w:iCs/>
                <w:sz w:val="22"/>
                <w:szCs w:val="22"/>
              </w:rPr>
            </w:pPr>
            <m:oMath>
              <m:sSub>
                <m:sSubPr>
                  <m:ctrlPr>
                    <w:rPr>
                      <w:rFonts w:ascii="Cambria Math" w:hAnsi="Cambria Math"/>
                      <w:i/>
                      <w:iCs/>
                      <w:sz w:val="22"/>
                      <w:szCs w:val="22"/>
                    </w:rPr>
                  </m:ctrlPr>
                </m:sSubPr>
                <m:e>
                  <m:r>
                    <w:rPr>
                      <w:rFonts w:ascii="Cambria Math" w:hAnsi="Cambria Math"/>
                      <w:sz w:val="22"/>
                      <w:szCs w:val="22"/>
                    </w:rPr>
                    <m:t>R</m:t>
                  </m:r>
                </m:e>
                <m:sub>
                  <m:r>
                    <w:rPr>
                      <w:rFonts w:ascii="Cambria Math" w:hAnsi="Cambria Math"/>
                      <w:sz w:val="22"/>
                      <w:szCs w:val="22"/>
                    </w:rPr>
                    <m:t>2</m:t>
                  </m:r>
                </m:sub>
              </m:sSub>
            </m:oMath>
            <w:r w:rsidRPr="00AE767D">
              <w:rPr>
                <w:iCs/>
                <w:sz w:val="22"/>
                <w:szCs w:val="22"/>
              </w:rPr>
              <w:t>= 300 [Ω]</w:t>
            </w:r>
          </w:p>
          <w:p w:rsidR="00AE767D" w:rsidRPr="00AE767D" w:rsidRDefault="00AE767D" w:rsidP="00AE767D">
            <w:pPr>
              <w:spacing w:after="160" w:line="259" w:lineRule="auto"/>
              <w:jc w:val="center"/>
              <w:rPr>
                <w:iCs/>
                <w:sz w:val="22"/>
                <w:szCs w:val="22"/>
              </w:rPr>
            </w:pPr>
            <w:r w:rsidRPr="00AE767D">
              <w:rPr>
                <w:iCs/>
                <w:sz w:val="22"/>
                <w:szCs w:val="22"/>
              </w:rPr>
              <w:t>RT= ¿?   [Ω]</w:t>
            </w:r>
          </w:p>
          <w:p w:rsidR="00AE767D" w:rsidRPr="00AE767D" w:rsidRDefault="00AE767D" w:rsidP="00AE767D">
            <w:pPr>
              <w:spacing w:after="160" w:line="259" w:lineRule="auto"/>
              <w:rPr>
                <w:iCs/>
                <w:sz w:val="22"/>
                <w:szCs w:val="22"/>
              </w:rPr>
            </w:pPr>
          </w:p>
        </w:tc>
        <w:tc>
          <w:tcPr>
            <w:tcW w:w="4489" w:type="dxa"/>
          </w:tcPr>
          <w:p w:rsidR="00AE767D" w:rsidRPr="00AE767D" w:rsidRDefault="00AE767D" w:rsidP="00AE767D">
            <w:pPr>
              <w:spacing w:after="160" w:line="259" w:lineRule="auto"/>
              <w:rPr>
                <w:iCs/>
                <w:sz w:val="22"/>
                <w:szCs w:val="22"/>
              </w:rPr>
            </w:pPr>
            <w:r w:rsidRPr="00AE767D">
              <w:rPr>
                <w:iCs/>
                <w:sz w:val="22"/>
                <w:szCs w:val="22"/>
              </w:rPr>
              <w:t xml:space="preserve">RT = </w:t>
            </w:r>
            <m:oMath>
              <m:sSub>
                <m:sSubPr>
                  <m:ctrlPr>
                    <w:rPr>
                      <w:rFonts w:ascii="Cambria Math" w:hAnsi="Cambria Math"/>
                      <w:i/>
                      <w:iCs/>
                      <w:sz w:val="22"/>
                      <w:szCs w:val="22"/>
                    </w:rPr>
                  </m:ctrlPr>
                </m:sSubPr>
                <m:e>
                  <m:r>
                    <w:rPr>
                      <w:rFonts w:ascii="Cambria Math" w:hAnsi="Cambria Math"/>
                      <w:sz w:val="22"/>
                      <w:szCs w:val="22"/>
                    </w:rPr>
                    <m:t>R</m:t>
                  </m:r>
                </m:e>
                <m:sub>
                  <m:r>
                    <w:rPr>
                      <w:rFonts w:ascii="Cambria Math" w:hAnsi="Cambria Math"/>
                      <w:sz w:val="22"/>
                      <w:szCs w:val="22"/>
                    </w:rPr>
                    <m:t>1</m:t>
                  </m:r>
                </m:sub>
              </m:sSub>
            </m:oMath>
            <w:r w:rsidRPr="00AE767D">
              <w:rPr>
                <w:iCs/>
                <w:sz w:val="22"/>
                <w:szCs w:val="22"/>
              </w:rPr>
              <w:t xml:space="preserve"> + </w:t>
            </w:r>
            <m:oMath>
              <m:sSub>
                <m:sSubPr>
                  <m:ctrlPr>
                    <w:rPr>
                      <w:rFonts w:ascii="Cambria Math" w:hAnsi="Cambria Math"/>
                      <w:i/>
                      <w:iCs/>
                      <w:sz w:val="22"/>
                      <w:szCs w:val="22"/>
                    </w:rPr>
                  </m:ctrlPr>
                </m:sSubPr>
                <m:e>
                  <m:r>
                    <w:rPr>
                      <w:rFonts w:ascii="Cambria Math" w:hAnsi="Cambria Math"/>
                      <w:sz w:val="22"/>
                      <w:szCs w:val="22"/>
                    </w:rPr>
                    <m:t>R</m:t>
                  </m:r>
                </m:e>
                <m:sub>
                  <m:r>
                    <w:rPr>
                      <w:rFonts w:ascii="Cambria Math" w:hAnsi="Cambria Math"/>
                      <w:sz w:val="22"/>
                      <w:szCs w:val="22"/>
                    </w:rPr>
                    <m:t>2</m:t>
                  </m:r>
                </m:sub>
              </m:sSub>
            </m:oMath>
          </w:p>
          <w:p w:rsidR="00AE767D" w:rsidRPr="00AE767D" w:rsidRDefault="00AE767D" w:rsidP="00AE767D">
            <w:pPr>
              <w:spacing w:after="160" w:line="259" w:lineRule="auto"/>
              <w:rPr>
                <w:iCs/>
                <w:sz w:val="22"/>
                <w:szCs w:val="22"/>
              </w:rPr>
            </w:pPr>
            <w:r w:rsidRPr="00AE767D">
              <w:rPr>
                <w:iCs/>
                <w:sz w:val="22"/>
                <w:szCs w:val="22"/>
              </w:rPr>
              <w:t>RT = 100 [Ω] + 300 [Ω]</w:t>
            </w:r>
          </w:p>
          <w:p w:rsidR="00AE767D" w:rsidRPr="00AE767D" w:rsidRDefault="00AE767D" w:rsidP="00AE767D">
            <w:pPr>
              <w:spacing w:after="160" w:line="259" w:lineRule="auto"/>
              <w:rPr>
                <w:iCs/>
                <w:sz w:val="22"/>
                <w:szCs w:val="22"/>
              </w:rPr>
            </w:pPr>
            <w:r w:rsidRPr="00AE767D">
              <w:rPr>
                <w:iCs/>
                <w:sz w:val="22"/>
                <w:szCs w:val="22"/>
              </w:rPr>
              <w:t>RT= 400 [Ω]</w:t>
            </w:r>
          </w:p>
        </w:tc>
      </w:tr>
    </w:tbl>
    <w:p w:rsidR="00AE767D" w:rsidRPr="00AE767D" w:rsidRDefault="00AE767D" w:rsidP="00AE767D">
      <w:pPr>
        <w:spacing w:after="160" w:line="259" w:lineRule="auto"/>
        <w:rPr>
          <w:rFonts w:ascii="Century Gothic" w:eastAsia="Century Gothic" w:hAnsi="Century Gothic"/>
          <w:iCs/>
          <w:sz w:val="22"/>
          <w:szCs w:val="22"/>
          <w:lang w:val="es-AR" w:eastAsia="en-US"/>
        </w:rPr>
      </w:pP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b/>
          <w:iCs/>
          <w:sz w:val="22"/>
          <w:szCs w:val="22"/>
          <w:u w:val="single"/>
          <w:lang w:val="es-AR" w:eastAsia="en-US"/>
        </w:rPr>
        <w:t>Resistencias conectadas en Paralelo:</w:t>
      </w:r>
      <w:r w:rsidRPr="00AE767D">
        <w:rPr>
          <w:rFonts w:ascii="Century Gothic" w:eastAsia="Century Gothic" w:hAnsi="Century Gothic"/>
          <w:iCs/>
          <w:sz w:val="22"/>
          <w:szCs w:val="22"/>
          <w:lang w:val="es-AR" w:eastAsia="en-US"/>
        </w:rPr>
        <w:t xml:space="preserve"> Ocurren cuando las “entradas” de dos o más resistencias están unidas y las “salidas” están unidas.</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6"/>
        <w:gridCol w:w="4444"/>
      </w:tblGrid>
      <w:tr w:rsidR="00AE767D" w:rsidRPr="00AE767D" w:rsidTr="00AE767D">
        <w:tc>
          <w:tcPr>
            <w:tcW w:w="4489" w:type="dxa"/>
          </w:tcPr>
          <w:p w:rsidR="00AE767D" w:rsidRPr="00AE767D" w:rsidRDefault="00AE767D" w:rsidP="00AE767D">
            <w:pPr>
              <w:jc w:val="both"/>
              <w:rPr>
                <w:iCs/>
                <w:sz w:val="22"/>
                <w:szCs w:val="22"/>
              </w:rPr>
            </w:pPr>
            <w:r w:rsidRPr="00AE767D">
              <w:rPr>
                <w:iCs/>
                <w:sz w:val="22"/>
                <w:szCs w:val="22"/>
              </w:rPr>
              <w:t>La suma de las intensidades que circulan por cada una de las resistencias es equivalente a la intensidad, antes y después de la bifurcación.</w:t>
            </w:r>
          </w:p>
          <w:p w:rsidR="00AE767D" w:rsidRPr="00AE767D" w:rsidRDefault="00AE767D" w:rsidP="00AE767D">
            <w:pPr>
              <w:jc w:val="both"/>
              <w:rPr>
                <w:iCs/>
                <w:sz w:val="22"/>
                <w:szCs w:val="22"/>
              </w:rPr>
            </w:pPr>
            <w:r w:rsidRPr="00AE767D">
              <w:rPr>
                <w:iCs/>
                <w:sz w:val="22"/>
                <w:szCs w:val="22"/>
              </w:rPr>
              <w:t>La diferencia de potencial es la misma entre los extremos de todas las resistencias.</w:t>
            </w:r>
          </w:p>
        </w:tc>
        <w:tc>
          <w:tcPr>
            <w:tcW w:w="4489" w:type="dxa"/>
          </w:tcPr>
          <w:p w:rsidR="00AE767D" w:rsidRPr="00AE767D" w:rsidRDefault="00AE767D" w:rsidP="00AE767D">
            <w:pPr>
              <w:rPr>
                <w:iCs/>
                <w:sz w:val="22"/>
                <w:szCs w:val="22"/>
              </w:rPr>
            </w:pPr>
            <w:r w:rsidRPr="00AE767D">
              <w:rPr>
                <w:iCs/>
                <w:noProof/>
                <w:sz w:val="22"/>
                <w:szCs w:val="22"/>
              </w:rPr>
              <w:drawing>
                <wp:inline distT="0" distB="0" distL="0" distR="0" wp14:anchorId="34A1E9C6" wp14:editId="4292127E">
                  <wp:extent cx="2305050" cy="1409700"/>
                  <wp:effectExtent l="19050" t="0" r="0" b="0"/>
                  <wp:docPr id="11" name="Imagen 5" descr="C:\Users\Luciano\Downloads\Document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ciano\Downloads\Documents\3.JPG"/>
                          <pic:cNvPicPr>
                            <a:picLocks noChangeAspect="1" noChangeArrowheads="1"/>
                          </pic:cNvPicPr>
                        </pic:nvPicPr>
                        <pic:blipFill>
                          <a:blip r:embed="rId13"/>
                          <a:srcRect/>
                          <a:stretch>
                            <a:fillRect/>
                          </a:stretch>
                        </pic:blipFill>
                        <pic:spPr bwMode="auto">
                          <a:xfrm>
                            <a:off x="0" y="0"/>
                            <a:ext cx="2305050" cy="1409700"/>
                          </a:xfrm>
                          <a:prstGeom prst="rect">
                            <a:avLst/>
                          </a:prstGeom>
                          <a:noFill/>
                          <a:ln w="9525">
                            <a:noFill/>
                            <a:miter lim="800000"/>
                            <a:headEnd/>
                            <a:tailEnd/>
                          </a:ln>
                        </pic:spPr>
                      </pic:pic>
                    </a:graphicData>
                  </a:graphic>
                </wp:inline>
              </w:drawing>
            </w:r>
          </w:p>
        </w:tc>
      </w:tr>
    </w:tbl>
    <w:p w:rsidR="00AE767D" w:rsidRPr="00AE767D" w:rsidRDefault="00AE767D" w:rsidP="00AE767D">
      <w:pPr>
        <w:spacing w:after="160" w:line="259" w:lineRule="auto"/>
        <w:rPr>
          <w:rFonts w:ascii="Century Gothic" w:eastAsia="Century Gothic" w:hAnsi="Century Gothic"/>
          <w:iCs/>
          <w:sz w:val="22"/>
          <w:szCs w:val="22"/>
          <w:lang w:val="es-AR" w:eastAsia="en-US"/>
        </w:rPr>
      </w:pPr>
    </w:p>
    <w:p w:rsidR="00AE767D" w:rsidRPr="00AE767D" w:rsidRDefault="00AE767D" w:rsidP="00AE767D">
      <w:pPr>
        <w:spacing w:after="160" w:line="259" w:lineRule="auto"/>
        <w:jc w:val="both"/>
        <w:rPr>
          <w:rFonts w:ascii="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Si disponemos de </w:t>
      </w:r>
      <w:r w:rsidRPr="00AE767D">
        <w:rPr>
          <w:rFonts w:ascii="Century Gothic" w:eastAsia="Century Gothic" w:hAnsi="Century Gothic"/>
          <w:i/>
          <w:iCs/>
          <w:sz w:val="22"/>
          <w:szCs w:val="22"/>
          <w:lang w:val="es-AR" w:eastAsia="en-US"/>
        </w:rPr>
        <w:t>N</w:t>
      </w:r>
      <w:r w:rsidRPr="00AE767D">
        <w:rPr>
          <w:rFonts w:ascii="Century Gothic" w:eastAsia="Century Gothic" w:hAnsi="Century Gothic"/>
          <w:iCs/>
          <w:sz w:val="22"/>
          <w:szCs w:val="22"/>
          <w:lang w:val="es-AR" w:eastAsia="en-US"/>
        </w:rPr>
        <w:t xml:space="preserve"> resistencias en paralelo, todas las resistencias poseen la misma </w:t>
      </w:r>
      <w:hyperlink r:id="rId14" w:anchor="diferencia-potencial" w:history="1">
        <w:r w:rsidRPr="00AE767D">
          <w:rPr>
            <w:rFonts w:ascii="Century Gothic" w:eastAsia="Century Gothic" w:hAnsi="Century Gothic"/>
            <w:iCs/>
            <w:sz w:val="22"/>
            <w:szCs w:val="22"/>
            <w:lang w:val="es-AR" w:eastAsia="en-US"/>
          </w:rPr>
          <w:t>diferencia de potencial</w:t>
        </w:r>
      </w:hyperlink>
      <w:r w:rsidRPr="00AE767D">
        <w:rPr>
          <w:rFonts w:ascii="Century Gothic" w:eastAsia="Century Gothic" w:hAnsi="Century Gothic"/>
          <w:iCs/>
          <w:sz w:val="22"/>
          <w:szCs w:val="22"/>
          <w:lang w:val="es-AR" w:eastAsia="en-US"/>
        </w:rPr>
        <w:t xml:space="preserve"> en sus extremos y la intensidad de entrada I se divide entre cada una de las ramas de tal forma que: </w:t>
      </w:r>
      <m:oMath>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I=I</m:t>
            </m:r>
          </m:e>
          <m:sub>
            <m:r>
              <w:rPr>
                <w:rFonts w:ascii="Cambria Math" w:eastAsia="Century Gothic" w:hAnsi="Cambria Math"/>
                <w:sz w:val="22"/>
                <w:szCs w:val="22"/>
                <w:lang w:val="es-AR" w:eastAsia="en-US"/>
              </w:rPr>
              <m:t>1</m:t>
            </m:r>
          </m:sub>
        </m:sSub>
        <m:r>
          <w:rPr>
            <w:rFonts w:ascii="Cambria Math" w:eastAsia="Century Gothic" w:hAnsi="Cambria Math"/>
            <w:sz w:val="22"/>
            <w:szCs w:val="22"/>
            <w:lang w:val="es-AR" w:eastAsia="en-US"/>
          </w:rPr>
          <m:t>+</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I</m:t>
            </m:r>
          </m:e>
          <m:sub>
            <m:r>
              <w:rPr>
                <w:rFonts w:ascii="Cambria Math" w:eastAsia="Century Gothic" w:hAnsi="Cambria Math"/>
                <w:sz w:val="22"/>
                <w:szCs w:val="22"/>
                <w:lang w:val="es-AR" w:eastAsia="en-US"/>
              </w:rPr>
              <m:t>2</m:t>
            </m:r>
          </m:sub>
        </m:sSub>
        <m:r>
          <w:rPr>
            <w:rFonts w:ascii="Cambria Math" w:eastAsia="Century Gothic" w:hAnsi="Cambria Math"/>
            <w:sz w:val="22"/>
            <w:szCs w:val="22"/>
            <w:lang w:val="es-AR" w:eastAsia="en-US"/>
          </w:rPr>
          <m:t>…+</m:t>
        </m:r>
        <m:sSub>
          <m:sSubPr>
            <m:ctrlPr>
              <w:rPr>
                <w:rFonts w:ascii="Cambria Math" w:eastAsia="Century Gothic" w:hAnsi="Cambria Math"/>
                <w:i/>
                <w:iCs/>
                <w:sz w:val="22"/>
                <w:szCs w:val="22"/>
                <w:lang w:val="es-AR" w:eastAsia="en-US"/>
              </w:rPr>
            </m:ctrlPr>
          </m:sSubPr>
          <m:e>
            <m:r>
              <w:rPr>
                <w:rFonts w:ascii="Cambria Math" w:eastAsia="Century Gothic" w:hAnsi="Cambria Math"/>
                <w:sz w:val="22"/>
                <w:szCs w:val="22"/>
                <w:lang w:val="es-AR" w:eastAsia="en-US"/>
              </w:rPr>
              <m:t>I</m:t>
            </m:r>
          </m:e>
          <m:sub>
            <m:r>
              <w:rPr>
                <w:rFonts w:ascii="Cambria Math" w:eastAsia="Century Gothic" w:hAnsi="Cambria Math"/>
                <w:sz w:val="22"/>
                <w:szCs w:val="22"/>
                <w:lang w:val="es-AR" w:eastAsia="en-US"/>
              </w:rPr>
              <m:t>N</m:t>
            </m:r>
          </m:sub>
        </m:sSub>
      </m:oMath>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Si aplicamos la ley de Ohm en cada una de las resistencias de la figura:</w:t>
      </w:r>
    </w:p>
    <w:p w:rsidR="00AE767D" w:rsidRPr="00AE767D" w:rsidRDefault="00AE767D" w:rsidP="00AE767D">
      <w:pPr>
        <w:spacing w:after="160" w:line="259" w:lineRule="auto"/>
        <w:jc w:val="center"/>
        <w:rPr>
          <w:rFonts w:ascii="Century Gothic" w:eastAsia="Century Gothic" w:hAnsi="Century Gothic"/>
          <w:iCs/>
          <w:sz w:val="32"/>
          <w:szCs w:val="32"/>
          <w:lang w:val="es-AR" w:eastAsia="en-US"/>
        </w:rPr>
      </w:pPr>
      <m:oMath>
        <m:f>
          <m:fPr>
            <m:ctrlPr>
              <w:rPr>
                <w:rFonts w:ascii="Cambria Math" w:eastAsia="Century Gothic" w:hAnsi="Cambria Math"/>
                <w:i/>
                <w:iCs/>
                <w:sz w:val="32"/>
                <w:szCs w:val="32"/>
                <w:lang w:val="es-AR" w:eastAsia="en-US"/>
              </w:rPr>
            </m:ctrlPr>
          </m:fPr>
          <m:num>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V</m:t>
                </m:r>
              </m:e>
              <m:sub>
                <m:r>
                  <w:rPr>
                    <w:rFonts w:ascii="Cambria Math" w:eastAsia="Century Gothic" w:hAnsi="Cambria Math"/>
                    <w:sz w:val="32"/>
                    <w:szCs w:val="32"/>
                    <w:lang w:val="es-AR" w:eastAsia="en-US"/>
                  </w:rPr>
                  <m:t>A</m:t>
                </m:r>
              </m:sub>
            </m:sSub>
            <m:r>
              <w:rPr>
                <w:rFonts w:ascii="Cambria Math" w:eastAsia="Century Gothic" w:hAnsi="Cambria Math"/>
                <w:sz w:val="32"/>
                <w:szCs w:val="32"/>
                <w:lang w:val="es-AR" w:eastAsia="en-US"/>
              </w:rPr>
              <m:t>-</m:t>
            </m:r>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V</m:t>
                </m:r>
              </m:e>
              <m:sub>
                <m:r>
                  <w:rPr>
                    <w:rFonts w:ascii="Cambria Math" w:eastAsia="Century Gothic" w:hAnsi="Cambria Math"/>
                    <w:sz w:val="32"/>
                    <w:szCs w:val="32"/>
                    <w:lang w:val="es-AR" w:eastAsia="en-US"/>
                  </w:rPr>
                  <m:t>B</m:t>
                </m:r>
              </m:sub>
            </m:sSub>
          </m:num>
          <m:den>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R</m:t>
                </m:r>
              </m:e>
              <m:sub>
                <m:r>
                  <w:rPr>
                    <w:rFonts w:ascii="Cambria Math" w:eastAsia="Century Gothic" w:hAnsi="Cambria Math"/>
                    <w:sz w:val="32"/>
                    <w:szCs w:val="32"/>
                    <w:lang w:val="es-AR" w:eastAsia="en-US"/>
                  </w:rPr>
                  <m:t>1</m:t>
                </m:r>
              </m:sub>
            </m:sSub>
          </m:den>
        </m:f>
        <m:r>
          <w:rPr>
            <w:rFonts w:ascii="Cambria Math" w:eastAsia="Century Gothic" w:hAnsi="Cambria Math"/>
            <w:sz w:val="32"/>
            <w:szCs w:val="32"/>
            <w:lang w:val="es-AR" w:eastAsia="en-US"/>
          </w:rPr>
          <m:t>=</m:t>
        </m:r>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I</m:t>
            </m:r>
          </m:e>
          <m:sub>
            <m:r>
              <w:rPr>
                <w:rFonts w:ascii="Cambria Math" w:eastAsia="Century Gothic" w:hAnsi="Cambria Math"/>
                <w:sz w:val="32"/>
                <w:szCs w:val="32"/>
                <w:lang w:val="es-AR" w:eastAsia="en-US"/>
              </w:rPr>
              <m:t>1</m:t>
            </m:r>
          </m:sub>
        </m:sSub>
      </m:oMath>
      <w:r w:rsidRPr="00AE767D">
        <w:rPr>
          <w:rFonts w:ascii="Century Gothic" w:hAnsi="Century Gothic"/>
          <w:iCs/>
          <w:sz w:val="32"/>
          <w:szCs w:val="32"/>
          <w:lang w:val="es-AR" w:eastAsia="en-US"/>
        </w:rPr>
        <w:t xml:space="preserve"> ; </w:t>
      </w:r>
      <m:oMath>
        <m:f>
          <m:fPr>
            <m:ctrlPr>
              <w:rPr>
                <w:rFonts w:ascii="Cambria Math" w:eastAsia="Century Gothic" w:hAnsi="Cambria Math"/>
                <w:i/>
                <w:iCs/>
                <w:sz w:val="32"/>
                <w:szCs w:val="32"/>
                <w:lang w:val="es-AR" w:eastAsia="en-US"/>
              </w:rPr>
            </m:ctrlPr>
          </m:fPr>
          <m:num>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V</m:t>
                </m:r>
              </m:e>
              <m:sub>
                <m:r>
                  <w:rPr>
                    <w:rFonts w:ascii="Cambria Math" w:eastAsia="Century Gothic" w:hAnsi="Cambria Math"/>
                    <w:sz w:val="32"/>
                    <w:szCs w:val="32"/>
                    <w:lang w:val="es-AR" w:eastAsia="en-US"/>
                  </w:rPr>
                  <m:t>A</m:t>
                </m:r>
              </m:sub>
            </m:sSub>
            <m:r>
              <w:rPr>
                <w:rFonts w:ascii="Cambria Math" w:eastAsia="Century Gothic" w:hAnsi="Cambria Math"/>
                <w:sz w:val="32"/>
                <w:szCs w:val="32"/>
                <w:lang w:val="es-AR" w:eastAsia="en-US"/>
              </w:rPr>
              <m:t>-</m:t>
            </m:r>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V</m:t>
                </m:r>
              </m:e>
              <m:sub>
                <m:r>
                  <w:rPr>
                    <w:rFonts w:ascii="Cambria Math" w:eastAsia="Century Gothic" w:hAnsi="Cambria Math"/>
                    <w:sz w:val="32"/>
                    <w:szCs w:val="32"/>
                    <w:lang w:val="es-AR" w:eastAsia="en-US"/>
                  </w:rPr>
                  <m:t>B</m:t>
                </m:r>
              </m:sub>
            </m:sSub>
          </m:num>
          <m:den>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R</m:t>
                </m:r>
              </m:e>
              <m:sub>
                <m:r>
                  <w:rPr>
                    <w:rFonts w:ascii="Cambria Math" w:eastAsia="Century Gothic" w:hAnsi="Cambria Math"/>
                    <w:sz w:val="32"/>
                    <w:szCs w:val="32"/>
                    <w:lang w:val="es-AR" w:eastAsia="en-US"/>
                  </w:rPr>
                  <m:t>2</m:t>
                </m:r>
              </m:sub>
            </m:sSub>
          </m:den>
        </m:f>
        <m:r>
          <w:rPr>
            <w:rFonts w:ascii="Cambria Math" w:eastAsia="Century Gothic" w:hAnsi="Cambria Math"/>
            <w:sz w:val="32"/>
            <w:szCs w:val="32"/>
            <w:lang w:val="es-AR" w:eastAsia="en-US"/>
          </w:rPr>
          <m:t>=</m:t>
        </m:r>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I</m:t>
            </m:r>
          </m:e>
          <m:sub>
            <m:r>
              <w:rPr>
                <w:rFonts w:ascii="Cambria Math" w:eastAsia="Century Gothic" w:hAnsi="Cambria Math"/>
                <w:sz w:val="32"/>
                <w:szCs w:val="32"/>
                <w:lang w:val="es-AR" w:eastAsia="en-US"/>
              </w:rPr>
              <m:t>2</m:t>
            </m:r>
          </m:sub>
        </m:sSub>
      </m:oMath>
      <w:r w:rsidRPr="00AE767D">
        <w:rPr>
          <w:rFonts w:ascii="Century Gothic" w:hAnsi="Century Gothic"/>
          <w:iCs/>
          <w:sz w:val="32"/>
          <w:szCs w:val="32"/>
          <w:lang w:val="es-AR" w:eastAsia="en-US"/>
        </w:rPr>
        <w:t xml:space="preserve"> ; </w:t>
      </w:r>
      <m:oMath>
        <m:r>
          <w:rPr>
            <w:rFonts w:ascii="Cambria Math" w:eastAsia="Century Gothic" w:hAnsi="Cambria Math"/>
            <w:sz w:val="32"/>
            <w:szCs w:val="32"/>
            <w:lang w:val="es-AR" w:eastAsia="en-US"/>
          </w:rPr>
          <m:t xml:space="preserve"> </m:t>
        </m:r>
        <m:f>
          <m:fPr>
            <m:ctrlPr>
              <w:rPr>
                <w:rFonts w:ascii="Cambria Math" w:eastAsia="Century Gothic" w:hAnsi="Cambria Math"/>
                <w:i/>
                <w:iCs/>
                <w:sz w:val="32"/>
                <w:szCs w:val="32"/>
                <w:lang w:val="es-AR" w:eastAsia="en-US"/>
              </w:rPr>
            </m:ctrlPr>
          </m:fPr>
          <m:num>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V</m:t>
                </m:r>
              </m:e>
              <m:sub>
                <m:r>
                  <w:rPr>
                    <w:rFonts w:ascii="Cambria Math" w:eastAsia="Century Gothic" w:hAnsi="Cambria Math"/>
                    <w:sz w:val="32"/>
                    <w:szCs w:val="32"/>
                    <w:lang w:val="es-AR" w:eastAsia="en-US"/>
                  </w:rPr>
                  <m:t>A</m:t>
                </m:r>
              </m:sub>
            </m:sSub>
            <m:r>
              <w:rPr>
                <w:rFonts w:ascii="Cambria Math" w:eastAsia="Century Gothic" w:hAnsi="Cambria Math"/>
                <w:sz w:val="32"/>
                <w:szCs w:val="32"/>
                <w:lang w:val="es-AR" w:eastAsia="en-US"/>
              </w:rPr>
              <m:t>-</m:t>
            </m:r>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V</m:t>
                </m:r>
              </m:e>
              <m:sub>
                <m:r>
                  <w:rPr>
                    <w:rFonts w:ascii="Cambria Math" w:eastAsia="Century Gothic" w:hAnsi="Cambria Math"/>
                    <w:sz w:val="32"/>
                    <w:szCs w:val="32"/>
                    <w:lang w:val="es-AR" w:eastAsia="en-US"/>
                  </w:rPr>
                  <m:t>B</m:t>
                </m:r>
              </m:sub>
            </m:sSub>
          </m:num>
          <m:den>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R</m:t>
                </m:r>
              </m:e>
              <m:sub>
                <m:r>
                  <w:rPr>
                    <w:rFonts w:ascii="Cambria Math" w:eastAsia="Century Gothic" w:hAnsi="Cambria Math"/>
                    <w:sz w:val="32"/>
                    <w:szCs w:val="32"/>
                    <w:lang w:val="es-AR" w:eastAsia="en-US"/>
                  </w:rPr>
                  <m:t>3</m:t>
                </m:r>
              </m:sub>
            </m:sSub>
          </m:den>
        </m:f>
        <m:r>
          <w:rPr>
            <w:rFonts w:ascii="Cambria Math" w:eastAsia="Century Gothic" w:hAnsi="Cambria Math"/>
            <w:sz w:val="32"/>
            <w:szCs w:val="32"/>
            <w:lang w:val="es-AR" w:eastAsia="en-US"/>
          </w:rPr>
          <m:t>=</m:t>
        </m:r>
        <m:sSub>
          <m:sSubPr>
            <m:ctrlPr>
              <w:rPr>
                <w:rFonts w:ascii="Cambria Math" w:eastAsia="Century Gothic" w:hAnsi="Cambria Math"/>
                <w:i/>
                <w:iCs/>
                <w:sz w:val="32"/>
                <w:szCs w:val="32"/>
                <w:lang w:val="es-AR" w:eastAsia="en-US"/>
              </w:rPr>
            </m:ctrlPr>
          </m:sSubPr>
          <m:e>
            <m:r>
              <w:rPr>
                <w:rFonts w:ascii="Cambria Math" w:eastAsia="Century Gothic" w:hAnsi="Cambria Math"/>
                <w:sz w:val="32"/>
                <w:szCs w:val="32"/>
                <w:lang w:val="es-AR" w:eastAsia="en-US"/>
              </w:rPr>
              <m:t>I</m:t>
            </m:r>
          </m:e>
          <m:sub>
            <m:r>
              <w:rPr>
                <w:rFonts w:ascii="Cambria Math" w:eastAsia="Century Gothic" w:hAnsi="Cambria Math"/>
                <w:sz w:val="32"/>
                <w:szCs w:val="32"/>
                <w:lang w:val="es-AR" w:eastAsia="en-US"/>
              </w:rPr>
              <m:t>3</m:t>
            </m:r>
          </m:sub>
        </m:sSub>
      </m:oMath>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La conexión en paralelo es la conexión inversa de serie, por lo tanto la fórmula para calcular la resistencia total en paralelo será: RT= </w:t>
      </w:r>
      <m:oMath>
        <m:f>
          <m:fPr>
            <m:ctrlPr>
              <w:rPr>
                <w:rFonts w:ascii="Cambria Math" w:eastAsia="Century Gothic" w:hAnsi="Cambria Math"/>
                <w:i/>
                <w:iCs/>
                <w:sz w:val="32"/>
                <w:szCs w:val="32"/>
                <w:lang w:val="es-AR" w:eastAsia="en-US"/>
              </w:rPr>
            </m:ctrlPr>
          </m:fPr>
          <m:num>
            <m:r>
              <w:rPr>
                <w:rFonts w:ascii="Cambria Math" w:eastAsia="Century Gothic" w:hAnsi="Cambria Math"/>
                <w:sz w:val="32"/>
                <w:szCs w:val="32"/>
                <w:lang w:val="es-AR" w:eastAsia="en-US"/>
              </w:rPr>
              <m:t>1</m:t>
            </m:r>
          </m:num>
          <m:den>
            <m:f>
              <m:fPr>
                <m:ctrlPr>
                  <w:rPr>
                    <w:rFonts w:ascii="Cambria Math" w:eastAsia="Century Gothic" w:hAnsi="Cambria Math"/>
                    <w:i/>
                    <w:iCs/>
                    <w:sz w:val="32"/>
                    <w:szCs w:val="32"/>
                    <w:lang w:val="es-AR" w:eastAsia="en-US"/>
                  </w:rPr>
                </m:ctrlPr>
              </m:fPr>
              <m:num>
                <m:r>
                  <w:rPr>
                    <w:rFonts w:ascii="Cambria Math" w:eastAsia="Century Gothic" w:hAnsi="Cambria Math"/>
                    <w:sz w:val="32"/>
                    <w:szCs w:val="32"/>
                    <w:lang w:val="es-AR" w:eastAsia="en-US"/>
                  </w:rPr>
                  <m:t>1</m:t>
                </m:r>
              </m:num>
              <m:den>
                <m:r>
                  <w:rPr>
                    <w:rFonts w:ascii="Cambria Math" w:eastAsia="Century Gothic" w:hAnsi="Cambria Math"/>
                    <w:sz w:val="32"/>
                    <w:szCs w:val="32"/>
                    <w:lang w:val="es-AR" w:eastAsia="en-US"/>
                  </w:rPr>
                  <m:t>R1</m:t>
                </m:r>
              </m:den>
            </m:f>
            <m:r>
              <w:rPr>
                <w:rFonts w:ascii="Cambria Math" w:eastAsia="Century Gothic" w:hAnsi="Cambria Math"/>
                <w:sz w:val="32"/>
                <w:szCs w:val="32"/>
                <w:lang w:val="es-AR" w:eastAsia="en-US"/>
              </w:rPr>
              <m:t>+</m:t>
            </m:r>
            <m:f>
              <m:fPr>
                <m:ctrlPr>
                  <w:rPr>
                    <w:rFonts w:ascii="Cambria Math" w:eastAsia="Century Gothic" w:hAnsi="Cambria Math"/>
                    <w:i/>
                    <w:iCs/>
                    <w:sz w:val="32"/>
                    <w:szCs w:val="32"/>
                    <w:lang w:val="es-AR" w:eastAsia="en-US"/>
                  </w:rPr>
                </m:ctrlPr>
              </m:fPr>
              <m:num>
                <m:r>
                  <w:rPr>
                    <w:rFonts w:ascii="Cambria Math" w:eastAsia="Century Gothic" w:hAnsi="Cambria Math"/>
                    <w:sz w:val="32"/>
                    <w:szCs w:val="32"/>
                    <w:lang w:val="es-AR" w:eastAsia="en-US"/>
                  </w:rPr>
                  <m:t>1</m:t>
                </m:r>
              </m:num>
              <m:den>
                <m:r>
                  <w:rPr>
                    <w:rFonts w:ascii="Cambria Math" w:eastAsia="Century Gothic" w:hAnsi="Cambria Math"/>
                    <w:sz w:val="32"/>
                    <w:szCs w:val="32"/>
                    <w:lang w:val="es-AR" w:eastAsia="en-US"/>
                  </w:rPr>
                  <m:t>R2</m:t>
                </m:r>
              </m:den>
            </m:f>
          </m:den>
        </m:f>
      </m:oMath>
      <w:r w:rsidRPr="00AE767D">
        <w:rPr>
          <w:rFonts w:ascii="Century Gothic" w:eastAsia="Century Gothic" w:hAnsi="Century Gothic"/>
          <w:iCs/>
          <w:sz w:val="32"/>
          <w:szCs w:val="32"/>
          <w:lang w:val="es-AR" w:eastAsia="en-US"/>
        </w:rPr>
        <w:t xml:space="preserve"> = </w:t>
      </w:r>
      <m:oMath>
        <m:f>
          <m:fPr>
            <m:ctrlPr>
              <w:rPr>
                <w:rFonts w:ascii="Cambria Math" w:eastAsia="Century Gothic" w:hAnsi="Cambria Math"/>
                <w:i/>
                <w:iCs/>
                <w:sz w:val="32"/>
                <w:szCs w:val="32"/>
                <w:lang w:val="es-AR" w:eastAsia="en-US"/>
              </w:rPr>
            </m:ctrlPr>
          </m:fPr>
          <m:num>
            <m:r>
              <w:rPr>
                <w:rFonts w:ascii="Cambria Math" w:eastAsia="Century Gothic" w:hAnsi="Cambria Math"/>
                <w:sz w:val="32"/>
                <w:szCs w:val="32"/>
                <w:lang w:val="es-AR" w:eastAsia="en-US"/>
              </w:rPr>
              <m:t>R1*R2</m:t>
            </m:r>
          </m:num>
          <m:den>
            <m:r>
              <w:rPr>
                <w:rFonts w:ascii="Cambria Math" w:eastAsia="Century Gothic" w:hAnsi="Cambria Math"/>
                <w:sz w:val="32"/>
                <w:szCs w:val="32"/>
                <w:lang w:val="es-AR" w:eastAsia="en-US"/>
              </w:rPr>
              <m:t>R1+R2</m:t>
            </m:r>
          </m:den>
        </m:f>
      </m:oMath>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Cuando las resistencias se encuentran en paralelo, pueden ser sustituidas por una única resistencia cuyo valor es inferior a cada una de las resistencias que se asocian.</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Por ejemplo:</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6687"/>
      </w:tblGrid>
      <w:tr w:rsidR="00AE767D" w:rsidRPr="00AE767D" w:rsidTr="00AE767D">
        <w:tc>
          <w:tcPr>
            <w:tcW w:w="2093" w:type="dxa"/>
          </w:tcPr>
          <w:p w:rsidR="00AE767D" w:rsidRPr="00AE767D" w:rsidRDefault="00AE767D" w:rsidP="00AE767D">
            <w:pPr>
              <w:spacing w:after="160" w:line="259" w:lineRule="auto"/>
              <w:rPr>
                <w:iCs/>
                <w:sz w:val="22"/>
                <w:szCs w:val="22"/>
              </w:rPr>
            </w:pPr>
            <m:oMath>
              <m:sSub>
                <m:sSubPr>
                  <m:ctrlPr>
                    <w:rPr>
                      <w:rFonts w:ascii="Cambria Math" w:hAnsi="Cambria Math"/>
                      <w:i/>
                      <w:iCs/>
                      <w:sz w:val="22"/>
                      <w:szCs w:val="22"/>
                    </w:rPr>
                  </m:ctrlPr>
                </m:sSubPr>
                <m:e>
                  <m:r>
                    <w:rPr>
                      <w:rFonts w:ascii="Cambria Math" w:hAnsi="Cambria Math"/>
                      <w:sz w:val="22"/>
                      <w:szCs w:val="22"/>
                    </w:rPr>
                    <m:t>R</m:t>
                  </m:r>
                </m:e>
                <m:sub>
                  <m:r>
                    <w:rPr>
                      <w:rFonts w:ascii="Cambria Math" w:hAnsi="Cambria Math"/>
                      <w:sz w:val="22"/>
                      <w:szCs w:val="22"/>
                    </w:rPr>
                    <m:t>1</m:t>
                  </m:r>
                </m:sub>
              </m:sSub>
            </m:oMath>
            <w:r w:rsidRPr="00AE767D">
              <w:rPr>
                <w:iCs/>
                <w:sz w:val="22"/>
                <w:szCs w:val="22"/>
              </w:rPr>
              <w:t>= 100 [Ω]</w:t>
            </w:r>
          </w:p>
          <w:p w:rsidR="00AE767D" w:rsidRPr="00AE767D" w:rsidRDefault="00AE767D" w:rsidP="00AE767D">
            <w:pPr>
              <w:spacing w:after="160" w:line="259" w:lineRule="auto"/>
              <w:rPr>
                <w:iCs/>
                <w:sz w:val="22"/>
                <w:szCs w:val="22"/>
              </w:rPr>
            </w:pPr>
            <m:oMath>
              <m:sSub>
                <m:sSubPr>
                  <m:ctrlPr>
                    <w:rPr>
                      <w:rFonts w:ascii="Cambria Math" w:hAnsi="Cambria Math"/>
                      <w:i/>
                      <w:iCs/>
                      <w:sz w:val="22"/>
                      <w:szCs w:val="22"/>
                    </w:rPr>
                  </m:ctrlPr>
                </m:sSubPr>
                <m:e>
                  <m:r>
                    <w:rPr>
                      <w:rFonts w:ascii="Cambria Math" w:hAnsi="Cambria Math"/>
                      <w:sz w:val="22"/>
                      <w:szCs w:val="22"/>
                    </w:rPr>
                    <m:t>R</m:t>
                  </m:r>
                </m:e>
                <m:sub>
                  <m:r>
                    <w:rPr>
                      <w:rFonts w:ascii="Cambria Math" w:hAnsi="Cambria Math"/>
                      <w:sz w:val="22"/>
                      <w:szCs w:val="22"/>
                    </w:rPr>
                    <m:t>2</m:t>
                  </m:r>
                </m:sub>
              </m:sSub>
            </m:oMath>
            <w:r w:rsidRPr="00AE767D">
              <w:rPr>
                <w:iCs/>
                <w:sz w:val="22"/>
                <w:szCs w:val="22"/>
              </w:rPr>
              <w:t>= 300 [Ω]</w:t>
            </w:r>
          </w:p>
          <w:p w:rsidR="00AE767D" w:rsidRPr="00AE767D" w:rsidRDefault="00AE767D" w:rsidP="00AE767D">
            <w:pPr>
              <w:spacing w:after="160" w:line="259" w:lineRule="auto"/>
              <w:rPr>
                <w:iCs/>
                <w:sz w:val="22"/>
                <w:szCs w:val="22"/>
              </w:rPr>
            </w:pPr>
            <w:r w:rsidRPr="00AE767D">
              <w:rPr>
                <w:iCs/>
                <w:sz w:val="22"/>
                <w:szCs w:val="22"/>
              </w:rPr>
              <w:t>RT= ¿?   [Ω]</w:t>
            </w:r>
          </w:p>
          <w:p w:rsidR="00AE767D" w:rsidRPr="00AE767D" w:rsidRDefault="00AE767D" w:rsidP="00AE767D">
            <w:pPr>
              <w:spacing w:after="160" w:line="259" w:lineRule="auto"/>
              <w:rPr>
                <w:iCs/>
                <w:sz w:val="22"/>
                <w:szCs w:val="22"/>
              </w:rPr>
            </w:pPr>
          </w:p>
        </w:tc>
        <w:tc>
          <w:tcPr>
            <w:tcW w:w="6885" w:type="dxa"/>
          </w:tcPr>
          <w:p w:rsidR="00AE767D" w:rsidRPr="00AE767D" w:rsidRDefault="00AE767D" w:rsidP="00AE767D">
            <w:pPr>
              <w:spacing w:after="160" w:line="259" w:lineRule="auto"/>
              <w:jc w:val="center"/>
              <w:rPr>
                <w:iCs/>
                <w:sz w:val="22"/>
                <w:szCs w:val="22"/>
                <w:lang w:val="en-US"/>
              </w:rPr>
            </w:pPr>
            <w:r w:rsidRPr="00AE767D">
              <w:rPr>
                <w:iCs/>
                <w:sz w:val="22"/>
                <w:szCs w:val="22"/>
                <w:lang w:val="en-US"/>
              </w:rPr>
              <w:t xml:space="preserve">RT= </w:t>
            </w:r>
            <m:oMath>
              <m:f>
                <m:fPr>
                  <m:ctrlPr>
                    <w:rPr>
                      <w:rFonts w:ascii="Cambria Math" w:hAnsi="Cambria Math"/>
                      <w:i/>
                      <w:iCs/>
                      <w:sz w:val="32"/>
                      <w:szCs w:val="32"/>
                    </w:rPr>
                  </m:ctrlPr>
                </m:fPr>
                <m:num>
                  <m:r>
                    <w:rPr>
                      <w:rFonts w:ascii="Cambria Math" w:hAnsi="Cambria Math"/>
                      <w:sz w:val="32"/>
                      <w:szCs w:val="32"/>
                      <w:lang w:val="en-US"/>
                    </w:rPr>
                    <m:t>1</m:t>
                  </m:r>
                </m:num>
                <m:den>
                  <m:f>
                    <m:fPr>
                      <m:ctrlPr>
                        <w:rPr>
                          <w:rFonts w:ascii="Cambria Math" w:hAnsi="Cambria Math"/>
                          <w:i/>
                          <w:iCs/>
                          <w:sz w:val="32"/>
                          <w:szCs w:val="32"/>
                        </w:rPr>
                      </m:ctrlPr>
                    </m:fPr>
                    <m:num>
                      <m:r>
                        <w:rPr>
                          <w:rFonts w:ascii="Cambria Math" w:hAnsi="Cambria Math"/>
                          <w:sz w:val="32"/>
                          <w:szCs w:val="32"/>
                          <w:lang w:val="en-US"/>
                        </w:rPr>
                        <m:t>1</m:t>
                      </m:r>
                    </m:num>
                    <m:den>
                      <m:r>
                        <w:rPr>
                          <w:rFonts w:ascii="Cambria Math" w:hAnsi="Cambria Math"/>
                          <w:sz w:val="32"/>
                          <w:szCs w:val="32"/>
                        </w:rPr>
                        <m:t>R</m:t>
                      </m:r>
                      <m:r>
                        <w:rPr>
                          <w:rFonts w:ascii="Cambria Math" w:hAnsi="Cambria Math"/>
                          <w:sz w:val="32"/>
                          <w:szCs w:val="32"/>
                          <w:lang w:val="en-US"/>
                        </w:rPr>
                        <m:t>1</m:t>
                      </m:r>
                    </m:den>
                  </m:f>
                  <m:r>
                    <w:rPr>
                      <w:rFonts w:ascii="Cambria Math" w:hAnsi="Cambria Math"/>
                      <w:sz w:val="32"/>
                      <w:szCs w:val="32"/>
                      <w:lang w:val="en-US"/>
                    </w:rPr>
                    <m:t>+</m:t>
                  </m:r>
                  <m:f>
                    <m:fPr>
                      <m:ctrlPr>
                        <w:rPr>
                          <w:rFonts w:ascii="Cambria Math" w:hAnsi="Cambria Math"/>
                          <w:i/>
                          <w:iCs/>
                          <w:sz w:val="32"/>
                          <w:szCs w:val="32"/>
                        </w:rPr>
                      </m:ctrlPr>
                    </m:fPr>
                    <m:num>
                      <m:r>
                        <w:rPr>
                          <w:rFonts w:ascii="Cambria Math" w:hAnsi="Cambria Math"/>
                          <w:sz w:val="32"/>
                          <w:szCs w:val="32"/>
                          <w:lang w:val="en-US"/>
                        </w:rPr>
                        <m:t>1</m:t>
                      </m:r>
                    </m:num>
                    <m:den>
                      <m:r>
                        <w:rPr>
                          <w:rFonts w:ascii="Cambria Math" w:hAnsi="Cambria Math"/>
                          <w:sz w:val="32"/>
                          <w:szCs w:val="32"/>
                        </w:rPr>
                        <m:t>R</m:t>
                      </m:r>
                      <m:r>
                        <w:rPr>
                          <w:rFonts w:ascii="Cambria Math" w:hAnsi="Cambria Math"/>
                          <w:sz w:val="32"/>
                          <w:szCs w:val="32"/>
                          <w:lang w:val="en-US"/>
                        </w:rPr>
                        <m:t>2</m:t>
                      </m:r>
                    </m:den>
                  </m:f>
                </m:den>
              </m:f>
            </m:oMath>
            <w:r w:rsidRPr="00AE767D">
              <w:rPr>
                <w:iCs/>
                <w:sz w:val="32"/>
                <w:szCs w:val="32"/>
                <w:lang w:val="en-US"/>
              </w:rPr>
              <w:t xml:space="preserve"> = </w:t>
            </w:r>
            <m:oMath>
              <m:f>
                <m:fPr>
                  <m:ctrlPr>
                    <w:rPr>
                      <w:rFonts w:ascii="Cambria Math" w:hAnsi="Cambria Math"/>
                      <w:i/>
                      <w:iCs/>
                      <w:sz w:val="32"/>
                      <w:szCs w:val="32"/>
                    </w:rPr>
                  </m:ctrlPr>
                </m:fPr>
                <m:num>
                  <m:r>
                    <w:rPr>
                      <w:rFonts w:ascii="Cambria Math" w:hAnsi="Cambria Math"/>
                      <w:sz w:val="32"/>
                      <w:szCs w:val="32"/>
                    </w:rPr>
                    <m:t>R</m:t>
                  </m:r>
                  <m:r>
                    <w:rPr>
                      <w:rFonts w:ascii="Cambria Math" w:hAnsi="Cambria Math"/>
                      <w:sz w:val="32"/>
                      <w:szCs w:val="32"/>
                      <w:lang w:val="en-US"/>
                    </w:rPr>
                    <m:t>1*</m:t>
                  </m:r>
                  <m:r>
                    <w:rPr>
                      <w:rFonts w:ascii="Cambria Math" w:hAnsi="Cambria Math"/>
                      <w:sz w:val="32"/>
                      <w:szCs w:val="32"/>
                    </w:rPr>
                    <m:t>R</m:t>
                  </m:r>
                  <m:r>
                    <w:rPr>
                      <w:rFonts w:ascii="Cambria Math" w:hAnsi="Cambria Math"/>
                      <w:sz w:val="32"/>
                      <w:szCs w:val="32"/>
                      <w:lang w:val="en-US"/>
                    </w:rPr>
                    <m:t>2</m:t>
                  </m:r>
                </m:num>
                <m:den>
                  <m:r>
                    <w:rPr>
                      <w:rFonts w:ascii="Cambria Math" w:hAnsi="Cambria Math"/>
                      <w:sz w:val="32"/>
                      <w:szCs w:val="32"/>
                    </w:rPr>
                    <m:t>R</m:t>
                  </m:r>
                  <m:r>
                    <w:rPr>
                      <w:rFonts w:ascii="Cambria Math" w:hAnsi="Cambria Math"/>
                      <w:sz w:val="32"/>
                      <w:szCs w:val="32"/>
                      <w:lang w:val="en-US"/>
                    </w:rPr>
                    <m:t>1+</m:t>
                  </m:r>
                  <m:r>
                    <w:rPr>
                      <w:rFonts w:ascii="Cambria Math" w:hAnsi="Cambria Math"/>
                      <w:sz w:val="32"/>
                      <w:szCs w:val="32"/>
                    </w:rPr>
                    <m:t>R</m:t>
                  </m:r>
                  <m:r>
                    <w:rPr>
                      <w:rFonts w:ascii="Cambria Math" w:hAnsi="Cambria Math"/>
                      <w:sz w:val="32"/>
                      <w:szCs w:val="32"/>
                      <w:lang w:val="en-US"/>
                    </w:rPr>
                    <m:t>2</m:t>
                  </m:r>
                </m:den>
              </m:f>
            </m:oMath>
            <w:r w:rsidRPr="00AE767D">
              <w:rPr>
                <w:iCs/>
                <w:sz w:val="32"/>
                <w:szCs w:val="32"/>
                <w:lang w:val="en-US"/>
              </w:rPr>
              <w:t xml:space="preserve"> = </w:t>
            </w:r>
            <m:oMath>
              <m:f>
                <m:fPr>
                  <m:ctrlPr>
                    <w:rPr>
                      <w:rFonts w:ascii="Cambria Math" w:hAnsi="Cambria Math"/>
                      <w:i/>
                      <w:iCs/>
                      <w:sz w:val="32"/>
                      <w:szCs w:val="32"/>
                    </w:rPr>
                  </m:ctrlPr>
                </m:fPr>
                <m:num>
                  <m:r>
                    <m:rPr>
                      <m:sty m:val="p"/>
                    </m:rPr>
                    <w:rPr>
                      <w:rFonts w:ascii="Cambria Math" w:hAnsi="Cambria Math"/>
                      <w:sz w:val="32"/>
                      <w:szCs w:val="32"/>
                      <w:lang w:val="en-US"/>
                    </w:rPr>
                    <m:t>100 [Ω]</m:t>
                  </m:r>
                  <m:r>
                    <w:rPr>
                      <w:rFonts w:ascii="Cambria Math" w:hAnsi="Cambria Math"/>
                      <w:sz w:val="32"/>
                      <w:szCs w:val="32"/>
                      <w:lang w:val="en-US"/>
                    </w:rPr>
                    <m:t>*</m:t>
                  </m:r>
                  <m:r>
                    <m:rPr>
                      <m:sty m:val="p"/>
                    </m:rPr>
                    <w:rPr>
                      <w:rFonts w:ascii="Cambria Math" w:hAnsi="Cambria Math"/>
                      <w:sz w:val="32"/>
                      <w:szCs w:val="32"/>
                      <w:lang w:val="en-US"/>
                    </w:rPr>
                    <m:t>300 [Ω]</m:t>
                  </m:r>
                </m:num>
                <m:den>
                  <m:r>
                    <m:rPr>
                      <m:sty m:val="p"/>
                    </m:rPr>
                    <w:rPr>
                      <w:rFonts w:ascii="Cambria Math" w:hAnsi="Cambria Math"/>
                      <w:sz w:val="32"/>
                      <w:szCs w:val="32"/>
                      <w:lang w:val="en-US"/>
                    </w:rPr>
                    <m:t>100 [Ω]</m:t>
                  </m:r>
                  <m:r>
                    <w:rPr>
                      <w:rFonts w:ascii="Cambria Math" w:hAnsi="Cambria Math"/>
                      <w:sz w:val="32"/>
                      <w:szCs w:val="32"/>
                      <w:lang w:val="en-US"/>
                    </w:rPr>
                    <m:t>+</m:t>
                  </m:r>
                  <m:r>
                    <m:rPr>
                      <m:sty m:val="p"/>
                    </m:rPr>
                    <w:rPr>
                      <w:rFonts w:ascii="Cambria Math" w:hAnsi="Cambria Math"/>
                      <w:sz w:val="32"/>
                      <w:szCs w:val="32"/>
                      <w:lang w:val="en-US"/>
                    </w:rPr>
                    <m:t>300 [Ω]</m:t>
                  </m:r>
                </m:den>
              </m:f>
            </m:oMath>
            <w:r w:rsidRPr="00AE767D">
              <w:rPr>
                <w:iCs/>
                <w:sz w:val="32"/>
                <w:szCs w:val="32"/>
                <w:lang w:val="en-US"/>
              </w:rPr>
              <w:t xml:space="preserve"> =</w:t>
            </w:r>
            <w:r w:rsidRPr="00AE767D">
              <w:rPr>
                <w:iCs/>
                <w:sz w:val="22"/>
                <w:szCs w:val="22"/>
                <w:lang w:val="en-US"/>
              </w:rPr>
              <w:t xml:space="preserve"> 75 [Ω]</w:t>
            </w:r>
          </w:p>
        </w:tc>
      </w:tr>
    </w:tbl>
    <w:p w:rsidR="00AE767D" w:rsidRPr="00AE767D" w:rsidRDefault="00AE767D" w:rsidP="00AE767D">
      <w:pPr>
        <w:spacing w:after="160" w:line="259" w:lineRule="auto"/>
        <w:rPr>
          <w:rFonts w:ascii="Century Gothic" w:eastAsia="Century Gothic" w:hAnsi="Century Gothic"/>
          <w:b/>
          <w:iCs/>
          <w:sz w:val="22"/>
          <w:szCs w:val="22"/>
          <w:u w:val="single"/>
          <w:lang w:val="es-AR" w:eastAsia="en-US"/>
        </w:rPr>
      </w:pPr>
      <w:r w:rsidRPr="00AE767D">
        <w:rPr>
          <w:rFonts w:ascii="Century Gothic" w:eastAsia="Century Gothic" w:hAnsi="Century Gothic"/>
          <w:b/>
          <w:iCs/>
          <w:sz w:val="22"/>
          <w:szCs w:val="22"/>
          <w:u w:val="single"/>
          <w:lang w:val="es-AR" w:eastAsia="en-US"/>
        </w:rPr>
        <w:t xml:space="preserve">Conexión mixta de resistencias: </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 xml:space="preserve">Generalmente, en los circuitos eléctricos no sólo aparecen resistencias en serie o paralelo, sino una combinación de ambas. Para analizarlas, es común </w:t>
      </w:r>
      <w:r w:rsidRPr="00AE767D">
        <w:rPr>
          <w:rFonts w:ascii="Century Gothic" w:eastAsia="Century Gothic" w:hAnsi="Century Gothic"/>
          <w:iCs/>
          <w:sz w:val="22"/>
          <w:szCs w:val="22"/>
          <w:lang w:val="es-AR" w:eastAsia="en-US"/>
        </w:rPr>
        <w:lastRenderedPageBreak/>
        <w:t>calcular la resistencia equivalente de cada asociación en serie y/o paralelo sucesivamente hasta que quede una única resistencia.</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5106"/>
      </w:tblGrid>
      <w:tr w:rsidR="00AE767D" w:rsidRPr="00AE767D" w:rsidTr="00AE767D">
        <w:tc>
          <w:tcPr>
            <w:tcW w:w="3948" w:type="dxa"/>
          </w:tcPr>
          <w:p w:rsidR="00AE767D" w:rsidRPr="00AE767D" w:rsidRDefault="00AE767D" w:rsidP="00AE767D">
            <w:pPr>
              <w:spacing w:after="160" w:line="259" w:lineRule="auto"/>
              <w:jc w:val="both"/>
              <w:rPr>
                <w:iCs/>
                <w:sz w:val="22"/>
                <w:szCs w:val="22"/>
              </w:rPr>
            </w:pPr>
            <w:r w:rsidRPr="00AE767D">
              <w:rPr>
                <w:iCs/>
                <w:sz w:val="22"/>
                <w:szCs w:val="22"/>
              </w:rPr>
              <w:t>Para entender mejor, cómo abordar este tipo de asociaciones, lo ilustraremos con un ejemplo. Imagina el siguiente esquema de resistencias:</w:t>
            </w:r>
          </w:p>
          <w:p w:rsidR="00AE767D" w:rsidRPr="00AE767D" w:rsidRDefault="00AE767D" w:rsidP="00AE767D">
            <w:pPr>
              <w:spacing w:after="160" w:line="259" w:lineRule="auto"/>
              <w:jc w:val="both"/>
              <w:rPr>
                <w:iCs/>
                <w:sz w:val="22"/>
                <w:szCs w:val="22"/>
              </w:rPr>
            </w:pPr>
          </w:p>
        </w:tc>
        <w:tc>
          <w:tcPr>
            <w:tcW w:w="5106" w:type="dxa"/>
          </w:tcPr>
          <w:p w:rsidR="00AE767D" w:rsidRPr="00AE767D" w:rsidRDefault="00AE767D" w:rsidP="00AE767D">
            <w:pPr>
              <w:spacing w:after="160" w:line="259" w:lineRule="auto"/>
              <w:rPr>
                <w:iCs/>
                <w:sz w:val="22"/>
                <w:szCs w:val="22"/>
              </w:rPr>
            </w:pPr>
            <w:r w:rsidRPr="00AE767D">
              <w:rPr>
                <w:iCs/>
                <w:noProof/>
                <w:sz w:val="22"/>
                <w:szCs w:val="22"/>
              </w:rPr>
              <w:drawing>
                <wp:inline distT="0" distB="0" distL="0" distR="0" wp14:anchorId="5FCBC3E6" wp14:editId="27273549">
                  <wp:extent cx="2933700" cy="1581150"/>
                  <wp:effectExtent l="19050" t="0" r="0" b="0"/>
                  <wp:docPr id="13" name="Imagen 1" descr="C:\Users\Luciano\Downloads\Docum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no\Downloads\Documents\1.JPG"/>
                          <pic:cNvPicPr>
                            <a:picLocks noChangeAspect="1" noChangeArrowheads="1"/>
                          </pic:cNvPicPr>
                        </pic:nvPicPr>
                        <pic:blipFill>
                          <a:blip r:embed="rId15"/>
                          <a:srcRect/>
                          <a:stretch>
                            <a:fillRect/>
                          </a:stretch>
                        </pic:blipFill>
                        <pic:spPr bwMode="auto">
                          <a:xfrm>
                            <a:off x="0" y="0"/>
                            <a:ext cx="2933700" cy="1581150"/>
                          </a:xfrm>
                          <a:prstGeom prst="rect">
                            <a:avLst/>
                          </a:prstGeom>
                          <a:noFill/>
                          <a:ln w="9525">
                            <a:noFill/>
                            <a:miter lim="800000"/>
                            <a:headEnd/>
                            <a:tailEnd/>
                          </a:ln>
                        </pic:spPr>
                      </pic:pic>
                    </a:graphicData>
                  </a:graphic>
                </wp:inline>
              </w:drawing>
            </w:r>
          </w:p>
        </w:tc>
      </w:tr>
      <w:tr w:rsidR="00AE767D" w:rsidRPr="00AE767D" w:rsidTr="00AE767D">
        <w:tc>
          <w:tcPr>
            <w:tcW w:w="3948" w:type="dxa"/>
          </w:tcPr>
          <w:p w:rsidR="00AE767D" w:rsidRPr="00AE767D" w:rsidRDefault="00AE767D" w:rsidP="00AE767D">
            <w:pPr>
              <w:spacing w:after="160" w:line="259" w:lineRule="auto"/>
              <w:jc w:val="both"/>
              <w:rPr>
                <w:iCs/>
                <w:sz w:val="22"/>
                <w:szCs w:val="22"/>
              </w:rPr>
            </w:pPr>
            <w:r w:rsidRPr="00AE767D">
              <w:rPr>
                <w:iCs/>
                <w:sz w:val="22"/>
                <w:szCs w:val="22"/>
              </w:rPr>
              <w:t>En este caso, puedes comprobar que hay dos resistencias en serie (R</w:t>
            </w:r>
            <w:r w:rsidRPr="00AE767D">
              <w:rPr>
                <w:iCs/>
                <w:sz w:val="22"/>
                <w:szCs w:val="22"/>
                <w:vertAlign w:val="subscript"/>
              </w:rPr>
              <w:t>2</w:t>
            </w:r>
            <w:r w:rsidRPr="00AE767D">
              <w:rPr>
                <w:iCs/>
                <w:sz w:val="22"/>
                <w:szCs w:val="22"/>
              </w:rPr>
              <w:t> y R</w:t>
            </w:r>
            <w:r w:rsidRPr="00AE767D">
              <w:rPr>
                <w:iCs/>
                <w:sz w:val="22"/>
                <w:szCs w:val="22"/>
                <w:vertAlign w:val="subscript"/>
              </w:rPr>
              <w:t>3</w:t>
            </w:r>
            <w:r w:rsidRPr="00AE767D">
              <w:rPr>
                <w:iCs/>
                <w:sz w:val="22"/>
                <w:szCs w:val="22"/>
              </w:rPr>
              <w:t>), y ambas en paralelo con R</w:t>
            </w:r>
            <w:r w:rsidRPr="00AE767D">
              <w:rPr>
                <w:iCs/>
                <w:sz w:val="22"/>
                <w:szCs w:val="22"/>
                <w:vertAlign w:val="subscript"/>
              </w:rPr>
              <w:t>1</w:t>
            </w:r>
            <w:r w:rsidRPr="00AE767D">
              <w:rPr>
                <w:iCs/>
                <w:sz w:val="22"/>
                <w:szCs w:val="22"/>
              </w:rPr>
              <w:t>. Para poder asociarlas en paralelo, debe haber únicamente una resistencia en cada rama, por lo que en primer lugar asociaremos las que se encuentran en serie:</w:t>
            </w:r>
          </w:p>
          <w:p w:rsidR="00AE767D" w:rsidRPr="00AE767D" w:rsidRDefault="00AE767D" w:rsidP="00AE767D">
            <w:pPr>
              <w:spacing w:after="160" w:line="259" w:lineRule="auto"/>
              <w:jc w:val="both"/>
              <w:rPr>
                <w:iCs/>
                <w:sz w:val="22"/>
                <w:szCs w:val="22"/>
              </w:rPr>
            </w:pPr>
          </w:p>
        </w:tc>
        <w:tc>
          <w:tcPr>
            <w:tcW w:w="5106" w:type="dxa"/>
          </w:tcPr>
          <w:p w:rsidR="00AE767D" w:rsidRPr="00AE767D" w:rsidRDefault="00AE767D" w:rsidP="00AE767D">
            <w:pPr>
              <w:spacing w:after="160" w:line="259" w:lineRule="auto"/>
              <w:rPr>
                <w:iCs/>
                <w:sz w:val="22"/>
                <w:szCs w:val="22"/>
              </w:rPr>
            </w:pPr>
            <w:r w:rsidRPr="00AE767D">
              <w:rPr>
                <w:iCs/>
                <w:noProof/>
                <w:sz w:val="22"/>
                <w:szCs w:val="22"/>
              </w:rPr>
              <w:drawing>
                <wp:inline distT="0" distB="0" distL="0" distR="0" wp14:anchorId="1CA17A7E" wp14:editId="79E5048B">
                  <wp:extent cx="3076575" cy="1504950"/>
                  <wp:effectExtent l="19050" t="0" r="9525" b="0"/>
                  <wp:docPr id="19" name="Imagen 2" descr="C:\Users\Luciano\Downloads\Documen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ano\Downloads\Documents\2.JPG"/>
                          <pic:cNvPicPr>
                            <a:picLocks noChangeAspect="1" noChangeArrowheads="1"/>
                          </pic:cNvPicPr>
                        </pic:nvPicPr>
                        <pic:blipFill>
                          <a:blip r:embed="rId16"/>
                          <a:srcRect/>
                          <a:stretch>
                            <a:fillRect/>
                          </a:stretch>
                        </pic:blipFill>
                        <pic:spPr bwMode="auto">
                          <a:xfrm>
                            <a:off x="0" y="0"/>
                            <a:ext cx="3076575" cy="1504950"/>
                          </a:xfrm>
                          <a:prstGeom prst="rect">
                            <a:avLst/>
                          </a:prstGeom>
                          <a:noFill/>
                          <a:ln w="9525">
                            <a:noFill/>
                            <a:miter lim="800000"/>
                            <a:headEnd/>
                            <a:tailEnd/>
                          </a:ln>
                        </pic:spPr>
                      </pic:pic>
                    </a:graphicData>
                  </a:graphic>
                </wp:inline>
              </w:drawing>
            </w:r>
          </w:p>
        </w:tc>
      </w:tr>
      <w:tr w:rsidR="00AE767D" w:rsidRPr="00AE767D" w:rsidTr="00AE767D">
        <w:tc>
          <w:tcPr>
            <w:tcW w:w="3948" w:type="dxa"/>
          </w:tcPr>
          <w:p w:rsidR="00AE767D" w:rsidRPr="00AE767D" w:rsidRDefault="00AE767D" w:rsidP="00AE767D">
            <w:pPr>
              <w:spacing w:after="160" w:line="259" w:lineRule="auto"/>
              <w:jc w:val="both"/>
              <w:rPr>
                <w:iCs/>
                <w:sz w:val="22"/>
                <w:szCs w:val="22"/>
              </w:rPr>
            </w:pPr>
            <w:r w:rsidRPr="00AE767D">
              <w:rPr>
                <w:iCs/>
                <w:sz w:val="22"/>
                <w:szCs w:val="22"/>
              </w:rPr>
              <w:t>Ahora es posible asociar en paralelo el nuevo circuito obtenido:</w:t>
            </w:r>
          </w:p>
          <w:p w:rsidR="00AE767D" w:rsidRPr="00AE767D" w:rsidRDefault="00AE767D" w:rsidP="00AE767D">
            <w:pPr>
              <w:spacing w:after="160" w:line="259" w:lineRule="auto"/>
              <w:jc w:val="both"/>
              <w:rPr>
                <w:iCs/>
                <w:sz w:val="22"/>
                <w:szCs w:val="22"/>
              </w:rPr>
            </w:pPr>
          </w:p>
        </w:tc>
        <w:tc>
          <w:tcPr>
            <w:tcW w:w="5106" w:type="dxa"/>
          </w:tcPr>
          <w:p w:rsidR="00AE767D" w:rsidRPr="00AE767D" w:rsidRDefault="00AE767D" w:rsidP="00AE767D">
            <w:pPr>
              <w:spacing w:after="160" w:line="259" w:lineRule="auto"/>
              <w:rPr>
                <w:iCs/>
                <w:sz w:val="22"/>
                <w:szCs w:val="22"/>
              </w:rPr>
            </w:pPr>
            <w:r w:rsidRPr="00AE767D">
              <w:rPr>
                <w:iCs/>
                <w:noProof/>
                <w:sz w:val="22"/>
                <w:szCs w:val="22"/>
              </w:rPr>
              <w:drawing>
                <wp:inline distT="0" distB="0" distL="0" distR="0" wp14:anchorId="55158BE0" wp14:editId="36A3F142">
                  <wp:extent cx="1247775" cy="1276350"/>
                  <wp:effectExtent l="19050" t="0" r="9525" b="0"/>
                  <wp:docPr id="20" name="Imagen 3" descr="C:\Users\Luciano\Downloads\Document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ciano\Downloads\Documents\3.JPG"/>
                          <pic:cNvPicPr>
                            <a:picLocks noChangeAspect="1" noChangeArrowheads="1"/>
                          </pic:cNvPicPr>
                        </pic:nvPicPr>
                        <pic:blipFill>
                          <a:blip r:embed="rId17"/>
                          <a:srcRect/>
                          <a:stretch>
                            <a:fillRect/>
                          </a:stretch>
                        </pic:blipFill>
                        <pic:spPr bwMode="auto">
                          <a:xfrm>
                            <a:off x="0" y="0"/>
                            <a:ext cx="1247775" cy="1276350"/>
                          </a:xfrm>
                          <a:prstGeom prst="rect">
                            <a:avLst/>
                          </a:prstGeom>
                          <a:noFill/>
                          <a:ln w="9525">
                            <a:noFill/>
                            <a:miter lim="800000"/>
                            <a:headEnd/>
                            <a:tailEnd/>
                          </a:ln>
                        </pic:spPr>
                      </pic:pic>
                    </a:graphicData>
                  </a:graphic>
                </wp:inline>
              </w:drawing>
            </w:r>
          </w:p>
        </w:tc>
      </w:tr>
    </w:tbl>
    <w:p w:rsidR="00AE767D" w:rsidRPr="00AE767D" w:rsidRDefault="00AE767D" w:rsidP="00AE767D">
      <w:pPr>
        <w:spacing w:after="160" w:line="259" w:lineRule="auto"/>
        <w:rPr>
          <w:rFonts w:ascii="Century Gothic" w:eastAsia="Century Gothic" w:hAnsi="Century Gothic"/>
          <w:sz w:val="40"/>
          <w:szCs w:val="40"/>
          <w:u w:val="single"/>
          <w:lang w:val="es-AR" w:eastAsia="en-US"/>
        </w:rPr>
      </w:pPr>
      <w:r w:rsidRPr="00AE767D">
        <w:rPr>
          <w:rFonts w:ascii="Century Gothic" w:eastAsia="Century Gothic" w:hAnsi="Century Gothic"/>
          <w:sz w:val="40"/>
          <w:szCs w:val="40"/>
          <w:u w:val="single"/>
          <w:lang w:val="es-AR" w:eastAsia="en-US"/>
        </w:rPr>
        <w:t>Medición de las variables eléctricas</w:t>
      </w:r>
    </w:p>
    <w:p w:rsidR="00AE767D" w:rsidRPr="00AE767D" w:rsidRDefault="00AE767D" w:rsidP="00AE767D">
      <w:pPr>
        <w:spacing w:after="160" w:line="259" w:lineRule="auto"/>
        <w:jc w:val="both"/>
        <w:rPr>
          <w:rFonts w:ascii="Century Gothic" w:eastAsia="Century Gothic" w:hAnsi="Century Gothic"/>
          <w:b/>
          <w:sz w:val="22"/>
          <w:szCs w:val="22"/>
          <w:u w:val="single"/>
          <w:lang w:val="es-AR" w:eastAsia="en-US"/>
        </w:rPr>
      </w:pPr>
      <w:r w:rsidRPr="00AE767D">
        <w:rPr>
          <w:rFonts w:ascii="Century Gothic" w:eastAsia="Century Gothic" w:hAnsi="Century Gothic"/>
          <w:b/>
          <w:sz w:val="22"/>
          <w:szCs w:val="22"/>
          <w:u w:val="single"/>
          <w:lang w:val="es-AR" w:eastAsia="en-US"/>
        </w:rPr>
        <w:t>Multímetro:</w:t>
      </w:r>
      <w:r w:rsidRPr="00AE767D">
        <w:rPr>
          <w:rFonts w:ascii="Century Gothic" w:eastAsia="Century Gothic" w:hAnsi="Century Gothic"/>
          <w:sz w:val="22"/>
          <w:szCs w:val="22"/>
          <w:lang w:val="es-AR" w:eastAsia="en-US"/>
        </w:rPr>
        <w:t xml:space="preserve"> El </w:t>
      </w:r>
      <w:proofErr w:type="spellStart"/>
      <w:r w:rsidRPr="00AE767D">
        <w:rPr>
          <w:rFonts w:ascii="Century Gothic" w:eastAsia="Century Gothic" w:hAnsi="Century Gothic"/>
          <w:sz w:val="22"/>
          <w:szCs w:val="22"/>
          <w:lang w:val="es-AR" w:eastAsia="en-US"/>
        </w:rPr>
        <w:t>tester</w:t>
      </w:r>
      <w:proofErr w:type="spellEnd"/>
      <w:r w:rsidRPr="00AE767D">
        <w:rPr>
          <w:rFonts w:ascii="Century Gothic" w:eastAsia="Century Gothic" w:hAnsi="Century Gothic"/>
          <w:sz w:val="22"/>
          <w:szCs w:val="22"/>
          <w:lang w:val="es-AR" w:eastAsia="en-US"/>
        </w:rPr>
        <w:t xml:space="preserve"> o multímetro es un instrumento que permite medir variables eléctricas en sistemas eléctricos continuos o alternos.</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Se constituye de:</w:t>
      </w:r>
    </w:p>
    <w:p w:rsidR="00AE767D" w:rsidRPr="00AE767D" w:rsidRDefault="00AE767D" w:rsidP="00AE767D">
      <w:pPr>
        <w:numPr>
          <w:ilvl w:val="0"/>
          <w:numId w:val="27"/>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Un </w:t>
      </w:r>
      <w:proofErr w:type="spellStart"/>
      <w:r w:rsidRPr="00AE767D">
        <w:rPr>
          <w:rFonts w:ascii="Century Gothic" w:eastAsia="Century Gothic" w:hAnsi="Century Gothic"/>
          <w:sz w:val="22"/>
          <w:szCs w:val="22"/>
          <w:lang w:val="es-AR" w:eastAsia="en-US"/>
        </w:rPr>
        <w:t>Display</w:t>
      </w:r>
      <w:proofErr w:type="spellEnd"/>
      <w:r w:rsidRPr="00AE767D">
        <w:rPr>
          <w:rFonts w:ascii="Century Gothic" w:eastAsia="Century Gothic" w:hAnsi="Century Gothic"/>
          <w:sz w:val="22"/>
          <w:szCs w:val="22"/>
          <w:lang w:val="es-AR" w:eastAsia="en-US"/>
        </w:rPr>
        <w:t>: donde se observa el valor de la variable que se está midiendo.</w:t>
      </w:r>
    </w:p>
    <w:p w:rsidR="00AE767D" w:rsidRPr="00AE767D" w:rsidRDefault="00AE767D" w:rsidP="00AE767D">
      <w:pPr>
        <w:numPr>
          <w:ilvl w:val="0"/>
          <w:numId w:val="27"/>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lastRenderedPageBreak/>
        <w:t>Dos puntas de prueba: por lo general una de color negro y otra de color  rojo, las cuales se utiliza para realizar la conexión entre el instrumento y la parte del circuito eléctrico donde se va a realizar la medición.</w:t>
      </w:r>
    </w:p>
    <w:p w:rsidR="00AE767D" w:rsidRPr="00AE767D" w:rsidRDefault="00AE767D" w:rsidP="00AE767D">
      <w:pPr>
        <w:numPr>
          <w:ilvl w:val="0"/>
          <w:numId w:val="27"/>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Dos o más bornes de conexión, en estos bornes van conectadas las puntas de prueba.</w:t>
      </w:r>
    </w:p>
    <w:p w:rsidR="00AE767D" w:rsidRDefault="00AE767D" w:rsidP="00AE767D">
      <w:pPr>
        <w:numPr>
          <w:ilvl w:val="0"/>
          <w:numId w:val="27"/>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Una llave selectora: la llave selectora permite seleccionar el parámetro o variable a medir. Dentro de cada parámetro o variable existe un rango de medición o rango de escala, cada valor del rango indica el máximo valor a medir en esa posición.</w:t>
      </w:r>
    </w:p>
    <w:p w:rsidR="00AE767D" w:rsidRDefault="00AE767D" w:rsidP="00AE767D">
      <w:pPr>
        <w:spacing w:after="160" w:line="259" w:lineRule="auto"/>
        <w:ind w:left="720"/>
        <w:contextualSpacing/>
        <w:jc w:val="both"/>
        <w:rPr>
          <w:rFonts w:ascii="Century Gothic" w:eastAsia="Century Gothic" w:hAnsi="Century Gothic"/>
          <w:sz w:val="22"/>
          <w:szCs w:val="22"/>
          <w:lang w:val="es-AR" w:eastAsia="en-US"/>
        </w:rPr>
      </w:pPr>
    </w:p>
    <w:p w:rsidR="00AE767D" w:rsidRDefault="00AE767D" w:rsidP="00AE767D">
      <w:pPr>
        <w:spacing w:after="160" w:line="259" w:lineRule="auto"/>
        <w:ind w:left="720"/>
        <w:contextualSpacing/>
        <w:jc w:val="both"/>
        <w:rPr>
          <w:rFonts w:ascii="Century Gothic" w:eastAsia="Century Gothic" w:hAnsi="Century Gothic"/>
          <w:sz w:val="22"/>
          <w:szCs w:val="22"/>
          <w:lang w:val="es-AR" w:eastAsia="en-US"/>
        </w:rPr>
      </w:pPr>
    </w:p>
    <w:p w:rsidR="00AE767D" w:rsidRPr="00AE767D" w:rsidRDefault="00AE767D" w:rsidP="00AE767D">
      <w:pPr>
        <w:spacing w:after="160" w:line="259" w:lineRule="auto"/>
        <w:ind w:left="720"/>
        <w:contextualSpacing/>
        <w:jc w:val="both"/>
        <w:rPr>
          <w:rFonts w:ascii="Century Gothic" w:eastAsia="Century Gothic" w:hAnsi="Century Gothic"/>
          <w:sz w:val="22"/>
          <w:szCs w:val="22"/>
          <w:lang w:val="es-AR" w:eastAsia="en-US"/>
        </w:rPr>
      </w:pPr>
    </w:p>
    <w:p w:rsidR="00AE767D" w:rsidRDefault="00AE767D" w:rsidP="00AE767D">
      <w:pPr>
        <w:spacing w:after="160" w:line="259" w:lineRule="auto"/>
        <w:jc w:val="center"/>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drawing>
          <wp:inline distT="0" distB="0" distL="0" distR="0" wp14:anchorId="23B33EF9" wp14:editId="2E83AE20">
            <wp:extent cx="3114675" cy="3810000"/>
            <wp:effectExtent l="19050" t="0" r="9525" b="0"/>
            <wp:docPr id="23" name="Imagen 12" descr="C:\Users\Luciano\Downloads\Compressed\Multime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uciano\Downloads\Compressed\Multimetro.jpg"/>
                    <pic:cNvPicPr>
                      <a:picLocks noChangeAspect="1" noChangeArrowheads="1"/>
                    </pic:cNvPicPr>
                  </pic:nvPicPr>
                  <pic:blipFill>
                    <a:blip r:embed="rId18"/>
                    <a:srcRect/>
                    <a:stretch>
                      <a:fillRect/>
                    </a:stretch>
                  </pic:blipFill>
                  <pic:spPr bwMode="auto">
                    <a:xfrm>
                      <a:off x="0" y="0"/>
                      <a:ext cx="3114675" cy="3810000"/>
                    </a:xfrm>
                    <a:prstGeom prst="rect">
                      <a:avLst/>
                    </a:prstGeom>
                    <a:noFill/>
                    <a:ln w="9525">
                      <a:noFill/>
                      <a:miter lim="800000"/>
                      <a:headEnd/>
                      <a:tailEnd/>
                    </a:ln>
                  </pic:spPr>
                </pic:pic>
              </a:graphicData>
            </a:graphic>
          </wp:inline>
        </w:drawing>
      </w:r>
    </w:p>
    <w:p w:rsidR="00AE767D" w:rsidRPr="00AE767D" w:rsidRDefault="00AE767D" w:rsidP="00AE767D">
      <w:pPr>
        <w:spacing w:after="160" w:line="259" w:lineRule="auto"/>
        <w:jc w:val="center"/>
        <w:rPr>
          <w:rFonts w:ascii="Century Gothic" w:eastAsia="Century Gothic" w:hAnsi="Century Gothic"/>
          <w:sz w:val="22"/>
          <w:szCs w:val="22"/>
          <w:lang w:val="es-AR" w:eastAsia="en-US"/>
        </w:rPr>
      </w:pPr>
    </w:p>
    <w:p w:rsidR="00AE767D" w:rsidRPr="00AE767D" w:rsidRDefault="00AE767D" w:rsidP="00AE767D">
      <w:pPr>
        <w:spacing w:after="160" w:line="259" w:lineRule="auto"/>
        <w:rPr>
          <w:rFonts w:ascii="Century Gothic" w:eastAsia="Century Gothic" w:hAnsi="Century Gothic"/>
          <w:sz w:val="22"/>
          <w:szCs w:val="22"/>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b/>
          <w:sz w:val="22"/>
          <w:szCs w:val="22"/>
          <w:u w:val="single"/>
          <w:lang w:val="es-AR" w:eastAsia="en-US"/>
        </w:rPr>
        <w:t xml:space="preserve">Medición de tensión o diferencia de potencial: </w:t>
      </w:r>
      <w:r w:rsidRPr="00AE767D">
        <w:rPr>
          <w:rFonts w:ascii="Century Gothic" w:eastAsia="Century Gothic" w:hAnsi="Century Gothic"/>
          <w:sz w:val="22"/>
          <w:szCs w:val="22"/>
          <w:lang w:val="es-AR" w:eastAsia="en-US"/>
        </w:rPr>
        <w:t>Para medir tensiones o diferencia de potencial procedemos de la siguiente manera:</w:t>
      </w:r>
    </w:p>
    <w:p w:rsidR="00AE767D" w:rsidRPr="00AE767D" w:rsidRDefault="00AE767D" w:rsidP="00AE767D">
      <w:pPr>
        <w:numPr>
          <w:ilvl w:val="0"/>
          <w:numId w:val="28"/>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Determinamos qué tensión vamos a medir, alterna o </w:t>
      </w:r>
      <w:proofErr w:type="gramStart"/>
      <w:r w:rsidRPr="00AE767D">
        <w:rPr>
          <w:rFonts w:ascii="Century Gothic" w:eastAsia="Century Gothic" w:hAnsi="Century Gothic"/>
          <w:sz w:val="22"/>
          <w:szCs w:val="22"/>
          <w:lang w:val="es-AR" w:eastAsia="en-US"/>
        </w:rPr>
        <w:t>continua</w:t>
      </w:r>
      <w:proofErr w:type="gramEnd"/>
      <w:r w:rsidRPr="00AE767D">
        <w:rPr>
          <w:rFonts w:ascii="Century Gothic" w:eastAsia="Century Gothic" w:hAnsi="Century Gothic"/>
          <w:sz w:val="22"/>
          <w:szCs w:val="22"/>
          <w:lang w:val="es-AR" w:eastAsia="en-US"/>
        </w:rPr>
        <w:t>.</w:t>
      </w:r>
    </w:p>
    <w:p w:rsidR="00AE767D" w:rsidRPr="00AE767D" w:rsidRDefault="00AE767D" w:rsidP="00AE767D">
      <w:pPr>
        <w:numPr>
          <w:ilvl w:val="0"/>
          <w:numId w:val="28"/>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lastRenderedPageBreak/>
        <w:t xml:space="preserve">Colocamos la llave selectora en el rango o sector para medir tensiones. El rango o sector elegido depende de lo que vamos a medir, es decir, si vamos a medir tensiones continuas o tensiones en una sistema eléctrico alterno. </w:t>
      </w:r>
    </w:p>
    <w:p w:rsidR="00AE767D" w:rsidRDefault="00AE767D" w:rsidP="00AE767D">
      <w:pPr>
        <w:numPr>
          <w:ilvl w:val="0"/>
          <w:numId w:val="28"/>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Una vez seleccionado el rango de la variable, seleccionamos un valor de la escala que sea mayor que el valor de tensión que se va a medir. En el caso de que se desconozca el orden del valor que se espera medir, colocar en la </w:t>
      </w:r>
      <w:r w:rsidRPr="00AE767D">
        <w:rPr>
          <w:rFonts w:ascii="Century Gothic" w:eastAsia="Century Gothic" w:hAnsi="Century Gothic"/>
          <w:b/>
          <w:sz w:val="22"/>
          <w:szCs w:val="22"/>
          <w:lang w:val="es-AR" w:eastAsia="en-US"/>
        </w:rPr>
        <w:t>mayor escala</w:t>
      </w:r>
      <w:r w:rsidRPr="00AE767D">
        <w:rPr>
          <w:rFonts w:ascii="Century Gothic" w:eastAsia="Century Gothic" w:hAnsi="Century Gothic"/>
          <w:sz w:val="22"/>
          <w:szCs w:val="22"/>
          <w:lang w:val="es-AR" w:eastAsia="en-US"/>
        </w:rPr>
        <w:t>, y luego ajustar.</w:t>
      </w:r>
    </w:p>
    <w:p w:rsidR="00AE767D" w:rsidRPr="00AE767D" w:rsidRDefault="00AE767D" w:rsidP="00AE767D">
      <w:pPr>
        <w:spacing w:after="160" w:line="259" w:lineRule="auto"/>
        <w:ind w:left="720"/>
        <w:contextualSpacing/>
        <w:jc w:val="both"/>
        <w:rPr>
          <w:rFonts w:ascii="Century Gothic" w:eastAsia="Century Gothic" w:hAnsi="Century Gothic"/>
          <w:sz w:val="22"/>
          <w:szCs w:val="22"/>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Para medir tensiones o diferencia de potencial, el instrumento debe ser conectado a través de sus puntas de prueba en paralelo con la parte del circuito donde se va a realizar la medición.</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Lo anterior significa que una de las puntas de prueba del instrumento debe conectarse en uno de los bornes del elemento o parte del circuito a medir, y la otra punta de prueba del instrumento en el otro borne del elemento o parte del circuito a medir. Esta conexión se denomina conexión en paralelo. Por ejemplo, para medir la tensión en un tomacorriente una de las puntas se conecta a la fase y la otra punta de prueba al neutro. Es importante tomar las puntas de prueba por su parte aislada con el fin de elevar la seguridad contra riesgos eléctricos.</w:t>
      </w:r>
    </w:p>
    <w:p w:rsid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En el caso de realizar mediciones de tensiones continuas con un instrumento digital debe cuidarse la polaridad al realizar las mediciones, la punta de prueba positiva (por lo general la de color rojo) debe conectarse al borne positivo y la punta de prueba negativa (por lo general la de color negro) debe conectarse al borne negativo. De conectar en forma inversa, no afecta el valor de la medición pero aparecerá a la izquierda del visor un signo negativo, indicándonos que estamos conectando en forma inversa.</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p>
    <w:p w:rsidR="00AE767D" w:rsidRPr="00AE767D" w:rsidRDefault="00AE767D" w:rsidP="00AE767D">
      <w:pPr>
        <w:numPr>
          <w:ilvl w:val="0"/>
          <w:numId w:val="26"/>
        </w:numPr>
        <w:spacing w:after="160" w:line="259" w:lineRule="auto"/>
        <w:contextualSpacing/>
        <w:jc w:val="both"/>
        <w:rPr>
          <w:rFonts w:ascii="Century Gothic" w:eastAsia="Century Gothic" w:hAnsi="Century Gothic"/>
          <w:sz w:val="22"/>
          <w:szCs w:val="22"/>
          <w:lang w:val="es-AR" w:eastAsia="en-US"/>
        </w:rPr>
      </w:pPr>
      <w:proofErr w:type="spellStart"/>
      <w:r w:rsidRPr="00AE767D">
        <w:rPr>
          <w:rFonts w:ascii="Century Gothic" w:eastAsia="Century Gothic" w:hAnsi="Century Gothic"/>
          <w:b/>
          <w:sz w:val="22"/>
          <w:szCs w:val="22"/>
          <w:u w:val="single"/>
          <w:lang w:val="es-AR" w:eastAsia="en-US"/>
        </w:rPr>
        <w:t>Buscapolo</w:t>
      </w:r>
      <w:proofErr w:type="spellEnd"/>
      <w:r w:rsidRPr="00AE767D">
        <w:rPr>
          <w:rFonts w:ascii="Century Gothic" w:eastAsia="Century Gothic" w:hAnsi="Century Gothic"/>
          <w:b/>
          <w:sz w:val="22"/>
          <w:szCs w:val="22"/>
          <w:u w:val="single"/>
          <w:lang w:val="es-AR" w:eastAsia="en-US"/>
        </w:rPr>
        <w:t>:</w:t>
      </w:r>
      <w:r w:rsidRPr="00AE767D">
        <w:rPr>
          <w:rFonts w:ascii="Century Gothic" w:eastAsia="Century Gothic" w:hAnsi="Century Gothic"/>
          <w:sz w:val="22"/>
          <w:szCs w:val="22"/>
          <w:lang w:val="es-AR" w:eastAsia="en-US"/>
        </w:rPr>
        <w:t xml:space="preserve"> Es un elemento destinado a detectar tensión o diferencia de potencial eléctrico en cables o partes de un circuito. Siempre es conveniente comprobar el buen funcionamiento del </w:t>
      </w:r>
      <w:proofErr w:type="spellStart"/>
      <w:r w:rsidRPr="00AE767D">
        <w:rPr>
          <w:rFonts w:ascii="Century Gothic" w:eastAsia="Century Gothic" w:hAnsi="Century Gothic"/>
          <w:sz w:val="22"/>
          <w:szCs w:val="22"/>
          <w:lang w:val="es-AR" w:eastAsia="en-US"/>
        </w:rPr>
        <w:t>buscapolo</w:t>
      </w:r>
      <w:proofErr w:type="spellEnd"/>
      <w:r w:rsidRPr="00AE767D">
        <w:rPr>
          <w:rFonts w:ascii="Century Gothic" w:eastAsia="Century Gothic" w:hAnsi="Century Gothic"/>
          <w:sz w:val="22"/>
          <w:szCs w:val="22"/>
          <w:lang w:val="es-AR" w:eastAsia="en-US"/>
        </w:rPr>
        <w:t xml:space="preserve"> antes de comenzar los trabajos sobre la instalación eléctrica. Recuerde que si está parado sobre un material aislante, el </w:t>
      </w:r>
      <w:proofErr w:type="spellStart"/>
      <w:r w:rsidRPr="00AE767D">
        <w:rPr>
          <w:rFonts w:ascii="Century Gothic" w:eastAsia="Century Gothic" w:hAnsi="Century Gothic"/>
          <w:sz w:val="22"/>
          <w:szCs w:val="22"/>
          <w:lang w:val="es-AR" w:eastAsia="en-US"/>
        </w:rPr>
        <w:t>buscapolo</w:t>
      </w:r>
      <w:proofErr w:type="spellEnd"/>
      <w:r w:rsidRPr="00AE767D">
        <w:rPr>
          <w:rFonts w:ascii="Century Gothic" w:eastAsia="Century Gothic" w:hAnsi="Century Gothic"/>
          <w:sz w:val="22"/>
          <w:szCs w:val="22"/>
          <w:lang w:val="es-AR" w:eastAsia="en-US"/>
        </w:rPr>
        <w:t xml:space="preserve"> no prende, es decir, no funciona por más que exista tensión.</w:t>
      </w:r>
    </w:p>
    <w:p w:rsidR="00AE767D" w:rsidRPr="00AE767D" w:rsidRDefault="00AE767D" w:rsidP="00AE767D">
      <w:pPr>
        <w:spacing w:after="160" w:line="259" w:lineRule="auto"/>
        <w:jc w:val="both"/>
        <w:rPr>
          <w:rFonts w:ascii="Century Gothic" w:eastAsia="Century Gothic" w:hAnsi="Century Gothic"/>
          <w:b/>
          <w:sz w:val="22"/>
          <w:szCs w:val="22"/>
          <w:u w:val="single"/>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b/>
          <w:sz w:val="22"/>
          <w:szCs w:val="22"/>
          <w:u w:val="single"/>
          <w:lang w:val="es-AR" w:eastAsia="en-US"/>
        </w:rPr>
        <w:t>Medición de Resistencia:</w:t>
      </w:r>
      <w:r w:rsidRPr="00AE767D">
        <w:rPr>
          <w:rFonts w:ascii="Century Gothic" w:eastAsia="Century Gothic" w:hAnsi="Century Gothic"/>
          <w:sz w:val="22"/>
          <w:szCs w:val="22"/>
          <w:lang w:val="es-AR" w:eastAsia="en-US"/>
        </w:rPr>
        <w:t xml:space="preserve"> La diferencia fundamental con la medición anterior es que en este caso el circuito debe estar sin tensión. La parte del circuito a medir o el elemento a medir no debe estar expuesta a ningún valor de tensión. </w:t>
      </w:r>
      <w:r w:rsidRPr="00AE767D">
        <w:rPr>
          <w:rFonts w:ascii="Century Gothic" w:eastAsia="Century Gothic" w:hAnsi="Century Gothic"/>
          <w:sz w:val="22"/>
          <w:szCs w:val="22"/>
          <w:lang w:val="es-AR" w:eastAsia="en-US"/>
        </w:rPr>
        <w:lastRenderedPageBreak/>
        <w:t>Estas mediciones son muy útiles para medir resistencias de lámparas, planchas, resistencias de calefones, etc.</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Pasos a seguir para medir resistencias eléctricas:</w:t>
      </w:r>
    </w:p>
    <w:p w:rsidR="00AE767D" w:rsidRPr="00AE767D" w:rsidRDefault="00AE767D" w:rsidP="00AE767D">
      <w:pPr>
        <w:numPr>
          <w:ilvl w:val="0"/>
          <w:numId w:val="29"/>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Desconectar de la fuente de energía, el elemento o circuito donde se va a realizar la medición de resistencia</w:t>
      </w:r>
    </w:p>
    <w:p w:rsidR="00AE767D" w:rsidRPr="00AE767D" w:rsidRDefault="00AE767D" w:rsidP="00AE767D">
      <w:pPr>
        <w:numPr>
          <w:ilvl w:val="0"/>
          <w:numId w:val="29"/>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No es necesario verificar el sistema, si es alterno o continuo, ya que lo que vamos a medir no contiene diferencia de potencial o tensión.</w:t>
      </w:r>
    </w:p>
    <w:p w:rsidR="00AE767D" w:rsidRPr="00AE767D" w:rsidRDefault="00AE767D" w:rsidP="00AE767D">
      <w:pPr>
        <w:numPr>
          <w:ilvl w:val="0"/>
          <w:numId w:val="29"/>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Colocar la llave selectora en el rango o sector para medir resistencias y dentro del rango seleccionar un valor de la escala que sea mayor que el valor de resistencia a medir.</w:t>
      </w:r>
    </w:p>
    <w:p w:rsidR="00AE767D" w:rsidRPr="00AE767D" w:rsidRDefault="00AE767D" w:rsidP="00AE767D">
      <w:pPr>
        <w:numPr>
          <w:ilvl w:val="0"/>
          <w:numId w:val="29"/>
        </w:numPr>
        <w:spacing w:after="160" w:line="259" w:lineRule="auto"/>
        <w:contextualSpacing/>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Para medir resistencias el instrumento debe ser conectado en paralelo con el elemento o con la parte del circuito donde voy a realizar la medición. Una de las puntas de prueba se conecta a un borne de la resistencia y la otra punta de prueba al otro borne de la misma.</w:t>
      </w:r>
    </w:p>
    <w:p w:rsidR="00AE767D" w:rsidRPr="00AE767D" w:rsidRDefault="00AE767D" w:rsidP="00AE767D">
      <w:pPr>
        <w:spacing w:after="160" w:line="259" w:lineRule="auto"/>
        <w:rPr>
          <w:rFonts w:ascii="Century Gothic" w:eastAsia="Century Gothic" w:hAnsi="Century Gothic"/>
          <w:b/>
          <w:sz w:val="22"/>
          <w:szCs w:val="22"/>
          <w:u w:val="single"/>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b/>
          <w:sz w:val="22"/>
          <w:szCs w:val="22"/>
          <w:u w:val="single"/>
          <w:lang w:val="es-AR" w:eastAsia="en-US"/>
        </w:rPr>
        <w:t>Medición de Continuidad:</w:t>
      </w:r>
      <w:r w:rsidRPr="00AE767D">
        <w:rPr>
          <w:rFonts w:ascii="Century Gothic" w:eastAsia="Century Gothic" w:hAnsi="Century Gothic"/>
          <w:sz w:val="22"/>
          <w:szCs w:val="22"/>
          <w:lang w:val="es-AR" w:eastAsia="en-US"/>
        </w:rPr>
        <w:t xml:space="preserve"> El </w:t>
      </w:r>
      <w:proofErr w:type="spellStart"/>
      <w:r w:rsidRPr="00AE767D">
        <w:rPr>
          <w:rFonts w:ascii="Century Gothic" w:eastAsia="Century Gothic" w:hAnsi="Century Gothic"/>
          <w:sz w:val="22"/>
          <w:szCs w:val="22"/>
          <w:lang w:val="es-AR" w:eastAsia="en-US"/>
        </w:rPr>
        <w:t>tester</w:t>
      </w:r>
      <w:proofErr w:type="spellEnd"/>
      <w:r w:rsidRPr="00AE767D">
        <w:rPr>
          <w:rFonts w:ascii="Century Gothic" w:eastAsia="Century Gothic" w:hAnsi="Century Gothic"/>
          <w:sz w:val="22"/>
          <w:szCs w:val="22"/>
          <w:lang w:val="es-AR" w:eastAsia="en-US"/>
        </w:rPr>
        <w:t xml:space="preserve"> también nos permite realizar mediciones de continuidad. Esta medición es una herramienta muy útil para verificar la continuidad de un elemento o de una parte del circuito.</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Cuando decimos que tenemos continuidad, significa que el circuito o el elemento sobre el cual estamos realizando la medición </w:t>
      </w:r>
      <w:proofErr w:type="gramStart"/>
      <w:r w:rsidRPr="00AE767D">
        <w:rPr>
          <w:rFonts w:ascii="Century Gothic" w:eastAsia="Century Gothic" w:hAnsi="Century Gothic"/>
          <w:sz w:val="22"/>
          <w:szCs w:val="22"/>
          <w:lang w:val="es-AR" w:eastAsia="en-US"/>
        </w:rPr>
        <w:t>está</w:t>
      </w:r>
      <w:proofErr w:type="gramEnd"/>
      <w:r w:rsidRPr="00AE767D">
        <w:rPr>
          <w:rFonts w:ascii="Century Gothic" w:eastAsia="Century Gothic" w:hAnsi="Century Gothic"/>
          <w:sz w:val="22"/>
          <w:szCs w:val="22"/>
          <w:lang w:val="es-AR" w:eastAsia="en-US"/>
        </w:rPr>
        <w:t xml:space="preserve"> cerrado, es decir, tiene continuidad eléctrica.</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Esta medición sirve para conocer el estado, abierto o cerrado, de circuitos eléctricos, interruptores, protecciones, lámparas incandescentes, reactancias, conductores, resistencias de planchas, calefones, etc. Por ejemplo, al medir la continuidad en una lámpara incandescente podemos determinar si el filamento de la misma está o no cortado.</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La medición se realiza de la misma forma que la medición de resistencias. Desconectamos el elemento o circuito de la fuente de energía, colocamos la llave selectora del instrumento en el sector de medición de continuidad. En los instrumento de medición digitales, podemos verificar que estamos en dicha posición, porque al conectar entre sí las dos puntas de prueba del instrumento, éste emite un sonido. Al realizar la medición de continuidad la ausencia de sonido en los digitales o la ausencia de movimiento de la aguja en los analógicas, significa que no existe continuidad, es decir que la parte del circuito que estamos midiendo está abierto.</w:t>
      </w:r>
    </w:p>
    <w:p w:rsidR="00AE767D" w:rsidRDefault="00AE767D" w:rsidP="00AE767D">
      <w:pPr>
        <w:spacing w:after="160" w:line="259" w:lineRule="auto"/>
        <w:jc w:val="both"/>
        <w:rPr>
          <w:rFonts w:ascii="Century Gothic" w:eastAsia="Century Gothic" w:hAnsi="Century Gothic"/>
          <w:sz w:val="22"/>
          <w:szCs w:val="22"/>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b/>
          <w:sz w:val="22"/>
          <w:szCs w:val="22"/>
          <w:u w:val="single"/>
          <w:lang w:val="es-AR" w:eastAsia="en-US"/>
        </w:rPr>
        <w:lastRenderedPageBreak/>
        <w:t xml:space="preserve">Pinza </w:t>
      </w:r>
      <w:proofErr w:type="spellStart"/>
      <w:r w:rsidRPr="00AE767D">
        <w:rPr>
          <w:rFonts w:ascii="Century Gothic" w:eastAsia="Century Gothic" w:hAnsi="Century Gothic"/>
          <w:b/>
          <w:sz w:val="22"/>
          <w:szCs w:val="22"/>
          <w:u w:val="single"/>
          <w:lang w:val="es-AR" w:eastAsia="en-US"/>
        </w:rPr>
        <w:t>Amperométrica</w:t>
      </w:r>
      <w:proofErr w:type="spellEnd"/>
      <w:r w:rsidRPr="00AE767D">
        <w:rPr>
          <w:rFonts w:ascii="Century Gothic" w:eastAsia="Century Gothic" w:hAnsi="Century Gothic"/>
          <w:b/>
          <w:sz w:val="22"/>
          <w:szCs w:val="22"/>
          <w:u w:val="single"/>
          <w:lang w:val="es-AR" w:eastAsia="en-US"/>
        </w:rPr>
        <w:t>:</w:t>
      </w:r>
      <w:r w:rsidRPr="00AE767D">
        <w:rPr>
          <w:rFonts w:ascii="Century Gothic" w:eastAsia="Century Gothic" w:hAnsi="Century Gothic"/>
          <w:sz w:val="22"/>
          <w:szCs w:val="22"/>
          <w:lang w:val="es-AR" w:eastAsia="en-US"/>
        </w:rPr>
        <w:t xml:space="preserve"> la pinza </w:t>
      </w:r>
      <w:proofErr w:type="spellStart"/>
      <w:r w:rsidRPr="00AE767D">
        <w:rPr>
          <w:rFonts w:ascii="Century Gothic" w:eastAsia="Century Gothic" w:hAnsi="Century Gothic"/>
          <w:sz w:val="22"/>
          <w:szCs w:val="22"/>
          <w:lang w:val="es-AR" w:eastAsia="en-US"/>
        </w:rPr>
        <w:t>amperométrica</w:t>
      </w:r>
      <w:proofErr w:type="spellEnd"/>
      <w:r w:rsidRPr="00AE767D">
        <w:rPr>
          <w:rFonts w:ascii="Century Gothic" w:eastAsia="Century Gothic" w:hAnsi="Century Gothic"/>
          <w:sz w:val="22"/>
          <w:szCs w:val="22"/>
          <w:lang w:val="es-AR" w:eastAsia="en-US"/>
        </w:rPr>
        <w:t xml:space="preserve"> facilita enormemente el hecho de medir corrientes eléctricas. La pinza </w:t>
      </w:r>
      <w:proofErr w:type="spellStart"/>
      <w:r w:rsidRPr="00AE767D">
        <w:rPr>
          <w:rFonts w:ascii="Century Gothic" w:eastAsia="Century Gothic" w:hAnsi="Century Gothic"/>
          <w:sz w:val="22"/>
          <w:szCs w:val="22"/>
          <w:lang w:val="es-AR" w:eastAsia="en-US"/>
        </w:rPr>
        <w:t>amperométrica</w:t>
      </w:r>
      <w:proofErr w:type="spellEnd"/>
      <w:r w:rsidRPr="00AE767D">
        <w:rPr>
          <w:rFonts w:ascii="Century Gothic" w:eastAsia="Century Gothic" w:hAnsi="Century Gothic"/>
          <w:sz w:val="22"/>
          <w:szCs w:val="22"/>
          <w:lang w:val="es-AR" w:eastAsia="en-US"/>
        </w:rPr>
        <w:t xml:space="preserve"> consta de los mismos elemento que el </w:t>
      </w:r>
      <w:proofErr w:type="spellStart"/>
      <w:r w:rsidRPr="00AE767D">
        <w:rPr>
          <w:rFonts w:ascii="Century Gothic" w:eastAsia="Century Gothic" w:hAnsi="Century Gothic"/>
          <w:sz w:val="22"/>
          <w:szCs w:val="22"/>
          <w:lang w:val="es-AR" w:eastAsia="en-US"/>
        </w:rPr>
        <w:t>tester</w:t>
      </w:r>
      <w:proofErr w:type="spellEnd"/>
      <w:r w:rsidRPr="00AE767D">
        <w:rPr>
          <w:rFonts w:ascii="Century Gothic" w:eastAsia="Century Gothic" w:hAnsi="Century Gothic"/>
          <w:sz w:val="22"/>
          <w:szCs w:val="22"/>
          <w:lang w:val="es-AR" w:eastAsia="en-US"/>
        </w:rPr>
        <w:t xml:space="preserve"> pero a diferencia de las puntas de prueba, tiene dos brazos a modo de pinza que pueden abrirse y cerrarse.</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El método de medición es el siguiente:</w:t>
      </w:r>
    </w:p>
    <w:p w:rsidR="00AE767D" w:rsidRPr="00AE767D" w:rsidRDefault="00AE767D" w:rsidP="00AE767D">
      <w:pPr>
        <w:numPr>
          <w:ilvl w:val="0"/>
          <w:numId w:val="30"/>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Se enciende el instrumento si este es digital</w:t>
      </w:r>
    </w:p>
    <w:p w:rsidR="00AE767D" w:rsidRPr="00AE767D" w:rsidRDefault="00AE767D" w:rsidP="00AE767D">
      <w:pPr>
        <w:numPr>
          <w:ilvl w:val="0"/>
          <w:numId w:val="30"/>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Se selecciona de la escala un valor mayor al que vos a medir</w:t>
      </w:r>
    </w:p>
    <w:p w:rsidR="00AE767D" w:rsidRPr="00AE767D" w:rsidRDefault="00AE767D" w:rsidP="00AE767D">
      <w:pPr>
        <w:numPr>
          <w:ilvl w:val="0"/>
          <w:numId w:val="30"/>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Se abren las pinzas</w:t>
      </w:r>
    </w:p>
    <w:p w:rsidR="00AE767D" w:rsidRPr="00AE767D" w:rsidRDefault="00AE767D" w:rsidP="00AE767D">
      <w:pPr>
        <w:numPr>
          <w:ilvl w:val="0"/>
          <w:numId w:val="30"/>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Se abraza UNO de los conductores, el de fase o el de neutro, nunca los dos juntos, siempre de a uno, y se cierra la pinza</w:t>
      </w:r>
    </w:p>
    <w:p w:rsidR="00AE767D" w:rsidRDefault="00AE767D" w:rsidP="00AE767D">
      <w:pPr>
        <w:numPr>
          <w:ilvl w:val="0"/>
          <w:numId w:val="30"/>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Se toma la medición.</w:t>
      </w:r>
    </w:p>
    <w:p w:rsidR="00AE767D" w:rsidRDefault="00AE767D" w:rsidP="00AE767D">
      <w:pPr>
        <w:spacing w:after="160" w:line="259" w:lineRule="auto"/>
        <w:ind w:left="720"/>
        <w:contextualSpacing/>
        <w:jc w:val="both"/>
        <w:rPr>
          <w:rFonts w:ascii="Century Gothic" w:eastAsia="Century Gothic" w:hAnsi="Century Gothic"/>
          <w:sz w:val="22"/>
          <w:szCs w:val="22"/>
          <w:lang w:val="es-AR" w:eastAsia="en-US"/>
        </w:rPr>
      </w:pPr>
    </w:p>
    <w:p w:rsidR="00AE767D" w:rsidRPr="00AE767D" w:rsidRDefault="00AE767D" w:rsidP="00AE767D">
      <w:pPr>
        <w:spacing w:after="160" w:line="259" w:lineRule="auto"/>
        <w:ind w:left="720"/>
        <w:contextualSpacing/>
        <w:jc w:val="both"/>
        <w:rPr>
          <w:rFonts w:ascii="Century Gothic" w:eastAsia="Century Gothic" w:hAnsi="Century Gothic"/>
          <w:sz w:val="22"/>
          <w:szCs w:val="22"/>
          <w:lang w:val="es-AR" w:eastAsia="en-US"/>
        </w:rPr>
      </w:pPr>
    </w:p>
    <w:p w:rsidR="00AE767D" w:rsidRDefault="00AE767D" w:rsidP="00AE767D">
      <w:pPr>
        <w:spacing w:after="160" w:line="259" w:lineRule="auto"/>
        <w:jc w:val="center"/>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drawing>
          <wp:inline distT="0" distB="0" distL="0" distR="0" wp14:anchorId="2FE4E687" wp14:editId="7B6C8402">
            <wp:extent cx="2237733" cy="2162175"/>
            <wp:effectExtent l="19050" t="0" r="0" b="0"/>
            <wp:docPr id="24" name="Imagen 14" descr="C:\Users\Luciano\Downloads\Compressed\miliamperimetro-pce-dc3-esbo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uciano\Downloads\Compressed\miliamperimetro-pce-dc3-esbozo.JPG"/>
                    <pic:cNvPicPr>
                      <a:picLocks noChangeAspect="1" noChangeArrowheads="1"/>
                    </pic:cNvPicPr>
                  </pic:nvPicPr>
                  <pic:blipFill>
                    <a:blip r:embed="rId19"/>
                    <a:srcRect/>
                    <a:stretch>
                      <a:fillRect/>
                    </a:stretch>
                  </pic:blipFill>
                  <pic:spPr bwMode="auto">
                    <a:xfrm>
                      <a:off x="0" y="0"/>
                      <a:ext cx="2237733" cy="2162175"/>
                    </a:xfrm>
                    <a:prstGeom prst="rect">
                      <a:avLst/>
                    </a:prstGeom>
                    <a:noFill/>
                    <a:ln w="9525">
                      <a:noFill/>
                      <a:miter lim="800000"/>
                      <a:headEnd/>
                      <a:tailEnd/>
                    </a:ln>
                  </pic:spPr>
                </pic:pic>
              </a:graphicData>
            </a:graphic>
          </wp:inline>
        </w:drawing>
      </w:r>
    </w:p>
    <w:p w:rsidR="00AE767D" w:rsidRPr="00AE767D" w:rsidRDefault="00AE767D" w:rsidP="00AE767D">
      <w:pPr>
        <w:spacing w:after="160" w:line="259" w:lineRule="auto"/>
        <w:jc w:val="center"/>
        <w:rPr>
          <w:rFonts w:ascii="Century Gothic" w:eastAsia="Century Gothic" w:hAnsi="Century Gothic"/>
          <w:sz w:val="22"/>
          <w:szCs w:val="22"/>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40"/>
          <w:szCs w:val="40"/>
          <w:u w:val="single"/>
          <w:lang w:val="es-AR" w:eastAsia="en-US"/>
        </w:rPr>
        <w:t>Cables</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El cable, además de ser el nexo entre la fuente y la carga, es el elemento que posibilita la circulación de la corriente eléctrica. El cable comprende al conductor más la aislación del mismo.</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Los cables usados en viviendas utilizan como material conductor el cobre, y se lo fabrican bajo Normas IRAM para determinadas condiciones de trabajo e instalación.</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Para alimentaciones monofásicas contamos con dos cables, uno denominado fase y el otro llamado neutro. Los nombres de los cables (fase y neutro), provienen del valor del potencial eléctrico al cual se encuentran conectados, </w:t>
      </w:r>
      <w:r w:rsidRPr="00AE767D">
        <w:rPr>
          <w:rFonts w:ascii="Century Gothic" w:eastAsia="Century Gothic" w:hAnsi="Century Gothic"/>
          <w:sz w:val="22"/>
          <w:szCs w:val="22"/>
          <w:lang w:val="es-AR" w:eastAsia="en-US"/>
        </w:rPr>
        <w:lastRenderedPageBreak/>
        <w:t>es decir, el cable no se compra como cable para fase o cable para neutro, no existe tal cosa.</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b/>
          <w:sz w:val="22"/>
          <w:szCs w:val="22"/>
          <w:u w:val="single"/>
          <w:lang w:val="es-AR" w:eastAsia="en-US"/>
        </w:rPr>
        <w:t>Características técnicas de los cables:</w:t>
      </w:r>
      <w:r w:rsidRPr="00AE767D">
        <w:rPr>
          <w:rFonts w:ascii="Century Gothic" w:eastAsia="Century Gothic" w:hAnsi="Century Gothic"/>
          <w:sz w:val="22"/>
          <w:szCs w:val="22"/>
          <w:lang w:val="es-AR" w:eastAsia="en-US"/>
        </w:rPr>
        <w:t xml:space="preserve"> Los fabricantes de cables brindan sus productos acompañados de una tabla donde constan los datos técnicos del conductor. En dicha tabla podemos encontrar los siguientes datos:</w:t>
      </w:r>
    </w:p>
    <w:p w:rsidR="00AE767D" w:rsidRPr="00AE767D" w:rsidRDefault="00AE767D" w:rsidP="00AE767D">
      <w:pPr>
        <w:numPr>
          <w:ilvl w:val="0"/>
          <w:numId w:val="26"/>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Sección nominal en </w:t>
      </w:r>
      <m:oMath>
        <m:sSup>
          <m:sSupPr>
            <m:ctrlPr>
              <w:rPr>
                <w:rFonts w:ascii="Cambria Math" w:eastAsia="Century Gothic" w:hAnsi="Cambria Math"/>
                <w:sz w:val="22"/>
                <w:szCs w:val="22"/>
                <w:lang w:val="es-AR" w:eastAsia="en-US"/>
              </w:rPr>
            </m:ctrlPr>
          </m:sSupPr>
          <m:e>
            <m:r>
              <m:rPr>
                <m:sty m:val="p"/>
              </m:rPr>
              <w:rPr>
                <w:rFonts w:ascii="Cambria Math" w:eastAsia="Century Gothic" w:hAnsi="Cambria Math"/>
                <w:sz w:val="22"/>
                <w:szCs w:val="22"/>
                <w:lang w:val="es-AR" w:eastAsia="en-US"/>
              </w:rPr>
              <m:t>mm</m:t>
            </m:r>
          </m:e>
          <m:sup>
            <m:r>
              <m:rPr>
                <m:sty m:val="p"/>
              </m:rPr>
              <w:rPr>
                <w:rFonts w:ascii="Cambria Math" w:eastAsia="Century Gothic" w:hAnsi="Cambria Math"/>
                <w:sz w:val="22"/>
                <w:szCs w:val="22"/>
                <w:lang w:val="es-AR" w:eastAsia="en-US"/>
              </w:rPr>
              <m:t>2</m:t>
            </m:r>
          </m:sup>
        </m:sSup>
      </m:oMath>
    </w:p>
    <w:p w:rsidR="00AE767D" w:rsidRPr="00AE767D" w:rsidRDefault="00AE767D" w:rsidP="00AE767D">
      <w:pPr>
        <w:numPr>
          <w:ilvl w:val="0"/>
          <w:numId w:val="26"/>
        </w:numPr>
        <w:spacing w:after="160" w:line="259" w:lineRule="auto"/>
        <w:contextualSpacing/>
        <w:jc w:val="both"/>
        <w:rPr>
          <w:rFonts w:ascii="Century Gothic" w:eastAsia="Century Gothic" w:hAnsi="Century Gothic"/>
          <w:sz w:val="22"/>
          <w:szCs w:val="22"/>
          <w:lang w:val="es-AR" w:eastAsia="en-US"/>
        </w:rPr>
      </w:pPr>
      <w:r w:rsidRPr="00AE767D">
        <w:rPr>
          <w:rFonts w:ascii="Century Gothic" w:hAnsi="Century Gothic"/>
          <w:sz w:val="22"/>
          <w:szCs w:val="22"/>
          <w:lang w:val="es-AR" w:eastAsia="en-US"/>
        </w:rPr>
        <w:t>Diámetro máximo de alambres del conductor en mm</w:t>
      </w:r>
    </w:p>
    <w:p w:rsidR="00AE767D" w:rsidRPr="00AE767D" w:rsidRDefault="00AE767D" w:rsidP="00AE767D">
      <w:pPr>
        <w:numPr>
          <w:ilvl w:val="0"/>
          <w:numId w:val="26"/>
        </w:numPr>
        <w:spacing w:after="160" w:line="259" w:lineRule="auto"/>
        <w:contextualSpacing/>
        <w:jc w:val="both"/>
        <w:rPr>
          <w:rFonts w:ascii="Century Gothic" w:eastAsia="Century Gothic" w:hAnsi="Century Gothic"/>
          <w:sz w:val="22"/>
          <w:szCs w:val="22"/>
          <w:lang w:val="es-AR" w:eastAsia="en-US"/>
        </w:rPr>
      </w:pPr>
      <w:r w:rsidRPr="00AE767D">
        <w:rPr>
          <w:rFonts w:ascii="Century Gothic" w:hAnsi="Century Gothic"/>
          <w:sz w:val="22"/>
          <w:szCs w:val="22"/>
          <w:lang w:val="es-AR" w:eastAsia="en-US"/>
        </w:rPr>
        <w:t>Espesor de aislación nominal en mm</w:t>
      </w:r>
    </w:p>
    <w:p w:rsidR="00AE767D" w:rsidRPr="00AE767D" w:rsidRDefault="00AE767D" w:rsidP="00AE767D">
      <w:pPr>
        <w:numPr>
          <w:ilvl w:val="0"/>
          <w:numId w:val="26"/>
        </w:numPr>
        <w:spacing w:after="160" w:line="259" w:lineRule="auto"/>
        <w:contextualSpacing/>
        <w:jc w:val="both"/>
        <w:rPr>
          <w:rFonts w:ascii="Century Gothic" w:eastAsia="Century Gothic" w:hAnsi="Century Gothic"/>
          <w:sz w:val="22"/>
          <w:szCs w:val="22"/>
          <w:lang w:val="es-AR" w:eastAsia="en-US"/>
        </w:rPr>
      </w:pPr>
      <w:r w:rsidRPr="00AE767D">
        <w:rPr>
          <w:rFonts w:ascii="Century Gothic" w:hAnsi="Century Gothic"/>
          <w:sz w:val="22"/>
          <w:szCs w:val="22"/>
          <w:lang w:val="es-AR" w:eastAsia="en-US"/>
        </w:rPr>
        <w:t>Diámetro exterior aproximado en mm</w:t>
      </w:r>
    </w:p>
    <w:p w:rsidR="00AE767D" w:rsidRPr="00AE767D" w:rsidRDefault="00AE767D" w:rsidP="00AE767D">
      <w:pPr>
        <w:numPr>
          <w:ilvl w:val="0"/>
          <w:numId w:val="26"/>
        </w:numPr>
        <w:spacing w:after="160" w:line="259" w:lineRule="auto"/>
        <w:contextualSpacing/>
        <w:jc w:val="both"/>
        <w:rPr>
          <w:rFonts w:ascii="Century Gothic" w:eastAsia="Century Gothic" w:hAnsi="Century Gothic"/>
          <w:sz w:val="22"/>
          <w:szCs w:val="22"/>
          <w:lang w:val="es-AR" w:eastAsia="en-US"/>
        </w:rPr>
      </w:pPr>
      <w:r w:rsidRPr="00AE767D">
        <w:rPr>
          <w:rFonts w:ascii="Century Gothic" w:hAnsi="Century Gothic"/>
          <w:sz w:val="22"/>
          <w:szCs w:val="22"/>
          <w:lang w:val="es-AR" w:eastAsia="en-US"/>
        </w:rPr>
        <w:t>Peso aproximado Kg/Km</w:t>
      </w:r>
    </w:p>
    <w:p w:rsidR="00AE767D" w:rsidRPr="00AE767D" w:rsidRDefault="00AE767D" w:rsidP="00AE767D">
      <w:pPr>
        <w:numPr>
          <w:ilvl w:val="0"/>
          <w:numId w:val="26"/>
        </w:numPr>
        <w:spacing w:after="160" w:line="259" w:lineRule="auto"/>
        <w:contextualSpacing/>
        <w:jc w:val="both"/>
        <w:rPr>
          <w:rFonts w:ascii="Century Gothic" w:eastAsia="Century Gothic" w:hAnsi="Century Gothic"/>
          <w:sz w:val="22"/>
          <w:szCs w:val="22"/>
          <w:lang w:val="es-AR" w:eastAsia="en-US"/>
        </w:rPr>
      </w:pPr>
      <w:r w:rsidRPr="00AE767D">
        <w:rPr>
          <w:rFonts w:ascii="Century Gothic" w:hAnsi="Century Gothic"/>
          <w:sz w:val="22"/>
          <w:szCs w:val="22"/>
          <w:lang w:val="es-AR" w:eastAsia="en-US"/>
        </w:rPr>
        <w:t>Intensidad de corriente admisible en cañería</w:t>
      </w:r>
    </w:p>
    <w:p w:rsidR="00AE767D" w:rsidRPr="00AE767D" w:rsidRDefault="00AE767D" w:rsidP="00AE767D">
      <w:pPr>
        <w:numPr>
          <w:ilvl w:val="0"/>
          <w:numId w:val="26"/>
        </w:numPr>
        <w:spacing w:after="160" w:line="259" w:lineRule="auto"/>
        <w:contextualSpacing/>
        <w:jc w:val="both"/>
        <w:rPr>
          <w:rFonts w:ascii="Century Gothic" w:eastAsia="Century Gothic" w:hAnsi="Century Gothic"/>
          <w:sz w:val="22"/>
          <w:szCs w:val="22"/>
          <w:lang w:val="es-AR" w:eastAsia="en-US"/>
        </w:rPr>
      </w:pPr>
      <w:r w:rsidRPr="00AE767D">
        <w:rPr>
          <w:rFonts w:ascii="Century Gothic" w:hAnsi="Century Gothic"/>
          <w:sz w:val="22"/>
          <w:szCs w:val="22"/>
          <w:lang w:val="es-AR" w:eastAsia="en-US"/>
        </w:rPr>
        <w:t>Intensidad de corriente admisible al aire libre</w:t>
      </w:r>
    </w:p>
    <w:p w:rsidR="00AE767D" w:rsidRPr="00AE767D" w:rsidRDefault="00AE767D" w:rsidP="00AE767D">
      <w:pPr>
        <w:numPr>
          <w:ilvl w:val="0"/>
          <w:numId w:val="26"/>
        </w:numPr>
        <w:spacing w:after="160" w:line="259" w:lineRule="auto"/>
        <w:contextualSpacing/>
        <w:jc w:val="both"/>
        <w:rPr>
          <w:rFonts w:ascii="Century Gothic" w:eastAsia="Century Gothic" w:hAnsi="Century Gothic"/>
          <w:sz w:val="22"/>
          <w:szCs w:val="22"/>
          <w:lang w:val="es-AR" w:eastAsia="en-US"/>
        </w:rPr>
      </w:pPr>
      <w:r w:rsidRPr="00AE767D">
        <w:rPr>
          <w:rFonts w:ascii="Century Gothic" w:hAnsi="Century Gothic"/>
          <w:sz w:val="22"/>
          <w:szCs w:val="22"/>
          <w:lang w:val="es-AR" w:eastAsia="en-US"/>
        </w:rPr>
        <w:t>Caída de tensión en V/A Km</w:t>
      </w:r>
    </w:p>
    <w:p w:rsidR="00AE767D" w:rsidRPr="00AE767D" w:rsidRDefault="00AE767D" w:rsidP="00AE767D">
      <w:pPr>
        <w:numPr>
          <w:ilvl w:val="0"/>
          <w:numId w:val="26"/>
        </w:numPr>
        <w:spacing w:after="160" w:line="259" w:lineRule="auto"/>
        <w:contextualSpacing/>
        <w:jc w:val="both"/>
        <w:rPr>
          <w:rFonts w:ascii="Century Gothic" w:eastAsia="Century Gothic" w:hAnsi="Century Gothic"/>
          <w:sz w:val="22"/>
          <w:szCs w:val="22"/>
          <w:lang w:val="es-AR" w:eastAsia="en-US"/>
        </w:rPr>
      </w:pPr>
      <w:r w:rsidRPr="00AE767D">
        <w:rPr>
          <w:rFonts w:ascii="Century Gothic" w:hAnsi="Century Gothic"/>
          <w:sz w:val="22"/>
          <w:szCs w:val="22"/>
          <w:lang w:val="es-AR" w:eastAsia="en-US"/>
        </w:rPr>
        <w:t xml:space="preserve">Resistencia eléctrica máxima a 20°C y CC en </w:t>
      </w:r>
      <w:proofErr w:type="spellStart"/>
      <w:r w:rsidRPr="00AE767D">
        <w:rPr>
          <w:rFonts w:ascii="Century Gothic" w:hAnsi="Century Gothic"/>
          <w:sz w:val="22"/>
          <w:szCs w:val="22"/>
          <w:lang w:val="es-AR" w:eastAsia="en-US"/>
        </w:rPr>
        <w:t>Ohms</w:t>
      </w:r>
      <w:proofErr w:type="spellEnd"/>
      <w:r w:rsidRPr="00AE767D">
        <w:rPr>
          <w:rFonts w:ascii="Century Gothic" w:hAnsi="Century Gothic"/>
          <w:sz w:val="22"/>
          <w:szCs w:val="22"/>
          <w:lang w:val="es-AR" w:eastAsia="en-US"/>
        </w:rPr>
        <w:t>/Km</w:t>
      </w:r>
    </w:p>
    <w:p w:rsidR="00AE767D" w:rsidRPr="00AE767D" w:rsidRDefault="00AE767D" w:rsidP="00AE767D">
      <w:pPr>
        <w:numPr>
          <w:ilvl w:val="0"/>
          <w:numId w:val="26"/>
        </w:numPr>
        <w:spacing w:after="160" w:line="259" w:lineRule="auto"/>
        <w:contextualSpacing/>
        <w:jc w:val="both"/>
        <w:rPr>
          <w:rFonts w:ascii="Century Gothic" w:eastAsia="Century Gothic" w:hAnsi="Century Gothic"/>
          <w:sz w:val="22"/>
          <w:szCs w:val="22"/>
          <w:lang w:val="es-AR" w:eastAsia="en-US"/>
        </w:rPr>
      </w:pPr>
      <w:r w:rsidRPr="00AE767D">
        <w:rPr>
          <w:rFonts w:ascii="Century Gothic" w:hAnsi="Century Gothic"/>
          <w:sz w:val="22"/>
          <w:szCs w:val="22"/>
          <w:lang w:val="es-AR" w:eastAsia="en-US"/>
        </w:rPr>
        <w:t>Temperatura máxima en el conductor: 70°C en servicio continuo, 160°C en cortocircuito.</w:t>
      </w:r>
    </w:p>
    <w:p w:rsidR="00AE767D" w:rsidRPr="00AE767D" w:rsidRDefault="00AE767D" w:rsidP="00AE767D">
      <w:pPr>
        <w:spacing w:after="160" w:line="259" w:lineRule="auto"/>
        <w:rPr>
          <w:rFonts w:ascii="Century Gothic" w:eastAsia="Century Gothic" w:hAnsi="Century Gothic"/>
          <w:b/>
          <w:sz w:val="22"/>
          <w:szCs w:val="22"/>
          <w:u w:val="single"/>
          <w:lang w:val="es-AR" w:eastAsia="en-US"/>
        </w:rPr>
      </w:pPr>
    </w:p>
    <w:p w:rsidR="00AE767D" w:rsidRPr="00AE767D" w:rsidRDefault="00AE767D" w:rsidP="00AE767D">
      <w:pPr>
        <w:spacing w:after="160" w:line="259" w:lineRule="auto"/>
        <w:jc w:val="both"/>
        <w:rPr>
          <w:rFonts w:ascii="Century Gothic" w:eastAsia="Century Gothic" w:hAnsi="Century Gothic"/>
          <w:b/>
          <w:sz w:val="22"/>
          <w:szCs w:val="22"/>
          <w:u w:val="single"/>
          <w:lang w:val="es-AR" w:eastAsia="en-US"/>
        </w:rPr>
      </w:pPr>
      <w:r w:rsidRPr="00AE767D">
        <w:rPr>
          <w:rFonts w:ascii="Century Gothic" w:eastAsia="Century Gothic" w:hAnsi="Century Gothic"/>
          <w:b/>
          <w:sz w:val="22"/>
          <w:szCs w:val="22"/>
          <w:u w:val="single"/>
          <w:lang w:val="es-AR" w:eastAsia="en-US"/>
        </w:rPr>
        <w:t>Procedimiento general para la elección de un cable:</w:t>
      </w:r>
    </w:p>
    <w:p w:rsidR="00AE767D" w:rsidRPr="00AE767D" w:rsidRDefault="00AE767D" w:rsidP="00AE767D">
      <w:pPr>
        <w:numPr>
          <w:ilvl w:val="0"/>
          <w:numId w:val="32"/>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Cálculo de la potencia eléctrica de los consumos</w:t>
      </w:r>
    </w:p>
    <w:p w:rsidR="00AE767D" w:rsidRPr="00AE767D" w:rsidRDefault="00AE767D" w:rsidP="00AE767D">
      <w:pPr>
        <w:numPr>
          <w:ilvl w:val="0"/>
          <w:numId w:val="32"/>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Cálculo de la intensidad de corriente eléctrica demandada por los consumos.</w:t>
      </w:r>
    </w:p>
    <w:p w:rsidR="00AE767D" w:rsidRPr="00AE767D" w:rsidRDefault="00AE767D" w:rsidP="00AE767D">
      <w:pPr>
        <w:numPr>
          <w:ilvl w:val="0"/>
          <w:numId w:val="32"/>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Selección de la sección del conductor</w:t>
      </w:r>
    </w:p>
    <w:p w:rsidR="00AE767D" w:rsidRPr="00AE767D" w:rsidRDefault="00AE767D" w:rsidP="00AE767D">
      <w:pPr>
        <w:numPr>
          <w:ilvl w:val="0"/>
          <w:numId w:val="32"/>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Corrección de la Intensidad de corriente admisible del conductor</w:t>
      </w:r>
    </w:p>
    <w:p w:rsidR="00AE767D" w:rsidRPr="00AE767D" w:rsidRDefault="00AE767D" w:rsidP="00AE767D">
      <w:pPr>
        <w:numPr>
          <w:ilvl w:val="0"/>
          <w:numId w:val="32"/>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Cálculo de la caída porcentual de tensión</w:t>
      </w:r>
    </w:p>
    <w:p w:rsidR="00AE767D" w:rsidRPr="00AE767D" w:rsidRDefault="00AE767D" w:rsidP="00AE767D">
      <w:pPr>
        <w:numPr>
          <w:ilvl w:val="0"/>
          <w:numId w:val="32"/>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Secciones mínimas del reglamento</w:t>
      </w:r>
    </w:p>
    <w:p w:rsidR="00AE767D" w:rsidRPr="00AE767D" w:rsidRDefault="00AE767D" w:rsidP="00AE767D">
      <w:pPr>
        <w:numPr>
          <w:ilvl w:val="0"/>
          <w:numId w:val="32"/>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Colores de los cables.</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p>
    <w:p w:rsidR="00AE767D" w:rsidRPr="00AE767D" w:rsidRDefault="00AE767D" w:rsidP="00AE767D">
      <w:pPr>
        <w:numPr>
          <w:ilvl w:val="0"/>
          <w:numId w:val="33"/>
        </w:numPr>
        <w:spacing w:after="160" w:line="259" w:lineRule="auto"/>
        <w:contextualSpacing/>
        <w:jc w:val="both"/>
        <w:rPr>
          <w:rFonts w:ascii="Century Gothic" w:eastAsia="Century Gothic" w:hAnsi="Century Gothic"/>
          <w:b/>
          <w:sz w:val="22"/>
          <w:szCs w:val="22"/>
          <w:u w:val="single"/>
          <w:lang w:val="es-AR" w:eastAsia="en-US"/>
        </w:rPr>
      </w:pPr>
      <w:r w:rsidRPr="00AE767D">
        <w:rPr>
          <w:rFonts w:ascii="Century Gothic" w:eastAsia="Century Gothic" w:hAnsi="Century Gothic"/>
          <w:b/>
          <w:sz w:val="22"/>
          <w:szCs w:val="22"/>
          <w:u w:val="single"/>
          <w:lang w:val="es-AR" w:eastAsia="en-US"/>
        </w:rPr>
        <w:t>Cálculo de la potencia de los consumos</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El cálculo de un conductor comienza con el análisis de los consumos a alimentar. Esto implica conocer dos variables, la potencia eléctrica y el factor de potencia de los artefactos a conectar.</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En las viviendas, como los consumos son variados y en general un número grande, se puede trabajar con la potencia instalada o la potencia demandada, en la mayoría de los casos se recomienda utilizar como potencia del cálculo la potencia demandada y no la instalada.</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lastRenderedPageBreak/>
        <w:t xml:space="preserve">La potencia instalada es el valor de potencia eléctrica que surge de sumar todos los consumos conectados al circuito, es decir el 100% de los consumos. En cambio, la potencia demandada surge de considerar o sumar solo los consumos que funcionen en forma simultánea o que puedan llegar a funcionar en forma simultánea.  </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Tomemos como ejemplo un circuito que alimente simultáneamente un aire acondicionado y una estufa en este caso particular, la potencia instalada sería la suma de las potencias de los dos consumos, en cambio la potencia demandada sería considerar solo el consumo de mayor potencia, es decir el caso más desfavorable. Esto último se justifica en que la probabilidad de que ambos consumos funcionen en forma simultánea es muy baja. Trabajar con la potencia demandada, evita sobredimensionar los conductores, el diámetro de los caños y las protecciones.</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Otro caso distinto seria si el circuito corresponde a una instalación de iluminación para un salón de fiestas. En este caso corresponde trabajar con la potencia instalada, ya que el uso del salón requiere de todas las lámparas encendidas.</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La relación entre la potencia demandada y la potencia instalada se denomina “factor de simultaneidad”. Este se define como el cociente entre la potencia demandada y la potencia instalada, siendo su valor menor que uno (1) o a lo sumo uno (1). Para una vivienda tipo, el factor de simultaneidad está en orden de 0,5 a 0,7, o sea, de un 50 a 70 % de la potencia instalada.</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Para el factor de potencia se adopta un valor promedio de 0,8. Salvo los casos particulares donde se conozca el valor.</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p>
    <w:p w:rsidR="00AE767D" w:rsidRPr="00AE767D" w:rsidRDefault="00AE767D" w:rsidP="00AE767D">
      <w:pPr>
        <w:numPr>
          <w:ilvl w:val="0"/>
          <w:numId w:val="33"/>
        </w:numPr>
        <w:spacing w:after="160" w:line="259" w:lineRule="auto"/>
        <w:contextualSpacing/>
        <w:jc w:val="both"/>
        <w:rPr>
          <w:rFonts w:ascii="Century Gothic" w:eastAsia="Century Gothic" w:hAnsi="Century Gothic"/>
          <w:b/>
          <w:sz w:val="22"/>
          <w:szCs w:val="22"/>
          <w:u w:val="single"/>
          <w:lang w:val="es-AR" w:eastAsia="en-US"/>
        </w:rPr>
      </w:pPr>
      <w:r w:rsidRPr="00AE767D">
        <w:rPr>
          <w:rFonts w:ascii="Century Gothic" w:eastAsia="Century Gothic" w:hAnsi="Century Gothic"/>
          <w:b/>
          <w:sz w:val="22"/>
          <w:szCs w:val="22"/>
          <w:u w:val="single"/>
          <w:lang w:val="es-AR" w:eastAsia="en-US"/>
        </w:rPr>
        <w:t>Intensidad de la corriente eléctrica demandada por la carga</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La intensidad de la corriente demandada, está en función de la potencia demandada calculada. Su valor se halla aplicando la siguiente fórmula:</w:t>
      </w:r>
    </w:p>
    <w:p w:rsidR="00AE767D" w:rsidRPr="00AE767D" w:rsidRDefault="00AE767D" w:rsidP="00AE767D">
      <w:pPr>
        <w:spacing w:after="160" w:line="259" w:lineRule="auto"/>
        <w:rPr>
          <w:rFonts w:ascii="Century Gothic" w:eastAsia="Century Gothic" w:hAnsi="Century Gothic"/>
          <w:sz w:val="22"/>
          <w:szCs w:val="22"/>
          <w:lang w:val="es-AR" w:eastAsia="en-US"/>
        </w:rPr>
      </w:pPr>
    </w:p>
    <w:p w:rsidR="00AE767D" w:rsidRPr="00AE767D" w:rsidRDefault="00AE767D" w:rsidP="00AE767D">
      <w:pPr>
        <w:spacing w:after="160" w:line="259" w:lineRule="auto"/>
        <w:rPr>
          <w:rFonts w:ascii="Century Gothic" w:eastAsia="Century Gothic" w:hAnsi="Century Gothic"/>
          <w:sz w:val="22"/>
          <w:szCs w:val="22"/>
          <w:lang w:val="es-AR" w:eastAsia="en-US"/>
        </w:rPr>
      </w:pP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                                                              P</w:t>
      </w:r>
    </w:p>
    <w:p w:rsidR="00AE767D" w:rsidRPr="00AE767D" w:rsidRDefault="00AE767D" w:rsidP="00AE767D">
      <w:pPr>
        <w:spacing w:after="160" w:line="259" w:lineRule="auto"/>
        <w:jc w:val="center"/>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I = --------------- = (amperes)</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                                                         V * </w:t>
      </w:r>
      <w:proofErr w:type="spellStart"/>
      <w:r w:rsidRPr="00AE767D">
        <w:rPr>
          <w:rFonts w:ascii="Century Gothic" w:eastAsia="Century Gothic" w:hAnsi="Century Gothic"/>
          <w:sz w:val="22"/>
          <w:szCs w:val="22"/>
          <w:lang w:val="es-AR" w:eastAsia="en-US"/>
        </w:rPr>
        <w:t>cos</w:t>
      </w:r>
      <w:proofErr w:type="spellEnd"/>
      <w:r w:rsidRPr="00AE767D">
        <w:rPr>
          <w:rFonts w:ascii="Century Gothic" w:eastAsia="Century Gothic" w:hAnsi="Century Gothic"/>
          <w:sz w:val="22"/>
          <w:szCs w:val="22"/>
          <w:lang w:val="es-AR" w:eastAsia="en-US"/>
        </w:rPr>
        <w:t xml:space="preserve"> fi</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I: corriente eléctrica; P: potencia activa demandada en watts; V: tensión del circuito en voltios; </w:t>
      </w:r>
      <w:proofErr w:type="spellStart"/>
      <w:r w:rsidRPr="00AE767D">
        <w:rPr>
          <w:rFonts w:ascii="Century Gothic" w:eastAsia="Century Gothic" w:hAnsi="Century Gothic"/>
          <w:sz w:val="22"/>
          <w:szCs w:val="22"/>
          <w:lang w:val="es-AR" w:eastAsia="en-US"/>
        </w:rPr>
        <w:t>cos</w:t>
      </w:r>
      <w:proofErr w:type="spellEnd"/>
      <w:r w:rsidRPr="00AE767D">
        <w:rPr>
          <w:rFonts w:ascii="Century Gothic" w:eastAsia="Century Gothic" w:hAnsi="Century Gothic"/>
          <w:sz w:val="22"/>
          <w:szCs w:val="22"/>
          <w:lang w:val="es-AR" w:eastAsia="en-US"/>
        </w:rPr>
        <w:t xml:space="preserve"> fi: Factor de potencia.</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p>
    <w:p w:rsidR="00AE767D" w:rsidRPr="00AE767D" w:rsidRDefault="00AE767D" w:rsidP="00AE767D">
      <w:pPr>
        <w:numPr>
          <w:ilvl w:val="0"/>
          <w:numId w:val="33"/>
        </w:numPr>
        <w:spacing w:after="160" w:line="259" w:lineRule="auto"/>
        <w:contextualSpacing/>
        <w:jc w:val="both"/>
        <w:rPr>
          <w:rFonts w:ascii="Century Gothic" w:eastAsia="Century Gothic" w:hAnsi="Century Gothic"/>
          <w:b/>
          <w:sz w:val="22"/>
          <w:szCs w:val="22"/>
          <w:u w:val="single"/>
          <w:lang w:val="es-AR" w:eastAsia="en-US"/>
        </w:rPr>
      </w:pPr>
      <w:r w:rsidRPr="00AE767D">
        <w:rPr>
          <w:rFonts w:ascii="Century Gothic" w:eastAsia="Century Gothic" w:hAnsi="Century Gothic"/>
          <w:b/>
          <w:sz w:val="22"/>
          <w:szCs w:val="22"/>
          <w:u w:val="single"/>
          <w:lang w:val="es-AR" w:eastAsia="en-US"/>
        </w:rPr>
        <w:t>Selección de la sección del conductor</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La circulación de corriente por un conductor, provoca, debido a la resistencia del conductor, una elevación de temperatura hasta alcanzar el equilibrio térmico. Este equilibrio se da cuando el calor cedido al ambiente es igual al calor producido en el conductor por la corriente eléctrica; al romperse este equilibrio, o sea cuando el conductor produce más calor del que puede evacuar hacia el exterior o medio, el conductor comienza a sobrecalentarse con el consecuente deterioro del aislante y posible cortocircuito.</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El valor de la corriente eléctrica que mantiene el equilibrio térmico recibe el nombre de intensidad de corriente admisible (</w:t>
      </w:r>
      <w:proofErr w:type="spellStart"/>
      <w:r w:rsidRPr="00AE767D">
        <w:rPr>
          <w:rFonts w:ascii="Century Gothic" w:eastAsia="Century Gothic" w:hAnsi="Century Gothic"/>
          <w:sz w:val="22"/>
          <w:szCs w:val="22"/>
          <w:lang w:val="es-AR" w:eastAsia="en-US"/>
        </w:rPr>
        <w:t>Iad</w:t>
      </w:r>
      <w:proofErr w:type="spellEnd"/>
      <w:r w:rsidRPr="00AE767D">
        <w:rPr>
          <w:rFonts w:ascii="Century Gothic" w:eastAsia="Century Gothic" w:hAnsi="Century Gothic"/>
          <w:sz w:val="22"/>
          <w:szCs w:val="22"/>
          <w:lang w:val="es-AR" w:eastAsia="en-US"/>
        </w:rPr>
        <w:t>) y es el máximo valor de corriente que el cable puede conducir en determinadas condiciones de temperatura e instalación.</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Para cada sección de conductor existe un máximo valor de corriente que puede conducir, o sea, para cada sección de conductor existe un valor de corriente denominado corriente admisible. Este valor dado por el fabricante, está en función de la temperatura del ambiente donde va a ser instalado el cable, y de las condiciones de instalación, es decir, en contacto con el aire o embutido en cañerías. La intensidad de corriente admisible de un conductor es un valor de corriente que no debe sobrepasarse.</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La selección del conductor comienza eligiendo una sección de conductor cuya corriente admisible sea igual o mayor que la corriente que demanda la carga, en otras palabras, la corriente admisible del conductor debe ser mayor o igual que la corriente que debe transportar. Entonces, para comenzar a seleccionar la sección de un conductor es necesario contar con la tabla de datos técnicos del cable a utilizar y con el valor de la corriente demandada por la carga.</w:t>
      </w:r>
    </w:p>
    <w:p w:rsid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u w:val="single"/>
          <w:lang w:val="es-AR" w:eastAsia="en-US"/>
        </w:rPr>
        <w:t>El procedimiento es el siguiente:</w:t>
      </w:r>
      <w:r w:rsidRPr="00AE767D">
        <w:rPr>
          <w:rFonts w:ascii="Century Gothic" w:eastAsia="Century Gothic" w:hAnsi="Century Gothic"/>
          <w:sz w:val="22"/>
          <w:szCs w:val="22"/>
          <w:lang w:val="es-AR" w:eastAsia="en-US"/>
        </w:rPr>
        <w:t xml:space="preserve"> Con el valor de corriente demandada por la carga expresada en amperes se va a la tabla de datos técnicos del cable, dentro de la tabla se busca la columna “corrientes admisibles en cañerías”. Dentro de dicha columna se busca un valor igual o superior al valor de corriente demandada por el consumo. Finalmente nos fijamos en la primera columna a que sección de conductor corresponde el valor de corriente admisible elegido.</w:t>
      </w:r>
    </w:p>
    <w:p w:rsidR="00AE767D" w:rsidRDefault="00AE767D" w:rsidP="00AE767D">
      <w:pPr>
        <w:spacing w:after="160" w:line="259" w:lineRule="auto"/>
        <w:jc w:val="both"/>
        <w:rPr>
          <w:rFonts w:ascii="Century Gothic" w:eastAsia="Century Gothic" w:hAnsi="Century Gothic"/>
          <w:sz w:val="22"/>
          <w:szCs w:val="22"/>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p>
    <w:p w:rsidR="00AE767D" w:rsidRPr="00AE767D" w:rsidRDefault="00AE767D" w:rsidP="00AE767D">
      <w:pPr>
        <w:spacing w:after="160" w:line="259" w:lineRule="auto"/>
        <w:rPr>
          <w:rFonts w:ascii="Century Gothic" w:eastAsia="Century Gothic" w:hAnsi="Century Gothic"/>
          <w:sz w:val="22"/>
          <w:szCs w:val="22"/>
          <w:lang w:val="es-AR" w:eastAsia="en-US"/>
        </w:rPr>
      </w:pPr>
    </w:p>
    <w:tbl>
      <w:tblPr>
        <w:tblStyle w:val="Tablaconcuadrcula1"/>
        <w:tblW w:w="0" w:type="auto"/>
        <w:tblLook w:val="04A0" w:firstRow="1" w:lastRow="0" w:firstColumn="1" w:lastColumn="0" w:noHBand="0" w:noVBand="1"/>
      </w:tblPr>
      <w:tblGrid>
        <w:gridCol w:w="930"/>
        <w:gridCol w:w="1040"/>
        <w:gridCol w:w="952"/>
        <w:gridCol w:w="966"/>
        <w:gridCol w:w="916"/>
        <w:gridCol w:w="1029"/>
        <w:gridCol w:w="1029"/>
        <w:gridCol w:w="910"/>
        <w:gridCol w:w="948"/>
      </w:tblGrid>
      <w:tr w:rsidR="00AE767D" w:rsidRPr="00AE767D" w:rsidTr="00AE767D">
        <w:tc>
          <w:tcPr>
            <w:tcW w:w="8828" w:type="dxa"/>
            <w:gridSpan w:val="9"/>
          </w:tcPr>
          <w:p w:rsidR="00AE767D" w:rsidRPr="00AE767D" w:rsidRDefault="00AE767D" w:rsidP="00AE767D">
            <w:pPr>
              <w:jc w:val="center"/>
              <w:rPr>
                <w:b/>
                <w:sz w:val="22"/>
                <w:szCs w:val="22"/>
              </w:rPr>
            </w:pPr>
            <w:r w:rsidRPr="00AE767D">
              <w:rPr>
                <w:b/>
                <w:sz w:val="22"/>
                <w:szCs w:val="22"/>
              </w:rPr>
              <w:lastRenderedPageBreak/>
              <w:t>Cables para uso en cañerías</w:t>
            </w:r>
          </w:p>
        </w:tc>
      </w:tr>
      <w:tr w:rsidR="00AE767D" w:rsidRPr="00AE767D" w:rsidTr="00AE767D">
        <w:tc>
          <w:tcPr>
            <w:tcW w:w="980" w:type="dxa"/>
          </w:tcPr>
          <w:p w:rsidR="00AE767D" w:rsidRPr="00AE767D" w:rsidRDefault="00AE767D" w:rsidP="00AE767D">
            <w:pPr>
              <w:jc w:val="center"/>
              <w:rPr>
                <w:sz w:val="16"/>
                <w:szCs w:val="16"/>
              </w:rPr>
            </w:pPr>
          </w:p>
          <w:p w:rsidR="00AE767D" w:rsidRPr="00AE767D" w:rsidRDefault="00AE767D" w:rsidP="00AE767D">
            <w:pPr>
              <w:jc w:val="center"/>
              <w:rPr>
                <w:sz w:val="16"/>
                <w:szCs w:val="16"/>
              </w:rPr>
            </w:pPr>
            <w:r w:rsidRPr="00AE767D">
              <w:rPr>
                <w:sz w:val="16"/>
                <w:szCs w:val="16"/>
              </w:rPr>
              <w:t>Sección nominal</w:t>
            </w:r>
          </w:p>
        </w:tc>
        <w:tc>
          <w:tcPr>
            <w:tcW w:w="981" w:type="dxa"/>
          </w:tcPr>
          <w:p w:rsidR="00AE767D" w:rsidRPr="00AE767D" w:rsidRDefault="00AE767D" w:rsidP="00AE767D">
            <w:pPr>
              <w:jc w:val="center"/>
              <w:rPr>
                <w:sz w:val="16"/>
                <w:szCs w:val="16"/>
              </w:rPr>
            </w:pPr>
            <w:r w:rsidRPr="00AE767D">
              <w:rPr>
                <w:sz w:val="16"/>
                <w:szCs w:val="16"/>
              </w:rPr>
              <w:t>Diámetro máximo de alambres del conductor</w:t>
            </w:r>
          </w:p>
        </w:tc>
        <w:tc>
          <w:tcPr>
            <w:tcW w:w="981" w:type="dxa"/>
          </w:tcPr>
          <w:p w:rsidR="00AE767D" w:rsidRPr="00AE767D" w:rsidRDefault="00AE767D" w:rsidP="00AE767D">
            <w:pPr>
              <w:jc w:val="center"/>
              <w:rPr>
                <w:sz w:val="16"/>
                <w:szCs w:val="16"/>
              </w:rPr>
            </w:pPr>
          </w:p>
          <w:p w:rsidR="00AE767D" w:rsidRPr="00AE767D" w:rsidRDefault="00AE767D" w:rsidP="00AE767D">
            <w:pPr>
              <w:jc w:val="center"/>
              <w:rPr>
                <w:sz w:val="16"/>
                <w:szCs w:val="16"/>
              </w:rPr>
            </w:pPr>
            <w:r w:rsidRPr="00AE767D">
              <w:rPr>
                <w:sz w:val="16"/>
                <w:szCs w:val="16"/>
              </w:rPr>
              <w:t>Espesor de aislación nominal</w:t>
            </w:r>
          </w:p>
        </w:tc>
        <w:tc>
          <w:tcPr>
            <w:tcW w:w="981" w:type="dxa"/>
          </w:tcPr>
          <w:p w:rsidR="00AE767D" w:rsidRPr="00AE767D" w:rsidRDefault="00AE767D" w:rsidP="00AE767D">
            <w:pPr>
              <w:jc w:val="center"/>
              <w:rPr>
                <w:sz w:val="16"/>
                <w:szCs w:val="16"/>
              </w:rPr>
            </w:pPr>
          </w:p>
          <w:p w:rsidR="00AE767D" w:rsidRPr="00AE767D" w:rsidRDefault="00AE767D" w:rsidP="00AE767D">
            <w:pPr>
              <w:jc w:val="center"/>
              <w:rPr>
                <w:sz w:val="16"/>
                <w:szCs w:val="16"/>
              </w:rPr>
            </w:pPr>
            <w:r w:rsidRPr="00AE767D">
              <w:rPr>
                <w:sz w:val="16"/>
                <w:szCs w:val="16"/>
              </w:rPr>
              <w:t>Diámetro exterior aprox.</w:t>
            </w:r>
          </w:p>
        </w:tc>
        <w:tc>
          <w:tcPr>
            <w:tcW w:w="981" w:type="dxa"/>
          </w:tcPr>
          <w:p w:rsidR="00AE767D" w:rsidRPr="00AE767D" w:rsidRDefault="00AE767D" w:rsidP="00AE767D">
            <w:pPr>
              <w:jc w:val="center"/>
              <w:rPr>
                <w:sz w:val="16"/>
                <w:szCs w:val="16"/>
              </w:rPr>
            </w:pPr>
          </w:p>
          <w:p w:rsidR="00AE767D" w:rsidRPr="00AE767D" w:rsidRDefault="00AE767D" w:rsidP="00AE767D">
            <w:pPr>
              <w:jc w:val="center"/>
              <w:rPr>
                <w:sz w:val="16"/>
                <w:szCs w:val="16"/>
              </w:rPr>
            </w:pPr>
            <w:r w:rsidRPr="00AE767D">
              <w:rPr>
                <w:sz w:val="16"/>
                <w:szCs w:val="16"/>
              </w:rPr>
              <w:t>Masa aprox.</w:t>
            </w:r>
          </w:p>
        </w:tc>
        <w:tc>
          <w:tcPr>
            <w:tcW w:w="981" w:type="dxa"/>
          </w:tcPr>
          <w:p w:rsidR="00AE767D" w:rsidRPr="00AE767D" w:rsidRDefault="00AE767D" w:rsidP="00AE767D">
            <w:pPr>
              <w:jc w:val="center"/>
              <w:rPr>
                <w:sz w:val="16"/>
                <w:szCs w:val="16"/>
              </w:rPr>
            </w:pPr>
            <w:r w:rsidRPr="00AE767D">
              <w:rPr>
                <w:sz w:val="16"/>
                <w:szCs w:val="16"/>
              </w:rPr>
              <w:t>Intensidad de corriente admisible en cañerías</w:t>
            </w:r>
          </w:p>
        </w:tc>
        <w:tc>
          <w:tcPr>
            <w:tcW w:w="981" w:type="dxa"/>
          </w:tcPr>
          <w:p w:rsidR="00AE767D" w:rsidRPr="00AE767D" w:rsidRDefault="00AE767D" w:rsidP="00AE767D">
            <w:pPr>
              <w:jc w:val="center"/>
              <w:rPr>
                <w:sz w:val="16"/>
                <w:szCs w:val="16"/>
              </w:rPr>
            </w:pPr>
            <w:r w:rsidRPr="00AE767D">
              <w:rPr>
                <w:sz w:val="16"/>
                <w:szCs w:val="16"/>
              </w:rPr>
              <w:t>Intensidad de corriente admisible al aire libre</w:t>
            </w:r>
          </w:p>
        </w:tc>
        <w:tc>
          <w:tcPr>
            <w:tcW w:w="981" w:type="dxa"/>
          </w:tcPr>
          <w:p w:rsidR="00AE767D" w:rsidRPr="00AE767D" w:rsidRDefault="00AE767D" w:rsidP="00AE767D">
            <w:pPr>
              <w:jc w:val="center"/>
              <w:rPr>
                <w:sz w:val="16"/>
                <w:szCs w:val="16"/>
              </w:rPr>
            </w:pPr>
          </w:p>
          <w:p w:rsidR="00AE767D" w:rsidRPr="00AE767D" w:rsidRDefault="00AE767D" w:rsidP="00AE767D">
            <w:pPr>
              <w:jc w:val="center"/>
              <w:rPr>
                <w:sz w:val="16"/>
                <w:szCs w:val="16"/>
              </w:rPr>
            </w:pPr>
            <w:r w:rsidRPr="00AE767D">
              <w:rPr>
                <w:sz w:val="16"/>
                <w:szCs w:val="16"/>
              </w:rPr>
              <w:t>Caída de Tensión</w:t>
            </w:r>
          </w:p>
        </w:tc>
        <w:tc>
          <w:tcPr>
            <w:tcW w:w="981" w:type="dxa"/>
          </w:tcPr>
          <w:p w:rsidR="00AE767D" w:rsidRPr="00AE767D" w:rsidRDefault="00AE767D" w:rsidP="00AE767D">
            <w:pPr>
              <w:jc w:val="center"/>
              <w:rPr>
                <w:sz w:val="16"/>
                <w:szCs w:val="16"/>
              </w:rPr>
            </w:pPr>
          </w:p>
          <w:p w:rsidR="00AE767D" w:rsidRPr="00AE767D" w:rsidRDefault="00AE767D" w:rsidP="00AE767D">
            <w:pPr>
              <w:jc w:val="center"/>
              <w:rPr>
                <w:sz w:val="16"/>
                <w:szCs w:val="16"/>
              </w:rPr>
            </w:pPr>
            <w:proofErr w:type="spellStart"/>
            <w:r w:rsidRPr="00AE767D">
              <w:rPr>
                <w:sz w:val="16"/>
                <w:szCs w:val="16"/>
              </w:rPr>
              <w:t>Resist</w:t>
            </w:r>
            <w:proofErr w:type="spellEnd"/>
            <w:r w:rsidRPr="00AE767D">
              <w:rPr>
                <w:sz w:val="16"/>
                <w:szCs w:val="16"/>
              </w:rPr>
              <w:t>. Eléctrica máxima a 20ºC</w:t>
            </w:r>
          </w:p>
        </w:tc>
      </w:tr>
      <w:tr w:rsidR="00AE767D" w:rsidRPr="00AE767D" w:rsidTr="00AE767D">
        <w:tc>
          <w:tcPr>
            <w:tcW w:w="980" w:type="dxa"/>
          </w:tcPr>
          <w:p w:rsidR="00AE767D" w:rsidRPr="00AE767D" w:rsidRDefault="00AE767D" w:rsidP="00AE767D">
            <w:pPr>
              <w:jc w:val="center"/>
              <w:rPr>
                <w:sz w:val="18"/>
                <w:szCs w:val="18"/>
              </w:rPr>
            </w:pPr>
            <m:oMathPara>
              <m:oMathParaPr>
                <m:jc m:val="center"/>
              </m:oMathParaPr>
              <m:oMath>
                <m:sSup>
                  <m:sSupPr>
                    <m:ctrlPr>
                      <w:rPr>
                        <w:rFonts w:ascii="Cambria Math" w:hAnsi="Cambria Math"/>
                        <w:sz w:val="18"/>
                        <w:szCs w:val="18"/>
                      </w:rPr>
                    </m:ctrlPr>
                  </m:sSupPr>
                  <m:e>
                    <m:r>
                      <m:rPr>
                        <m:sty m:val="p"/>
                      </m:rPr>
                      <w:rPr>
                        <w:rFonts w:ascii="Cambria Math" w:hAnsi="Cambria Math"/>
                        <w:sz w:val="18"/>
                        <w:szCs w:val="18"/>
                      </w:rPr>
                      <m:t>mm</m:t>
                    </m:r>
                  </m:e>
                  <m:sup>
                    <m:r>
                      <m:rPr>
                        <m:sty m:val="p"/>
                      </m:rPr>
                      <w:rPr>
                        <w:rFonts w:ascii="Cambria Math" w:hAnsi="Cambria Math"/>
                        <w:sz w:val="18"/>
                        <w:szCs w:val="18"/>
                      </w:rPr>
                      <m:t>2</m:t>
                    </m:r>
                  </m:sup>
                </m:sSup>
              </m:oMath>
            </m:oMathPara>
          </w:p>
        </w:tc>
        <w:tc>
          <w:tcPr>
            <w:tcW w:w="981" w:type="dxa"/>
          </w:tcPr>
          <w:p w:rsidR="00AE767D" w:rsidRPr="00AE767D" w:rsidRDefault="00AE767D" w:rsidP="00AE767D">
            <w:pPr>
              <w:jc w:val="center"/>
              <w:rPr>
                <w:sz w:val="18"/>
                <w:szCs w:val="18"/>
              </w:rPr>
            </w:pPr>
            <w:r w:rsidRPr="00AE767D">
              <w:rPr>
                <w:sz w:val="18"/>
                <w:szCs w:val="18"/>
              </w:rPr>
              <w:t>mm</w:t>
            </w:r>
          </w:p>
        </w:tc>
        <w:tc>
          <w:tcPr>
            <w:tcW w:w="981" w:type="dxa"/>
          </w:tcPr>
          <w:p w:rsidR="00AE767D" w:rsidRPr="00AE767D" w:rsidRDefault="00AE767D" w:rsidP="00AE767D">
            <w:pPr>
              <w:jc w:val="center"/>
              <w:rPr>
                <w:sz w:val="18"/>
                <w:szCs w:val="18"/>
              </w:rPr>
            </w:pPr>
            <w:r w:rsidRPr="00AE767D">
              <w:rPr>
                <w:sz w:val="18"/>
                <w:szCs w:val="18"/>
              </w:rPr>
              <w:t>mm</w:t>
            </w:r>
          </w:p>
        </w:tc>
        <w:tc>
          <w:tcPr>
            <w:tcW w:w="981" w:type="dxa"/>
          </w:tcPr>
          <w:p w:rsidR="00AE767D" w:rsidRPr="00AE767D" w:rsidRDefault="00AE767D" w:rsidP="00AE767D">
            <w:pPr>
              <w:jc w:val="center"/>
              <w:rPr>
                <w:sz w:val="18"/>
                <w:szCs w:val="18"/>
              </w:rPr>
            </w:pPr>
            <w:r w:rsidRPr="00AE767D">
              <w:rPr>
                <w:sz w:val="18"/>
                <w:szCs w:val="18"/>
              </w:rPr>
              <w:t>mm</w:t>
            </w:r>
          </w:p>
        </w:tc>
        <w:tc>
          <w:tcPr>
            <w:tcW w:w="981" w:type="dxa"/>
          </w:tcPr>
          <w:p w:rsidR="00AE767D" w:rsidRPr="00AE767D" w:rsidRDefault="00AE767D" w:rsidP="00AE767D">
            <w:pPr>
              <w:jc w:val="center"/>
              <w:rPr>
                <w:sz w:val="18"/>
                <w:szCs w:val="18"/>
              </w:rPr>
            </w:pPr>
            <w:r w:rsidRPr="00AE767D">
              <w:rPr>
                <w:sz w:val="18"/>
                <w:szCs w:val="18"/>
              </w:rPr>
              <w:t>Kg/Km</w:t>
            </w:r>
          </w:p>
        </w:tc>
        <w:tc>
          <w:tcPr>
            <w:tcW w:w="981" w:type="dxa"/>
          </w:tcPr>
          <w:p w:rsidR="00AE767D" w:rsidRPr="00AE767D" w:rsidRDefault="00AE767D" w:rsidP="00AE767D">
            <w:pPr>
              <w:jc w:val="center"/>
              <w:rPr>
                <w:sz w:val="18"/>
                <w:szCs w:val="18"/>
              </w:rPr>
            </w:pPr>
            <w:r w:rsidRPr="00AE767D">
              <w:rPr>
                <w:sz w:val="18"/>
                <w:szCs w:val="18"/>
              </w:rPr>
              <w:t>A</w:t>
            </w:r>
          </w:p>
        </w:tc>
        <w:tc>
          <w:tcPr>
            <w:tcW w:w="981" w:type="dxa"/>
          </w:tcPr>
          <w:p w:rsidR="00AE767D" w:rsidRPr="00AE767D" w:rsidRDefault="00AE767D" w:rsidP="00AE767D">
            <w:pPr>
              <w:jc w:val="center"/>
              <w:rPr>
                <w:sz w:val="18"/>
                <w:szCs w:val="18"/>
              </w:rPr>
            </w:pPr>
            <w:r w:rsidRPr="00AE767D">
              <w:rPr>
                <w:sz w:val="18"/>
                <w:szCs w:val="18"/>
              </w:rPr>
              <w:t>A</w:t>
            </w:r>
          </w:p>
        </w:tc>
        <w:tc>
          <w:tcPr>
            <w:tcW w:w="981" w:type="dxa"/>
          </w:tcPr>
          <w:p w:rsidR="00AE767D" w:rsidRPr="00AE767D" w:rsidRDefault="00AE767D" w:rsidP="00AE767D">
            <w:pPr>
              <w:jc w:val="center"/>
              <w:rPr>
                <w:sz w:val="18"/>
                <w:szCs w:val="18"/>
              </w:rPr>
            </w:pPr>
            <w:r w:rsidRPr="00AE767D">
              <w:rPr>
                <w:sz w:val="18"/>
                <w:szCs w:val="18"/>
              </w:rPr>
              <w:t>V/A Km</w:t>
            </w:r>
          </w:p>
        </w:tc>
        <w:tc>
          <w:tcPr>
            <w:tcW w:w="981" w:type="dxa"/>
          </w:tcPr>
          <w:p w:rsidR="00AE767D" w:rsidRPr="00AE767D" w:rsidRDefault="00AE767D" w:rsidP="00AE767D">
            <w:pPr>
              <w:jc w:val="center"/>
              <w:rPr>
                <w:sz w:val="22"/>
                <w:szCs w:val="22"/>
              </w:rPr>
            </w:pPr>
            <w:r w:rsidRPr="00AE767D">
              <w:rPr>
                <w:sz w:val="22"/>
                <w:szCs w:val="22"/>
              </w:rPr>
              <w:t>Ω/Km</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0,75</w:t>
            </w:r>
          </w:p>
        </w:tc>
        <w:tc>
          <w:tcPr>
            <w:tcW w:w="981" w:type="dxa"/>
          </w:tcPr>
          <w:p w:rsidR="00AE767D" w:rsidRPr="00AE767D" w:rsidRDefault="00AE767D" w:rsidP="00AE767D">
            <w:pPr>
              <w:jc w:val="center"/>
              <w:rPr>
                <w:sz w:val="22"/>
                <w:szCs w:val="22"/>
              </w:rPr>
            </w:pPr>
            <w:r w:rsidRPr="00AE767D">
              <w:rPr>
                <w:sz w:val="22"/>
                <w:szCs w:val="22"/>
              </w:rPr>
              <w:t>0,21</w:t>
            </w:r>
          </w:p>
        </w:tc>
        <w:tc>
          <w:tcPr>
            <w:tcW w:w="981" w:type="dxa"/>
          </w:tcPr>
          <w:p w:rsidR="00AE767D" w:rsidRPr="00AE767D" w:rsidRDefault="00AE767D" w:rsidP="00AE767D">
            <w:pPr>
              <w:jc w:val="center"/>
              <w:rPr>
                <w:sz w:val="22"/>
                <w:szCs w:val="22"/>
              </w:rPr>
            </w:pPr>
            <w:r w:rsidRPr="00AE767D">
              <w:rPr>
                <w:sz w:val="22"/>
                <w:szCs w:val="22"/>
              </w:rPr>
              <w:t>0,6</w:t>
            </w:r>
          </w:p>
        </w:tc>
        <w:tc>
          <w:tcPr>
            <w:tcW w:w="981" w:type="dxa"/>
          </w:tcPr>
          <w:p w:rsidR="00AE767D" w:rsidRPr="00AE767D" w:rsidRDefault="00AE767D" w:rsidP="00AE767D">
            <w:pPr>
              <w:jc w:val="center"/>
              <w:rPr>
                <w:sz w:val="22"/>
                <w:szCs w:val="22"/>
              </w:rPr>
            </w:pPr>
            <w:r w:rsidRPr="00AE767D">
              <w:rPr>
                <w:sz w:val="22"/>
                <w:szCs w:val="22"/>
              </w:rPr>
              <w:t>2,4</w:t>
            </w:r>
          </w:p>
        </w:tc>
        <w:tc>
          <w:tcPr>
            <w:tcW w:w="981" w:type="dxa"/>
          </w:tcPr>
          <w:p w:rsidR="00AE767D" w:rsidRPr="00AE767D" w:rsidRDefault="00AE767D" w:rsidP="00AE767D">
            <w:pPr>
              <w:jc w:val="center"/>
              <w:rPr>
                <w:sz w:val="22"/>
                <w:szCs w:val="22"/>
              </w:rPr>
            </w:pPr>
            <w:r w:rsidRPr="00AE767D">
              <w:rPr>
                <w:sz w:val="22"/>
                <w:szCs w:val="22"/>
              </w:rPr>
              <w:t>12</w:t>
            </w:r>
          </w:p>
        </w:tc>
        <w:tc>
          <w:tcPr>
            <w:tcW w:w="981" w:type="dxa"/>
          </w:tcPr>
          <w:p w:rsidR="00AE767D" w:rsidRPr="00AE767D" w:rsidRDefault="00AE767D" w:rsidP="00AE767D">
            <w:pPr>
              <w:jc w:val="center"/>
              <w:rPr>
                <w:sz w:val="22"/>
                <w:szCs w:val="22"/>
              </w:rPr>
            </w:pPr>
            <w:r w:rsidRPr="00AE767D">
              <w:rPr>
                <w:sz w:val="22"/>
                <w:szCs w:val="22"/>
              </w:rPr>
              <w:t>10</w:t>
            </w:r>
          </w:p>
        </w:tc>
        <w:tc>
          <w:tcPr>
            <w:tcW w:w="981" w:type="dxa"/>
          </w:tcPr>
          <w:p w:rsidR="00AE767D" w:rsidRPr="00AE767D" w:rsidRDefault="00AE767D" w:rsidP="00AE767D">
            <w:pPr>
              <w:jc w:val="center"/>
              <w:rPr>
                <w:sz w:val="22"/>
                <w:szCs w:val="22"/>
              </w:rPr>
            </w:pPr>
            <w:r w:rsidRPr="00AE767D">
              <w:rPr>
                <w:sz w:val="22"/>
                <w:szCs w:val="22"/>
              </w:rPr>
              <w:t>11</w:t>
            </w:r>
          </w:p>
        </w:tc>
        <w:tc>
          <w:tcPr>
            <w:tcW w:w="981" w:type="dxa"/>
          </w:tcPr>
          <w:p w:rsidR="00AE767D" w:rsidRPr="00AE767D" w:rsidRDefault="00AE767D" w:rsidP="00AE767D">
            <w:pPr>
              <w:jc w:val="center"/>
              <w:rPr>
                <w:sz w:val="22"/>
                <w:szCs w:val="22"/>
              </w:rPr>
            </w:pPr>
            <w:r w:rsidRPr="00AE767D">
              <w:rPr>
                <w:sz w:val="22"/>
                <w:szCs w:val="22"/>
              </w:rPr>
              <w:t>50</w:t>
            </w:r>
          </w:p>
        </w:tc>
        <w:tc>
          <w:tcPr>
            <w:tcW w:w="981" w:type="dxa"/>
          </w:tcPr>
          <w:p w:rsidR="00AE767D" w:rsidRPr="00AE767D" w:rsidRDefault="00AE767D" w:rsidP="00AE767D">
            <w:pPr>
              <w:jc w:val="center"/>
              <w:rPr>
                <w:sz w:val="22"/>
                <w:szCs w:val="22"/>
              </w:rPr>
            </w:pPr>
            <w:r w:rsidRPr="00AE767D">
              <w:rPr>
                <w:sz w:val="22"/>
                <w:szCs w:val="22"/>
              </w:rPr>
              <w:t>26</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1</w:t>
            </w:r>
          </w:p>
        </w:tc>
        <w:tc>
          <w:tcPr>
            <w:tcW w:w="981" w:type="dxa"/>
          </w:tcPr>
          <w:p w:rsidR="00AE767D" w:rsidRPr="00AE767D" w:rsidRDefault="00AE767D" w:rsidP="00AE767D">
            <w:pPr>
              <w:jc w:val="center"/>
              <w:rPr>
                <w:sz w:val="22"/>
                <w:szCs w:val="22"/>
              </w:rPr>
            </w:pPr>
            <w:r w:rsidRPr="00AE767D">
              <w:rPr>
                <w:sz w:val="22"/>
                <w:szCs w:val="22"/>
              </w:rPr>
              <w:t>0,21</w:t>
            </w:r>
          </w:p>
        </w:tc>
        <w:tc>
          <w:tcPr>
            <w:tcW w:w="981" w:type="dxa"/>
          </w:tcPr>
          <w:p w:rsidR="00AE767D" w:rsidRPr="00AE767D" w:rsidRDefault="00AE767D" w:rsidP="00AE767D">
            <w:pPr>
              <w:jc w:val="center"/>
              <w:rPr>
                <w:sz w:val="22"/>
                <w:szCs w:val="22"/>
              </w:rPr>
            </w:pPr>
            <w:r w:rsidRPr="00AE767D">
              <w:rPr>
                <w:sz w:val="22"/>
                <w:szCs w:val="22"/>
              </w:rPr>
              <w:t>0,7</w:t>
            </w:r>
          </w:p>
        </w:tc>
        <w:tc>
          <w:tcPr>
            <w:tcW w:w="981" w:type="dxa"/>
          </w:tcPr>
          <w:p w:rsidR="00AE767D" w:rsidRPr="00AE767D" w:rsidRDefault="00AE767D" w:rsidP="00AE767D">
            <w:pPr>
              <w:jc w:val="center"/>
              <w:rPr>
                <w:sz w:val="22"/>
                <w:szCs w:val="22"/>
              </w:rPr>
            </w:pPr>
            <w:r w:rsidRPr="00AE767D">
              <w:rPr>
                <w:sz w:val="22"/>
                <w:szCs w:val="22"/>
              </w:rPr>
              <w:t>2,8</w:t>
            </w:r>
          </w:p>
        </w:tc>
        <w:tc>
          <w:tcPr>
            <w:tcW w:w="981" w:type="dxa"/>
          </w:tcPr>
          <w:p w:rsidR="00AE767D" w:rsidRPr="00AE767D" w:rsidRDefault="00AE767D" w:rsidP="00AE767D">
            <w:pPr>
              <w:jc w:val="center"/>
              <w:rPr>
                <w:sz w:val="22"/>
                <w:szCs w:val="22"/>
              </w:rPr>
            </w:pPr>
            <w:r w:rsidRPr="00AE767D">
              <w:rPr>
                <w:sz w:val="22"/>
                <w:szCs w:val="22"/>
              </w:rPr>
              <w:t>16</w:t>
            </w:r>
          </w:p>
        </w:tc>
        <w:tc>
          <w:tcPr>
            <w:tcW w:w="981" w:type="dxa"/>
          </w:tcPr>
          <w:p w:rsidR="00AE767D" w:rsidRPr="00AE767D" w:rsidRDefault="00AE767D" w:rsidP="00AE767D">
            <w:pPr>
              <w:jc w:val="center"/>
              <w:rPr>
                <w:sz w:val="22"/>
                <w:szCs w:val="22"/>
              </w:rPr>
            </w:pPr>
            <w:r w:rsidRPr="00AE767D">
              <w:rPr>
                <w:sz w:val="22"/>
                <w:szCs w:val="22"/>
              </w:rPr>
              <w:t>12</w:t>
            </w:r>
          </w:p>
        </w:tc>
        <w:tc>
          <w:tcPr>
            <w:tcW w:w="981" w:type="dxa"/>
          </w:tcPr>
          <w:p w:rsidR="00AE767D" w:rsidRPr="00AE767D" w:rsidRDefault="00AE767D" w:rsidP="00AE767D">
            <w:pPr>
              <w:jc w:val="center"/>
              <w:rPr>
                <w:sz w:val="22"/>
                <w:szCs w:val="22"/>
              </w:rPr>
            </w:pPr>
            <w:r w:rsidRPr="00AE767D">
              <w:rPr>
                <w:sz w:val="22"/>
                <w:szCs w:val="22"/>
              </w:rPr>
              <w:t>14</w:t>
            </w:r>
          </w:p>
        </w:tc>
        <w:tc>
          <w:tcPr>
            <w:tcW w:w="981" w:type="dxa"/>
          </w:tcPr>
          <w:p w:rsidR="00AE767D" w:rsidRPr="00AE767D" w:rsidRDefault="00AE767D" w:rsidP="00AE767D">
            <w:pPr>
              <w:jc w:val="center"/>
              <w:rPr>
                <w:sz w:val="22"/>
                <w:szCs w:val="22"/>
              </w:rPr>
            </w:pPr>
            <w:r w:rsidRPr="00AE767D">
              <w:rPr>
                <w:sz w:val="22"/>
                <w:szCs w:val="22"/>
              </w:rPr>
              <w:t>37</w:t>
            </w:r>
          </w:p>
        </w:tc>
        <w:tc>
          <w:tcPr>
            <w:tcW w:w="981" w:type="dxa"/>
          </w:tcPr>
          <w:p w:rsidR="00AE767D" w:rsidRPr="00AE767D" w:rsidRDefault="00AE767D" w:rsidP="00AE767D">
            <w:pPr>
              <w:jc w:val="center"/>
              <w:rPr>
                <w:sz w:val="22"/>
                <w:szCs w:val="22"/>
              </w:rPr>
            </w:pPr>
            <w:r w:rsidRPr="00AE767D">
              <w:rPr>
                <w:sz w:val="22"/>
                <w:szCs w:val="22"/>
              </w:rPr>
              <w:t>19,5</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1,5</w:t>
            </w:r>
          </w:p>
        </w:tc>
        <w:tc>
          <w:tcPr>
            <w:tcW w:w="981" w:type="dxa"/>
          </w:tcPr>
          <w:p w:rsidR="00AE767D" w:rsidRPr="00AE767D" w:rsidRDefault="00AE767D" w:rsidP="00AE767D">
            <w:pPr>
              <w:jc w:val="center"/>
              <w:rPr>
                <w:sz w:val="22"/>
                <w:szCs w:val="22"/>
              </w:rPr>
            </w:pPr>
            <w:r w:rsidRPr="00AE767D">
              <w:rPr>
                <w:sz w:val="22"/>
                <w:szCs w:val="22"/>
              </w:rPr>
              <w:t>0,26</w:t>
            </w:r>
          </w:p>
        </w:tc>
        <w:tc>
          <w:tcPr>
            <w:tcW w:w="981" w:type="dxa"/>
          </w:tcPr>
          <w:p w:rsidR="00AE767D" w:rsidRPr="00AE767D" w:rsidRDefault="00AE767D" w:rsidP="00AE767D">
            <w:pPr>
              <w:jc w:val="center"/>
              <w:rPr>
                <w:sz w:val="22"/>
                <w:szCs w:val="22"/>
              </w:rPr>
            </w:pPr>
            <w:r w:rsidRPr="00AE767D">
              <w:rPr>
                <w:sz w:val="22"/>
                <w:szCs w:val="22"/>
              </w:rPr>
              <w:t>0,7</w:t>
            </w:r>
          </w:p>
        </w:tc>
        <w:tc>
          <w:tcPr>
            <w:tcW w:w="981" w:type="dxa"/>
          </w:tcPr>
          <w:p w:rsidR="00AE767D" w:rsidRPr="00AE767D" w:rsidRDefault="00AE767D" w:rsidP="00AE767D">
            <w:pPr>
              <w:jc w:val="center"/>
              <w:rPr>
                <w:sz w:val="22"/>
                <w:szCs w:val="22"/>
              </w:rPr>
            </w:pPr>
            <w:r w:rsidRPr="00AE767D">
              <w:rPr>
                <w:sz w:val="22"/>
                <w:szCs w:val="22"/>
              </w:rPr>
              <w:t>3,0</w:t>
            </w:r>
          </w:p>
        </w:tc>
        <w:tc>
          <w:tcPr>
            <w:tcW w:w="981" w:type="dxa"/>
          </w:tcPr>
          <w:p w:rsidR="00AE767D" w:rsidRPr="00AE767D" w:rsidRDefault="00AE767D" w:rsidP="00AE767D">
            <w:pPr>
              <w:jc w:val="center"/>
              <w:rPr>
                <w:sz w:val="22"/>
                <w:szCs w:val="22"/>
              </w:rPr>
            </w:pPr>
            <w:r w:rsidRPr="00AE767D">
              <w:rPr>
                <w:sz w:val="22"/>
                <w:szCs w:val="22"/>
              </w:rPr>
              <w:t>21</w:t>
            </w:r>
          </w:p>
        </w:tc>
        <w:tc>
          <w:tcPr>
            <w:tcW w:w="981" w:type="dxa"/>
          </w:tcPr>
          <w:p w:rsidR="00AE767D" w:rsidRPr="00AE767D" w:rsidRDefault="00AE767D" w:rsidP="00AE767D">
            <w:pPr>
              <w:jc w:val="center"/>
              <w:rPr>
                <w:sz w:val="22"/>
                <w:szCs w:val="22"/>
              </w:rPr>
            </w:pPr>
            <w:r w:rsidRPr="00AE767D">
              <w:rPr>
                <w:sz w:val="22"/>
                <w:szCs w:val="22"/>
              </w:rPr>
              <w:t>15,5</w:t>
            </w:r>
          </w:p>
        </w:tc>
        <w:tc>
          <w:tcPr>
            <w:tcW w:w="981" w:type="dxa"/>
          </w:tcPr>
          <w:p w:rsidR="00AE767D" w:rsidRPr="00AE767D" w:rsidRDefault="00AE767D" w:rsidP="00AE767D">
            <w:pPr>
              <w:jc w:val="center"/>
              <w:rPr>
                <w:sz w:val="22"/>
                <w:szCs w:val="22"/>
              </w:rPr>
            </w:pPr>
            <w:r w:rsidRPr="00AE767D">
              <w:rPr>
                <w:sz w:val="22"/>
                <w:szCs w:val="22"/>
              </w:rPr>
              <w:t>18</w:t>
            </w:r>
          </w:p>
        </w:tc>
        <w:tc>
          <w:tcPr>
            <w:tcW w:w="981" w:type="dxa"/>
          </w:tcPr>
          <w:p w:rsidR="00AE767D" w:rsidRPr="00AE767D" w:rsidRDefault="00AE767D" w:rsidP="00AE767D">
            <w:pPr>
              <w:jc w:val="center"/>
              <w:rPr>
                <w:sz w:val="22"/>
                <w:szCs w:val="22"/>
              </w:rPr>
            </w:pPr>
            <w:r w:rsidRPr="00AE767D">
              <w:rPr>
                <w:sz w:val="22"/>
                <w:szCs w:val="22"/>
              </w:rPr>
              <w:t>26</w:t>
            </w:r>
          </w:p>
        </w:tc>
        <w:tc>
          <w:tcPr>
            <w:tcW w:w="981" w:type="dxa"/>
          </w:tcPr>
          <w:p w:rsidR="00AE767D" w:rsidRPr="00AE767D" w:rsidRDefault="00AE767D" w:rsidP="00AE767D">
            <w:pPr>
              <w:jc w:val="center"/>
              <w:rPr>
                <w:sz w:val="22"/>
                <w:szCs w:val="22"/>
              </w:rPr>
            </w:pPr>
            <w:r w:rsidRPr="00AE767D">
              <w:rPr>
                <w:sz w:val="22"/>
                <w:szCs w:val="22"/>
              </w:rPr>
              <w:t>13,3</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2,5</w:t>
            </w:r>
          </w:p>
        </w:tc>
        <w:tc>
          <w:tcPr>
            <w:tcW w:w="981" w:type="dxa"/>
          </w:tcPr>
          <w:p w:rsidR="00AE767D" w:rsidRPr="00AE767D" w:rsidRDefault="00AE767D" w:rsidP="00AE767D">
            <w:pPr>
              <w:jc w:val="center"/>
              <w:rPr>
                <w:sz w:val="22"/>
                <w:szCs w:val="22"/>
              </w:rPr>
            </w:pPr>
            <w:r w:rsidRPr="00AE767D">
              <w:rPr>
                <w:sz w:val="22"/>
                <w:szCs w:val="22"/>
              </w:rPr>
              <w:t>0,26</w:t>
            </w:r>
          </w:p>
        </w:tc>
        <w:tc>
          <w:tcPr>
            <w:tcW w:w="981" w:type="dxa"/>
          </w:tcPr>
          <w:p w:rsidR="00AE767D" w:rsidRPr="00AE767D" w:rsidRDefault="00AE767D" w:rsidP="00AE767D">
            <w:pPr>
              <w:jc w:val="center"/>
              <w:rPr>
                <w:sz w:val="22"/>
                <w:szCs w:val="22"/>
              </w:rPr>
            </w:pPr>
            <w:r w:rsidRPr="00AE767D">
              <w:rPr>
                <w:sz w:val="22"/>
                <w:szCs w:val="22"/>
              </w:rPr>
              <w:t>0,8</w:t>
            </w:r>
          </w:p>
        </w:tc>
        <w:tc>
          <w:tcPr>
            <w:tcW w:w="981" w:type="dxa"/>
          </w:tcPr>
          <w:p w:rsidR="00AE767D" w:rsidRPr="00AE767D" w:rsidRDefault="00AE767D" w:rsidP="00AE767D">
            <w:pPr>
              <w:jc w:val="center"/>
              <w:rPr>
                <w:sz w:val="22"/>
                <w:szCs w:val="22"/>
              </w:rPr>
            </w:pPr>
            <w:r w:rsidRPr="00AE767D">
              <w:rPr>
                <w:sz w:val="22"/>
                <w:szCs w:val="22"/>
              </w:rPr>
              <w:t>3,7</w:t>
            </w:r>
          </w:p>
        </w:tc>
        <w:tc>
          <w:tcPr>
            <w:tcW w:w="981" w:type="dxa"/>
          </w:tcPr>
          <w:p w:rsidR="00AE767D" w:rsidRPr="00AE767D" w:rsidRDefault="00AE767D" w:rsidP="00AE767D">
            <w:pPr>
              <w:jc w:val="center"/>
              <w:rPr>
                <w:sz w:val="22"/>
                <w:szCs w:val="22"/>
              </w:rPr>
            </w:pPr>
            <w:r w:rsidRPr="00AE767D">
              <w:rPr>
                <w:sz w:val="22"/>
                <w:szCs w:val="22"/>
              </w:rPr>
              <w:t>32</w:t>
            </w:r>
          </w:p>
        </w:tc>
        <w:tc>
          <w:tcPr>
            <w:tcW w:w="981" w:type="dxa"/>
          </w:tcPr>
          <w:p w:rsidR="00AE767D" w:rsidRPr="00AE767D" w:rsidRDefault="00AE767D" w:rsidP="00AE767D">
            <w:pPr>
              <w:jc w:val="center"/>
              <w:rPr>
                <w:sz w:val="22"/>
                <w:szCs w:val="22"/>
              </w:rPr>
            </w:pPr>
            <w:r w:rsidRPr="00AE767D">
              <w:rPr>
                <w:sz w:val="22"/>
                <w:szCs w:val="22"/>
              </w:rPr>
              <w:t>21</w:t>
            </w:r>
          </w:p>
        </w:tc>
        <w:tc>
          <w:tcPr>
            <w:tcW w:w="981" w:type="dxa"/>
          </w:tcPr>
          <w:p w:rsidR="00AE767D" w:rsidRPr="00AE767D" w:rsidRDefault="00AE767D" w:rsidP="00AE767D">
            <w:pPr>
              <w:jc w:val="center"/>
              <w:rPr>
                <w:sz w:val="22"/>
                <w:szCs w:val="22"/>
              </w:rPr>
            </w:pPr>
            <w:r w:rsidRPr="00AE767D">
              <w:rPr>
                <w:sz w:val="22"/>
                <w:szCs w:val="22"/>
              </w:rPr>
              <w:t>25</w:t>
            </w:r>
          </w:p>
        </w:tc>
        <w:tc>
          <w:tcPr>
            <w:tcW w:w="981" w:type="dxa"/>
          </w:tcPr>
          <w:p w:rsidR="00AE767D" w:rsidRPr="00AE767D" w:rsidRDefault="00AE767D" w:rsidP="00AE767D">
            <w:pPr>
              <w:jc w:val="center"/>
              <w:rPr>
                <w:sz w:val="22"/>
                <w:szCs w:val="22"/>
              </w:rPr>
            </w:pPr>
            <w:r w:rsidRPr="00AE767D">
              <w:rPr>
                <w:sz w:val="22"/>
                <w:szCs w:val="22"/>
              </w:rPr>
              <w:t>15</w:t>
            </w:r>
          </w:p>
        </w:tc>
        <w:tc>
          <w:tcPr>
            <w:tcW w:w="981" w:type="dxa"/>
          </w:tcPr>
          <w:p w:rsidR="00AE767D" w:rsidRPr="00AE767D" w:rsidRDefault="00AE767D" w:rsidP="00AE767D">
            <w:pPr>
              <w:jc w:val="center"/>
              <w:rPr>
                <w:sz w:val="22"/>
                <w:szCs w:val="22"/>
              </w:rPr>
            </w:pPr>
            <w:r w:rsidRPr="00AE767D">
              <w:rPr>
                <w:sz w:val="22"/>
                <w:szCs w:val="22"/>
              </w:rPr>
              <w:t>7,98</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4</w:t>
            </w:r>
          </w:p>
        </w:tc>
        <w:tc>
          <w:tcPr>
            <w:tcW w:w="981" w:type="dxa"/>
          </w:tcPr>
          <w:p w:rsidR="00AE767D" w:rsidRPr="00AE767D" w:rsidRDefault="00AE767D" w:rsidP="00AE767D">
            <w:pPr>
              <w:jc w:val="center"/>
              <w:rPr>
                <w:sz w:val="22"/>
                <w:szCs w:val="22"/>
              </w:rPr>
            </w:pPr>
            <w:r w:rsidRPr="00AE767D">
              <w:rPr>
                <w:sz w:val="22"/>
                <w:szCs w:val="22"/>
              </w:rPr>
              <w:t>0,31</w:t>
            </w:r>
          </w:p>
        </w:tc>
        <w:tc>
          <w:tcPr>
            <w:tcW w:w="981" w:type="dxa"/>
          </w:tcPr>
          <w:p w:rsidR="00AE767D" w:rsidRPr="00AE767D" w:rsidRDefault="00AE767D" w:rsidP="00AE767D">
            <w:pPr>
              <w:jc w:val="center"/>
              <w:rPr>
                <w:sz w:val="22"/>
                <w:szCs w:val="22"/>
              </w:rPr>
            </w:pPr>
            <w:r w:rsidRPr="00AE767D">
              <w:rPr>
                <w:sz w:val="22"/>
                <w:szCs w:val="22"/>
              </w:rPr>
              <w:t>0,8</w:t>
            </w:r>
          </w:p>
        </w:tc>
        <w:tc>
          <w:tcPr>
            <w:tcW w:w="981" w:type="dxa"/>
          </w:tcPr>
          <w:p w:rsidR="00AE767D" w:rsidRPr="00AE767D" w:rsidRDefault="00AE767D" w:rsidP="00AE767D">
            <w:pPr>
              <w:jc w:val="center"/>
              <w:rPr>
                <w:sz w:val="22"/>
                <w:szCs w:val="22"/>
              </w:rPr>
            </w:pPr>
            <w:r w:rsidRPr="00AE767D">
              <w:rPr>
                <w:sz w:val="22"/>
                <w:szCs w:val="22"/>
              </w:rPr>
              <w:t>4,2</w:t>
            </w:r>
          </w:p>
        </w:tc>
        <w:tc>
          <w:tcPr>
            <w:tcW w:w="981" w:type="dxa"/>
          </w:tcPr>
          <w:p w:rsidR="00AE767D" w:rsidRPr="00AE767D" w:rsidRDefault="00AE767D" w:rsidP="00AE767D">
            <w:pPr>
              <w:jc w:val="center"/>
              <w:rPr>
                <w:sz w:val="22"/>
                <w:szCs w:val="22"/>
              </w:rPr>
            </w:pPr>
            <w:r w:rsidRPr="00AE767D">
              <w:rPr>
                <w:sz w:val="22"/>
                <w:szCs w:val="22"/>
              </w:rPr>
              <w:t>46</w:t>
            </w:r>
          </w:p>
        </w:tc>
        <w:tc>
          <w:tcPr>
            <w:tcW w:w="981" w:type="dxa"/>
          </w:tcPr>
          <w:p w:rsidR="00AE767D" w:rsidRPr="00AE767D" w:rsidRDefault="00AE767D" w:rsidP="00AE767D">
            <w:pPr>
              <w:jc w:val="center"/>
              <w:rPr>
                <w:sz w:val="22"/>
                <w:szCs w:val="22"/>
              </w:rPr>
            </w:pPr>
            <w:r w:rsidRPr="00AE767D">
              <w:rPr>
                <w:sz w:val="22"/>
                <w:szCs w:val="22"/>
              </w:rPr>
              <w:t>28</w:t>
            </w:r>
          </w:p>
        </w:tc>
        <w:tc>
          <w:tcPr>
            <w:tcW w:w="981" w:type="dxa"/>
          </w:tcPr>
          <w:p w:rsidR="00AE767D" w:rsidRPr="00AE767D" w:rsidRDefault="00AE767D" w:rsidP="00AE767D">
            <w:pPr>
              <w:jc w:val="center"/>
              <w:rPr>
                <w:sz w:val="22"/>
                <w:szCs w:val="22"/>
              </w:rPr>
            </w:pPr>
            <w:r w:rsidRPr="00AE767D">
              <w:rPr>
                <w:sz w:val="22"/>
                <w:szCs w:val="22"/>
              </w:rPr>
              <w:t>34</w:t>
            </w:r>
          </w:p>
        </w:tc>
        <w:tc>
          <w:tcPr>
            <w:tcW w:w="981" w:type="dxa"/>
          </w:tcPr>
          <w:p w:rsidR="00AE767D" w:rsidRPr="00AE767D" w:rsidRDefault="00AE767D" w:rsidP="00AE767D">
            <w:pPr>
              <w:jc w:val="center"/>
              <w:rPr>
                <w:sz w:val="22"/>
                <w:szCs w:val="22"/>
              </w:rPr>
            </w:pPr>
            <w:r w:rsidRPr="00AE767D">
              <w:rPr>
                <w:sz w:val="22"/>
                <w:szCs w:val="22"/>
              </w:rPr>
              <w:t>10</w:t>
            </w:r>
          </w:p>
        </w:tc>
        <w:tc>
          <w:tcPr>
            <w:tcW w:w="981" w:type="dxa"/>
          </w:tcPr>
          <w:p w:rsidR="00AE767D" w:rsidRPr="00AE767D" w:rsidRDefault="00AE767D" w:rsidP="00AE767D">
            <w:pPr>
              <w:jc w:val="center"/>
              <w:rPr>
                <w:sz w:val="22"/>
                <w:szCs w:val="22"/>
              </w:rPr>
            </w:pPr>
            <w:r w:rsidRPr="00AE767D">
              <w:rPr>
                <w:sz w:val="22"/>
                <w:szCs w:val="22"/>
              </w:rPr>
              <w:t>4,95</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6</w:t>
            </w:r>
          </w:p>
        </w:tc>
        <w:tc>
          <w:tcPr>
            <w:tcW w:w="981" w:type="dxa"/>
          </w:tcPr>
          <w:p w:rsidR="00AE767D" w:rsidRPr="00AE767D" w:rsidRDefault="00AE767D" w:rsidP="00AE767D">
            <w:pPr>
              <w:jc w:val="center"/>
              <w:rPr>
                <w:sz w:val="22"/>
                <w:szCs w:val="22"/>
              </w:rPr>
            </w:pPr>
            <w:r w:rsidRPr="00AE767D">
              <w:rPr>
                <w:sz w:val="22"/>
                <w:szCs w:val="22"/>
              </w:rPr>
              <w:t>0,31</w:t>
            </w:r>
          </w:p>
        </w:tc>
        <w:tc>
          <w:tcPr>
            <w:tcW w:w="981" w:type="dxa"/>
          </w:tcPr>
          <w:p w:rsidR="00AE767D" w:rsidRPr="00AE767D" w:rsidRDefault="00AE767D" w:rsidP="00AE767D">
            <w:pPr>
              <w:jc w:val="center"/>
              <w:rPr>
                <w:sz w:val="22"/>
                <w:szCs w:val="22"/>
              </w:rPr>
            </w:pPr>
            <w:r w:rsidRPr="00AE767D">
              <w:rPr>
                <w:sz w:val="22"/>
                <w:szCs w:val="22"/>
              </w:rPr>
              <w:t>0,8</w:t>
            </w:r>
          </w:p>
        </w:tc>
        <w:tc>
          <w:tcPr>
            <w:tcW w:w="981" w:type="dxa"/>
          </w:tcPr>
          <w:p w:rsidR="00AE767D" w:rsidRPr="00AE767D" w:rsidRDefault="00AE767D" w:rsidP="00AE767D">
            <w:pPr>
              <w:jc w:val="center"/>
              <w:rPr>
                <w:sz w:val="22"/>
                <w:szCs w:val="22"/>
              </w:rPr>
            </w:pPr>
            <w:r w:rsidRPr="00AE767D">
              <w:rPr>
                <w:sz w:val="22"/>
                <w:szCs w:val="22"/>
              </w:rPr>
              <w:t>4,8</w:t>
            </w:r>
          </w:p>
        </w:tc>
        <w:tc>
          <w:tcPr>
            <w:tcW w:w="981" w:type="dxa"/>
          </w:tcPr>
          <w:p w:rsidR="00AE767D" w:rsidRPr="00AE767D" w:rsidRDefault="00AE767D" w:rsidP="00AE767D">
            <w:pPr>
              <w:jc w:val="center"/>
              <w:rPr>
                <w:sz w:val="22"/>
                <w:szCs w:val="22"/>
              </w:rPr>
            </w:pPr>
            <w:r w:rsidRPr="00AE767D">
              <w:rPr>
                <w:sz w:val="22"/>
                <w:szCs w:val="22"/>
              </w:rPr>
              <w:t>65</w:t>
            </w:r>
          </w:p>
        </w:tc>
        <w:tc>
          <w:tcPr>
            <w:tcW w:w="981" w:type="dxa"/>
          </w:tcPr>
          <w:p w:rsidR="00AE767D" w:rsidRPr="00AE767D" w:rsidRDefault="00AE767D" w:rsidP="00AE767D">
            <w:pPr>
              <w:jc w:val="center"/>
              <w:rPr>
                <w:sz w:val="22"/>
                <w:szCs w:val="22"/>
              </w:rPr>
            </w:pPr>
            <w:r w:rsidRPr="00AE767D">
              <w:rPr>
                <w:sz w:val="22"/>
                <w:szCs w:val="22"/>
              </w:rPr>
              <w:t>36</w:t>
            </w:r>
          </w:p>
        </w:tc>
        <w:tc>
          <w:tcPr>
            <w:tcW w:w="981" w:type="dxa"/>
          </w:tcPr>
          <w:p w:rsidR="00AE767D" w:rsidRPr="00AE767D" w:rsidRDefault="00AE767D" w:rsidP="00AE767D">
            <w:pPr>
              <w:jc w:val="center"/>
              <w:rPr>
                <w:sz w:val="22"/>
                <w:szCs w:val="22"/>
              </w:rPr>
            </w:pPr>
            <w:r w:rsidRPr="00AE767D">
              <w:rPr>
                <w:sz w:val="22"/>
                <w:szCs w:val="22"/>
              </w:rPr>
              <w:t>45</w:t>
            </w:r>
          </w:p>
        </w:tc>
        <w:tc>
          <w:tcPr>
            <w:tcW w:w="981" w:type="dxa"/>
          </w:tcPr>
          <w:p w:rsidR="00AE767D" w:rsidRPr="00AE767D" w:rsidRDefault="00AE767D" w:rsidP="00AE767D">
            <w:pPr>
              <w:jc w:val="center"/>
              <w:rPr>
                <w:sz w:val="22"/>
                <w:szCs w:val="22"/>
              </w:rPr>
            </w:pPr>
            <w:r w:rsidRPr="00AE767D">
              <w:rPr>
                <w:sz w:val="22"/>
                <w:szCs w:val="22"/>
              </w:rPr>
              <w:t>6,5</w:t>
            </w:r>
          </w:p>
        </w:tc>
        <w:tc>
          <w:tcPr>
            <w:tcW w:w="981" w:type="dxa"/>
          </w:tcPr>
          <w:p w:rsidR="00AE767D" w:rsidRPr="00AE767D" w:rsidRDefault="00AE767D" w:rsidP="00AE767D">
            <w:pPr>
              <w:jc w:val="center"/>
              <w:rPr>
                <w:sz w:val="22"/>
                <w:szCs w:val="22"/>
              </w:rPr>
            </w:pPr>
            <w:r w:rsidRPr="00AE767D">
              <w:rPr>
                <w:sz w:val="22"/>
                <w:szCs w:val="22"/>
              </w:rPr>
              <w:t>3,3</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10</w:t>
            </w:r>
          </w:p>
        </w:tc>
        <w:tc>
          <w:tcPr>
            <w:tcW w:w="981" w:type="dxa"/>
          </w:tcPr>
          <w:p w:rsidR="00AE767D" w:rsidRPr="00AE767D" w:rsidRDefault="00AE767D" w:rsidP="00AE767D">
            <w:pPr>
              <w:jc w:val="center"/>
              <w:rPr>
                <w:sz w:val="22"/>
                <w:szCs w:val="22"/>
              </w:rPr>
            </w:pPr>
            <w:r w:rsidRPr="00AE767D">
              <w:rPr>
                <w:sz w:val="22"/>
                <w:szCs w:val="22"/>
              </w:rPr>
              <w:t>0,41</w:t>
            </w:r>
          </w:p>
        </w:tc>
        <w:tc>
          <w:tcPr>
            <w:tcW w:w="981" w:type="dxa"/>
          </w:tcPr>
          <w:p w:rsidR="00AE767D" w:rsidRPr="00AE767D" w:rsidRDefault="00AE767D" w:rsidP="00AE767D">
            <w:pPr>
              <w:jc w:val="center"/>
              <w:rPr>
                <w:sz w:val="22"/>
                <w:szCs w:val="22"/>
              </w:rPr>
            </w:pPr>
            <w:r w:rsidRPr="00AE767D">
              <w:rPr>
                <w:sz w:val="22"/>
                <w:szCs w:val="22"/>
              </w:rPr>
              <w:t>1</w:t>
            </w:r>
          </w:p>
        </w:tc>
        <w:tc>
          <w:tcPr>
            <w:tcW w:w="981" w:type="dxa"/>
          </w:tcPr>
          <w:p w:rsidR="00AE767D" w:rsidRPr="00AE767D" w:rsidRDefault="00AE767D" w:rsidP="00AE767D">
            <w:pPr>
              <w:jc w:val="center"/>
              <w:rPr>
                <w:sz w:val="22"/>
                <w:szCs w:val="22"/>
              </w:rPr>
            </w:pPr>
            <w:r w:rsidRPr="00AE767D">
              <w:rPr>
                <w:sz w:val="22"/>
                <w:szCs w:val="22"/>
              </w:rPr>
              <w:t>6,1</w:t>
            </w:r>
          </w:p>
        </w:tc>
        <w:tc>
          <w:tcPr>
            <w:tcW w:w="981" w:type="dxa"/>
          </w:tcPr>
          <w:p w:rsidR="00AE767D" w:rsidRPr="00AE767D" w:rsidRDefault="00AE767D" w:rsidP="00AE767D">
            <w:pPr>
              <w:jc w:val="center"/>
              <w:rPr>
                <w:sz w:val="22"/>
                <w:szCs w:val="22"/>
              </w:rPr>
            </w:pPr>
            <w:r w:rsidRPr="00AE767D">
              <w:rPr>
                <w:sz w:val="22"/>
                <w:szCs w:val="22"/>
              </w:rPr>
              <w:t>110</w:t>
            </w:r>
          </w:p>
        </w:tc>
        <w:tc>
          <w:tcPr>
            <w:tcW w:w="981" w:type="dxa"/>
          </w:tcPr>
          <w:p w:rsidR="00AE767D" w:rsidRPr="00AE767D" w:rsidRDefault="00AE767D" w:rsidP="00AE767D">
            <w:pPr>
              <w:jc w:val="center"/>
              <w:rPr>
                <w:sz w:val="22"/>
                <w:szCs w:val="22"/>
              </w:rPr>
            </w:pPr>
            <w:r w:rsidRPr="00AE767D">
              <w:rPr>
                <w:sz w:val="22"/>
                <w:szCs w:val="22"/>
              </w:rPr>
              <w:t>50</w:t>
            </w:r>
          </w:p>
        </w:tc>
        <w:tc>
          <w:tcPr>
            <w:tcW w:w="981" w:type="dxa"/>
          </w:tcPr>
          <w:p w:rsidR="00AE767D" w:rsidRPr="00AE767D" w:rsidRDefault="00AE767D" w:rsidP="00AE767D">
            <w:pPr>
              <w:jc w:val="center"/>
              <w:rPr>
                <w:sz w:val="22"/>
                <w:szCs w:val="22"/>
              </w:rPr>
            </w:pPr>
            <w:r w:rsidRPr="00AE767D">
              <w:rPr>
                <w:sz w:val="22"/>
                <w:szCs w:val="22"/>
              </w:rPr>
              <w:t>63</w:t>
            </w:r>
          </w:p>
        </w:tc>
        <w:tc>
          <w:tcPr>
            <w:tcW w:w="981" w:type="dxa"/>
          </w:tcPr>
          <w:p w:rsidR="00AE767D" w:rsidRPr="00AE767D" w:rsidRDefault="00AE767D" w:rsidP="00AE767D">
            <w:pPr>
              <w:jc w:val="center"/>
              <w:rPr>
                <w:sz w:val="22"/>
                <w:szCs w:val="22"/>
              </w:rPr>
            </w:pPr>
            <w:r w:rsidRPr="00AE767D">
              <w:rPr>
                <w:sz w:val="22"/>
                <w:szCs w:val="22"/>
              </w:rPr>
              <w:t>3,8</w:t>
            </w:r>
          </w:p>
        </w:tc>
        <w:tc>
          <w:tcPr>
            <w:tcW w:w="981" w:type="dxa"/>
          </w:tcPr>
          <w:p w:rsidR="00AE767D" w:rsidRPr="00AE767D" w:rsidRDefault="00AE767D" w:rsidP="00AE767D">
            <w:pPr>
              <w:jc w:val="center"/>
              <w:rPr>
                <w:sz w:val="22"/>
                <w:szCs w:val="22"/>
              </w:rPr>
            </w:pPr>
            <w:r w:rsidRPr="00AE767D">
              <w:rPr>
                <w:sz w:val="22"/>
                <w:szCs w:val="22"/>
              </w:rPr>
              <w:t>1,91</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16</w:t>
            </w:r>
          </w:p>
        </w:tc>
        <w:tc>
          <w:tcPr>
            <w:tcW w:w="981" w:type="dxa"/>
          </w:tcPr>
          <w:p w:rsidR="00AE767D" w:rsidRPr="00AE767D" w:rsidRDefault="00AE767D" w:rsidP="00AE767D">
            <w:pPr>
              <w:jc w:val="center"/>
              <w:rPr>
                <w:sz w:val="22"/>
                <w:szCs w:val="22"/>
              </w:rPr>
            </w:pPr>
            <w:r w:rsidRPr="00AE767D">
              <w:rPr>
                <w:sz w:val="22"/>
                <w:szCs w:val="22"/>
              </w:rPr>
              <w:t>0,41</w:t>
            </w:r>
          </w:p>
        </w:tc>
        <w:tc>
          <w:tcPr>
            <w:tcW w:w="981" w:type="dxa"/>
          </w:tcPr>
          <w:p w:rsidR="00AE767D" w:rsidRPr="00AE767D" w:rsidRDefault="00AE767D" w:rsidP="00AE767D">
            <w:pPr>
              <w:jc w:val="center"/>
              <w:rPr>
                <w:sz w:val="22"/>
                <w:szCs w:val="22"/>
              </w:rPr>
            </w:pPr>
            <w:r w:rsidRPr="00AE767D">
              <w:rPr>
                <w:sz w:val="22"/>
                <w:szCs w:val="22"/>
              </w:rPr>
              <w:t>1</w:t>
            </w:r>
          </w:p>
        </w:tc>
        <w:tc>
          <w:tcPr>
            <w:tcW w:w="981" w:type="dxa"/>
          </w:tcPr>
          <w:p w:rsidR="00AE767D" w:rsidRPr="00AE767D" w:rsidRDefault="00AE767D" w:rsidP="00AE767D">
            <w:pPr>
              <w:jc w:val="center"/>
              <w:rPr>
                <w:sz w:val="22"/>
                <w:szCs w:val="22"/>
              </w:rPr>
            </w:pPr>
            <w:r w:rsidRPr="00AE767D">
              <w:rPr>
                <w:sz w:val="22"/>
                <w:szCs w:val="22"/>
              </w:rPr>
              <w:t>7,9</w:t>
            </w:r>
          </w:p>
        </w:tc>
        <w:tc>
          <w:tcPr>
            <w:tcW w:w="981" w:type="dxa"/>
          </w:tcPr>
          <w:p w:rsidR="00AE767D" w:rsidRPr="00AE767D" w:rsidRDefault="00AE767D" w:rsidP="00AE767D">
            <w:pPr>
              <w:jc w:val="center"/>
              <w:rPr>
                <w:sz w:val="22"/>
                <w:szCs w:val="22"/>
              </w:rPr>
            </w:pPr>
            <w:r w:rsidRPr="00AE767D">
              <w:rPr>
                <w:sz w:val="22"/>
                <w:szCs w:val="22"/>
              </w:rPr>
              <w:t>185</w:t>
            </w:r>
          </w:p>
        </w:tc>
        <w:tc>
          <w:tcPr>
            <w:tcW w:w="981" w:type="dxa"/>
          </w:tcPr>
          <w:p w:rsidR="00AE767D" w:rsidRPr="00AE767D" w:rsidRDefault="00AE767D" w:rsidP="00AE767D">
            <w:pPr>
              <w:jc w:val="center"/>
              <w:rPr>
                <w:sz w:val="22"/>
                <w:szCs w:val="22"/>
              </w:rPr>
            </w:pPr>
            <w:r w:rsidRPr="00AE767D">
              <w:rPr>
                <w:sz w:val="22"/>
                <w:szCs w:val="22"/>
              </w:rPr>
              <w:t>68</w:t>
            </w:r>
          </w:p>
        </w:tc>
        <w:tc>
          <w:tcPr>
            <w:tcW w:w="981" w:type="dxa"/>
          </w:tcPr>
          <w:p w:rsidR="00AE767D" w:rsidRPr="00AE767D" w:rsidRDefault="00AE767D" w:rsidP="00AE767D">
            <w:pPr>
              <w:jc w:val="center"/>
              <w:rPr>
                <w:sz w:val="22"/>
                <w:szCs w:val="22"/>
              </w:rPr>
            </w:pPr>
            <w:r w:rsidRPr="00AE767D">
              <w:rPr>
                <w:sz w:val="22"/>
                <w:szCs w:val="22"/>
              </w:rPr>
              <w:t>85</w:t>
            </w:r>
          </w:p>
        </w:tc>
        <w:tc>
          <w:tcPr>
            <w:tcW w:w="981" w:type="dxa"/>
          </w:tcPr>
          <w:p w:rsidR="00AE767D" w:rsidRPr="00AE767D" w:rsidRDefault="00AE767D" w:rsidP="00AE767D">
            <w:pPr>
              <w:jc w:val="center"/>
              <w:rPr>
                <w:sz w:val="22"/>
                <w:szCs w:val="22"/>
              </w:rPr>
            </w:pPr>
            <w:r w:rsidRPr="00AE767D">
              <w:rPr>
                <w:sz w:val="22"/>
                <w:szCs w:val="22"/>
              </w:rPr>
              <w:t>2,4</w:t>
            </w:r>
          </w:p>
        </w:tc>
        <w:tc>
          <w:tcPr>
            <w:tcW w:w="981" w:type="dxa"/>
          </w:tcPr>
          <w:p w:rsidR="00AE767D" w:rsidRPr="00AE767D" w:rsidRDefault="00AE767D" w:rsidP="00AE767D">
            <w:pPr>
              <w:jc w:val="center"/>
              <w:rPr>
                <w:sz w:val="22"/>
                <w:szCs w:val="22"/>
              </w:rPr>
            </w:pPr>
            <w:r w:rsidRPr="00AE767D">
              <w:rPr>
                <w:sz w:val="22"/>
                <w:szCs w:val="22"/>
              </w:rPr>
              <w:t>1,21</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25</w:t>
            </w:r>
          </w:p>
        </w:tc>
        <w:tc>
          <w:tcPr>
            <w:tcW w:w="981" w:type="dxa"/>
          </w:tcPr>
          <w:p w:rsidR="00AE767D" w:rsidRPr="00AE767D" w:rsidRDefault="00AE767D" w:rsidP="00AE767D">
            <w:pPr>
              <w:jc w:val="center"/>
              <w:rPr>
                <w:sz w:val="22"/>
                <w:szCs w:val="22"/>
              </w:rPr>
            </w:pPr>
            <w:r w:rsidRPr="00AE767D">
              <w:rPr>
                <w:sz w:val="22"/>
                <w:szCs w:val="22"/>
              </w:rPr>
              <w:t>0,41</w:t>
            </w:r>
          </w:p>
        </w:tc>
        <w:tc>
          <w:tcPr>
            <w:tcW w:w="981" w:type="dxa"/>
          </w:tcPr>
          <w:p w:rsidR="00AE767D" w:rsidRPr="00AE767D" w:rsidRDefault="00AE767D" w:rsidP="00AE767D">
            <w:pPr>
              <w:jc w:val="center"/>
              <w:rPr>
                <w:sz w:val="22"/>
                <w:szCs w:val="22"/>
              </w:rPr>
            </w:pPr>
            <w:r w:rsidRPr="00AE767D">
              <w:rPr>
                <w:sz w:val="22"/>
                <w:szCs w:val="22"/>
              </w:rPr>
              <w:t>1,2</w:t>
            </w:r>
          </w:p>
        </w:tc>
        <w:tc>
          <w:tcPr>
            <w:tcW w:w="981" w:type="dxa"/>
          </w:tcPr>
          <w:p w:rsidR="00AE767D" w:rsidRPr="00AE767D" w:rsidRDefault="00AE767D" w:rsidP="00AE767D">
            <w:pPr>
              <w:jc w:val="center"/>
              <w:rPr>
                <w:sz w:val="22"/>
                <w:szCs w:val="22"/>
              </w:rPr>
            </w:pPr>
            <w:r w:rsidRPr="00AE767D">
              <w:rPr>
                <w:sz w:val="22"/>
                <w:szCs w:val="22"/>
              </w:rPr>
              <w:t>9,8</w:t>
            </w:r>
          </w:p>
        </w:tc>
        <w:tc>
          <w:tcPr>
            <w:tcW w:w="981" w:type="dxa"/>
          </w:tcPr>
          <w:p w:rsidR="00AE767D" w:rsidRPr="00AE767D" w:rsidRDefault="00AE767D" w:rsidP="00AE767D">
            <w:pPr>
              <w:jc w:val="center"/>
              <w:rPr>
                <w:sz w:val="22"/>
                <w:szCs w:val="22"/>
              </w:rPr>
            </w:pPr>
            <w:r w:rsidRPr="00AE767D">
              <w:rPr>
                <w:sz w:val="22"/>
                <w:szCs w:val="22"/>
              </w:rPr>
              <w:t>290</w:t>
            </w:r>
          </w:p>
        </w:tc>
        <w:tc>
          <w:tcPr>
            <w:tcW w:w="981" w:type="dxa"/>
          </w:tcPr>
          <w:p w:rsidR="00AE767D" w:rsidRPr="00AE767D" w:rsidRDefault="00AE767D" w:rsidP="00AE767D">
            <w:pPr>
              <w:jc w:val="center"/>
              <w:rPr>
                <w:sz w:val="22"/>
                <w:szCs w:val="22"/>
              </w:rPr>
            </w:pPr>
            <w:r w:rsidRPr="00AE767D">
              <w:rPr>
                <w:sz w:val="22"/>
                <w:szCs w:val="22"/>
              </w:rPr>
              <w:t>89</w:t>
            </w:r>
          </w:p>
        </w:tc>
        <w:tc>
          <w:tcPr>
            <w:tcW w:w="981" w:type="dxa"/>
          </w:tcPr>
          <w:p w:rsidR="00AE767D" w:rsidRPr="00AE767D" w:rsidRDefault="00AE767D" w:rsidP="00AE767D">
            <w:pPr>
              <w:jc w:val="center"/>
              <w:rPr>
                <w:sz w:val="22"/>
                <w:szCs w:val="22"/>
              </w:rPr>
            </w:pPr>
            <w:r w:rsidRPr="00AE767D">
              <w:rPr>
                <w:sz w:val="22"/>
                <w:szCs w:val="22"/>
              </w:rPr>
              <w:t>114</w:t>
            </w:r>
          </w:p>
        </w:tc>
        <w:tc>
          <w:tcPr>
            <w:tcW w:w="981" w:type="dxa"/>
          </w:tcPr>
          <w:p w:rsidR="00AE767D" w:rsidRPr="00AE767D" w:rsidRDefault="00AE767D" w:rsidP="00AE767D">
            <w:pPr>
              <w:jc w:val="center"/>
              <w:rPr>
                <w:sz w:val="22"/>
                <w:szCs w:val="22"/>
              </w:rPr>
            </w:pPr>
            <w:r w:rsidRPr="00AE767D">
              <w:rPr>
                <w:sz w:val="22"/>
                <w:szCs w:val="22"/>
              </w:rPr>
              <w:t>1,54</w:t>
            </w:r>
          </w:p>
        </w:tc>
        <w:tc>
          <w:tcPr>
            <w:tcW w:w="981" w:type="dxa"/>
          </w:tcPr>
          <w:p w:rsidR="00AE767D" w:rsidRPr="00AE767D" w:rsidRDefault="00AE767D" w:rsidP="00AE767D">
            <w:pPr>
              <w:jc w:val="center"/>
              <w:rPr>
                <w:sz w:val="22"/>
                <w:szCs w:val="22"/>
              </w:rPr>
            </w:pPr>
            <w:r w:rsidRPr="00AE767D">
              <w:rPr>
                <w:sz w:val="22"/>
                <w:szCs w:val="22"/>
              </w:rPr>
              <w:t>0,78</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35</w:t>
            </w:r>
          </w:p>
        </w:tc>
        <w:tc>
          <w:tcPr>
            <w:tcW w:w="981" w:type="dxa"/>
          </w:tcPr>
          <w:p w:rsidR="00AE767D" w:rsidRPr="00AE767D" w:rsidRDefault="00AE767D" w:rsidP="00AE767D">
            <w:pPr>
              <w:jc w:val="center"/>
              <w:rPr>
                <w:sz w:val="22"/>
                <w:szCs w:val="22"/>
              </w:rPr>
            </w:pPr>
            <w:r w:rsidRPr="00AE767D">
              <w:rPr>
                <w:sz w:val="22"/>
                <w:szCs w:val="22"/>
              </w:rPr>
              <w:t>0,41</w:t>
            </w:r>
          </w:p>
        </w:tc>
        <w:tc>
          <w:tcPr>
            <w:tcW w:w="981" w:type="dxa"/>
          </w:tcPr>
          <w:p w:rsidR="00AE767D" w:rsidRPr="00AE767D" w:rsidRDefault="00AE767D" w:rsidP="00AE767D">
            <w:pPr>
              <w:jc w:val="center"/>
              <w:rPr>
                <w:sz w:val="22"/>
                <w:szCs w:val="22"/>
              </w:rPr>
            </w:pPr>
            <w:r w:rsidRPr="00AE767D">
              <w:rPr>
                <w:sz w:val="22"/>
                <w:szCs w:val="22"/>
              </w:rPr>
              <w:t>1,2</w:t>
            </w:r>
          </w:p>
        </w:tc>
        <w:tc>
          <w:tcPr>
            <w:tcW w:w="981" w:type="dxa"/>
          </w:tcPr>
          <w:p w:rsidR="00AE767D" w:rsidRPr="00AE767D" w:rsidRDefault="00AE767D" w:rsidP="00AE767D">
            <w:pPr>
              <w:jc w:val="center"/>
              <w:rPr>
                <w:sz w:val="22"/>
                <w:szCs w:val="22"/>
              </w:rPr>
            </w:pPr>
            <w:r w:rsidRPr="00AE767D">
              <w:rPr>
                <w:sz w:val="22"/>
                <w:szCs w:val="22"/>
              </w:rPr>
              <w:t>11,1</w:t>
            </w:r>
          </w:p>
        </w:tc>
        <w:tc>
          <w:tcPr>
            <w:tcW w:w="981" w:type="dxa"/>
          </w:tcPr>
          <w:p w:rsidR="00AE767D" w:rsidRPr="00AE767D" w:rsidRDefault="00AE767D" w:rsidP="00AE767D">
            <w:pPr>
              <w:jc w:val="center"/>
              <w:rPr>
                <w:sz w:val="22"/>
                <w:szCs w:val="22"/>
              </w:rPr>
            </w:pPr>
            <w:r w:rsidRPr="00AE767D">
              <w:rPr>
                <w:sz w:val="22"/>
                <w:szCs w:val="22"/>
              </w:rPr>
              <w:t>390</w:t>
            </w:r>
          </w:p>
        </w:tc>
        <w:tc>
          <w:tcPr>
            <w:tcW w:w="981" w:type="dxa"/>
          </w:tcPr>
          <w:p w:rsidR="00AE767D" w:rsidRPr="00AE767D" w:rsidRDefault="00AE767D" w:rsidP="00AE767D">
            <w:pPr>
              <w:jc w:val="center"/>
              <w:rPr>
                <w:sz w:val="22"/>
                <w:szCs w:val="22"/>
              </w:rPr>
            </w:pPr>
            <w:r w:rsidRPr="00AE767D">
              <w:rPr>
                <w:sz w:val="22"/>
                <w:szCs w:val="22"/>
              </w:rPr>
              <w:t>111</w:t>
            </w:r>
          </w:p>
        </w:tc>
        <w:tc>
          <w:tcPr>
            <w:tcW w:w="981" w:type="dxa"/>
          </w:tcPr>
          <w:p w:rsidR="00AE767D" w:rsidRPr="00AE767D" w:rsidRDefault="00AE767D" w:rsidP="00AE767D">
            <w:pPr>
              <w:jc w:val="center"/>
              <w:rPr>
                <w:sz w:val="22"/>
                <w:szCs w:val="22"/>
              </w:rPr>
            </w:pPr>
            <w:r w:rsidRPr="00AE767D">
              <w:rPr>
                <w:sz w:val="22"/>
                <w:szCs w:val="22"/>
              </w:rPr>
              <w:t>143</w:t>
            </w:r>
          </w:p>
        </w:tc>
        <w:tc>
          <w:tcPr>
            <w:tcW w:w="981" w:type="dxa"/>
          </w:tcPr>
          <w:p w:rsidR="00AE767D" w:rsidRPr="00AE767D" w:rsidRDefault="00AE767D" w:rsidP="00AE767D">
            <w:pPr>
              <w:jc w:val="center"/>
              <w:rPr>
                <w:sz w:val="22"/>
                <w:szCs w:val="22"/>
              </w:rPr>
            </w:pPr>
            <w:r w:rsidRPr="00AE767D">
              <w:rPr>
                <w:sz w:val="22"/>
                <w:szCs w:val="22"/>
              </w:rPr>
              <w:t>1,2</w:t>
            </w:r>
          </w:p>
        </w:tc>
        <w:tc>
          <w:tcPr>
            <w:tcW w:w="981" w:type="dxa"/>
          </w:tcPr>
          <w:p w:rsidR="00AE767D" w:rsidRPr="00AE767D" w:rsidRDefault="00AE767D" w:rsidP="00AE767D">
            <w:pPr>
              <w:jc w:val="center"/>
              <w:rPr>
                <w:sz w:val="22"/>
                <w:szCs w:val="22"/>
              </w:rPr>
            </w:pPr>
            <w:r w:rsidRPr="00AE767D">
              <w:rPr>
                <w:sz w:val="22"/>
                <w:szCs w:val="22"/>
              </w:rPr>
              <w:t>0,554</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50</w:t>
            </w:r>
          </w:p>
        </w:tc>
        <w:tc>
          <w:tcPr>
            <w:tcW w:w="981" w:type="dxa"/>
          </w:tcPr>
          <w:p w:rsidR="00AE767D" w:rsidRPr="00AE767D" w:rsidRDefault="00AE767D" w:rsidP="00AE767D">
            <w:pPr>
              <w:jc w:val="center"/>
              <w:rPr>
                <w:sz w:val="22"/>
                <w:szCs w:val="22"/>
              </w:rPr>
            </w:pPr>
            <w:r w:rsidRPr="00AE767D">
              <w:rPr>
                <w:sz w:val="22"/>
                <w:szCs w:val="22"/>
              </w:rPr>
              <w:t>0,41</w:t>
            </w:r>
          </w:p>
        </w:tc>
        <w:tc>
          <w:tcPr>
            <w:tcW w:w="981" w:type="dxa"/>
          </w:tcPr>
          <w:p w:rsidR="00AE767D" w:rsidRPr="00AE767D" w:rsidRDefault="00AE767D" w:rsidP="00AE767D">
            <w:pPr>
              <w:jc w:val="center"/>
              <w:rPr>
                <w:sz w:val="22"/>
                <w:szCs w:val="22"/>
              </w:rPr>
            </w:pPr>
            <w:r w:rsidRPr="00AE767D">
              <w:rPr>
                <w:sz w:val="22"/>
                <w:szCs w:val="22"/>
              </w:rPr>
              <w:t>1,4</w:t>
            </w:r>
          </w:p>
        </w:tc>
        <w:tc>
          <w:tcPr>
            <w:tcW w:w="981" w:type="dxa"/>
          </w:tcPr>
          <w:p w:rsidR="00AE767D" w:rsidRPr="00AE767D" w:rsidRDefault="00AE767D" w:rsidP="00AE767D">
            <w:pPr>
              <w:jc w:val="center"/>
              <w:rPr>
                <w:sz w:val="22"/>
                <w:szCs w:val="22"/>
              </w:rPr>
            </w:pPr>
            <w:r w:rsidRPr="00AE767D">
              <w:rPr>
                <w:sz w:val="22"/>
                <w:szCs w:val="22"/>
              </w:rPr>
              <w:t>13,6</w:t>
            </w:r>
          </w:p>
        </w:tc>
        <w:tc>
          <w:tcPr>
            <w:tcW w:w="981" w:type="dxa"/>
          </w:tcPr>
          <w:p w:rsidR="00AE767D" w:rsidRPr="00AE767D" w:rsidRDefault="00AE767D" w:rsidP="00AE767D">
            <w:pPr>
              <w:jc w:val="center"/>
              <w:rPr>
                <w:sz w:val="22"/>
                <w:szCs w:val="22"/>
              </w:rPr>
            </w:pPr>
            <w:r w:rsidRPr="00AE767D">
              <w:rPr>
                <w:sz w:val="22"/>
                <w:szCs w:val="22"/>
              </w:rPr>
              <w:t>550</w:t>
            </w:r>
          </w:p>
        </w:tc>
        <w:tc>
          <w:tcPr>
            <w:tcW w:w="981" w:type="dxa"/>
          </w:tcPr>
          <w:p w:rsidR="00AE767D" w:rsidRPr="00AE767D" w:rsidRDefault="00AE767D" w:rsidP="00AE767D">
            <w:pPr>
              <w:jc w:val="center"/>
              <w:rPr>
                <w:sz w:val="22"/>
                <w:szCs w:val="22"/>
              </w:rPr>
            </w:pPr>
            <w:r w:rsidRPr="00AE767D">
              <w:rPr>
                <w:sz w:val="22"/>
                <w:szCs w:val="22"/>
              </w:rPr>
              <w:t>134</w:t>
            </w:r>
          </w:p>
        </w:tc>
        <w:tc>
          <w:tcPr>
            <w:tcW w:w="981" w:type="dxa"/>
          </w:tcPr>
          <w:p w:rsidR="00AE767D" w:rsidRPr="00AE767D" w:rsidRDefault="00AE767D" w:rsidP="00AE767D">
            <w:pPr>
              <w:jc w:val="center"/>
              <w:rPr>
                <w:sz w:val="22"/>
                <w:szCs w:val="22"/>
              </w:rPr>
            </w:pPr>
            <w:r w:rsidRPr="00AE767D">
              <w:rPr>
                <w:sz w:val="22"/>
                <w:szCs w:val="22"/>
              </w:rPr>
              <w:t>174</w:t>
            </w:r>
          </w:p>
        </w:tc>
        <w:tc>
          <w:tcPr>
            <w:tcW w:w="981" w:type="dxa"/>
          </w:tcPr>
          <w:p w:rsidR="00AE767D" w:rsidRPr="00AE767D" w:rsidRDefault="00AE767D" w:rsidP="00AE767D">
            <w:pPr>
              <w:jc w:val="center"/>
              <w:rPr>
                <w:sz w:val="22"/>
                <w:szCs w:val="22"/>
              </w:rPr>
            </w:pPr>
            <w:r w:rsidRPr="00AE767D">
              <w:rPr>
                <w:sz w:val="22"/>
                <w:szCs w:val="22"/>
              </w:rPr>
              <w:t>0,83</w:t>
            </w:r>
          </w:p>
        </w:tc>
        <w:tc>
          <w:tcPr>
            <w:tcW w:w="981" w:type="dxa"/>
          </w:tcPr>
          <w:p w:rsidR="00AE767D" w:rsidRPr="00AE767D" w:rsidRDefault="00AE767D" w:rsidP="00AE767D">
            <w:pPr>
              <w:jc w:val="center"/>
              <w:rPr>
                <w:sz w:val="22"/>
                <w:szCs w:val="22"/>
              </w:rPr>
            </w:pPr>
            <w:r w:rsidRPr="00AE767D">
              <w:rPr>
                <w:sz w:val="22"/>
                <w:szCs w:val="22"/>
              </w:rPr>
              <w:t>0,386</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70</w:t>
            </w:r>
          </w:p>
        </w:tc>
        <w:tc>
          <w:tcPr>
            <w:tcW w:w="981" w:type="dxa"/>
          </w:tcPr>
          <w:p w:rsidR="00AE767D" w:rsidRPr="00AE767D" w:rsidRDefault="00AE767D" w:rsidP="00AE767D">
            <w:pPr>
              <w:jc w:val="center"/>
              <w:rPr>
                <w:sz w:val="22"/>
                <w:szCs w:val="22"/>
              </w:rPr>
            </w:pPr>
            <w:r w:rsidRPr="00AE767D">
              <w:rPr>
                <w:sz w:val="22"/>
                <w:szCs w:val="22"/>
              </w:rPr>
              <w:t>0,51</w:t>
            </w:r>
          </w:p>
        </w:tc>
        <w:tc>
          <w:tcPr>
            <w:tcW w:w="981" w:type="dxa"/>
          </w:tcPr>
          <w:p w:rsidR="00AE767D" w:rsidRPr="00AE767D" w:rsidRDefault="00AE767D" w:rsidP="00AE767D">
            <w:pPr>
              <w:jc w:val="center"/>
              <w:rPr>
                <w:sz w:val="22"/>
                <w:szCs w:val="22"/>
              </w:rPr>
            </w:pPr>
            <w:r w:rsidRPr="00AE767D">
              <w:rPr>
                <w:sz w:val="22"/>
                <w:szCs w:val="22"/>
              </w:rPr>
              <w:t>1,4</w:t>
            </w:r>
          </w:p>
        </w:tc>
        <w:tc>
          <w:tcPr>
            <w:tcW w:w="981" w:type="dxa"/>
          </w:tcPr>
          <w:p w:rsidR="00AE767D" w:rsidRPr="00AE767D" w:rsidRDefault="00AE767D" w:rsidP="00AE767D">
            <w:pPr>
              <w:jc w:val="center"/>
              <w:rPr>
                <w:sz w:val="22"/>
                <w:szCs w:val="22"/>
              </w:rPr>
            </w:pPr>
            <w:r w:rsidRPr="00AE767D">
              <w:rPr>
                <w:sz w:val="22"/>
                <w:szCs w:val="22"/>
              </w:rPr>
              <w:t>16,1</w:t>
            </w:r>
          </w:p>
        </w:tc>
        <w:tc>
          <w:tcPr>
            <w:tcW w:w="981" w:type="dxa"/>
          </w:tcPr>
          <w:p w:rsidR="00AE767D" w:rsidRPr="00AE767D" w:rsidRDefault="00AE767D" w:rsidP="00AE767D">
            <w:pPr>
              <w:jc w:val="center"/>
              <w:rPr>
                <w:sz w:val="22"/>
                <w:szCs w:val="22"/>
              </w:rPr>
            </w:pPr>
            <w:r w:rsidRPr="00AE767D">
              <w:rPr>
                <w:sz w:val="22"/>
                <w:szCs w:val="22"/>
              </w:rPr>
              <w:t>785</w:t>
            </w:r>
          </w:p>
        </w:tc>
        <w:tc>
          <w:tcPr>
            <w:tcW w:w="981" w:type="dxa"/>
          </w:tcPr>
          <w:p w:rsidR="00AE767D" w:rsidRPr="00AE767D" w:rsidRDefault="00AE767D" w:rsidP="00AE767D">
            <w:pPr>
              <w:jc w:val="center"/>
              <w:rPr>
                <w:sz w:val="22"/>
                <w:szCs w:val="22"/>
              </w:rPr>
            </w:pPr>
            <w:r w:rsidRPr="00AE767D">
              <w:rPr>
                <w:sz w:val="22"/>
                <w:szCs w:val="22"/>
              </w:rPr>
              <w:t>171</w:t>
            </w:r>
          </w:p>
        </w:tc>
        <w:tc>
          <w:tcPr>
            <w:tcW w:w="981" w:type="dxa"/>
          </w:tcPr>
          <w:p w:rsidR="00AE767D" w:rsidRPr="00AE767D" w:rsidRDefault="00AE767D" w:rsidP="00AE767D">
            <w:pPr>
              <w:jc w:val="center"/>
              <w:rPr>
                <w:sz w:val="22"/>
                <w:szCs w:val="22"/>
              </w:rPr>
            </w:pPr>
            <w:r w:rsidRPr="00AE767D">
              <w:rPr>
                <w:sz w:val="22"/>
                <w:szCs w:val="22"/>
              </w:rPr>
              <w:t>225</w:t>
            </w:r>
          </w:p>
        </w:tc>
        <w:tc>
          <w:tcPr>
            <w:tcW w:w="981" w:type="dxa"/>
          </w:tcPr>
          <w:p w:rsidR="00AE767D" w:rsidRPr="00AE767D" w:rsidRDefault="00AE767D" w:rsidP="00AE767D">
            <w:pPr>
              <w:jc w:val="center"/>
              <w:rPr>
                <w:sz w:val="22"/>
                <w:szCs w:val="22"/>
              </w:rPr>
            </w:pPr>
            <w:r w:rsidRPr="00AE767D">
              <w:rPr>
                <w:sz w:val="22"/>
                <w:szCs w:val="22"/>
              </w:rPr>
              <w:t>0,61</w:t>
            </w:r>
          </w:p>
        </w:tc>
        <w:tc>
          <w:tcPr>
            <w:tcW w:w="981" w:type="dxa"/>
          </w:tcPr>
          <w:p w:rsidR="00AE767D" w:rsidRPr="00AE767D" w:rsidRDefault="00AE767D" w:rsidP="00AE767D">
            <w:pPr>
              <w:jc w:val="center"/>
              <w:rPr>
                <w:sz w:val="22"/>
                <w:szCs w:val="22"/>
              </w:rPr>
            </w:pPr>
            <w:r w:rsidRPr="00AE767D">
              <w:rPr>
                <w:sz w:val="22"/>
                <w:szCs w:val="22"/>
              </w:rPr>
              <w:t>0,272</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95</w:t>
            </w:r>
          </w:p>
        </w:tc>
        <w:tc>
          <w:tcPr>
            <w:tcW w:w="981" w:type="dxa"/>
          </w:tcPr>
          <w:p w:rsidR="00AE767D" w:rsidRPr="00AE767D" w:rsidRDefault="00AE767D" w:rsidP="00AE767D">
            <w:pPr>
              <w:jc w:val="center"/>
              <w:rPr>
                <w:sz w:val="22"/>
                <w:szCs w:val="22"/>
              </w:rPr>
            </w:pPr>
            <w:r w:rsidRPr="00AE767D">
              <w:rPr>
                <w:sz w:val="22"/>
                <w:szCs w:val="22"/>
              </w:rPr>
              <w:t>0,51</w:t>
            </w:r>
          </w:p>
        </w:tc>
        <w:tc>
          <w:tcPr>
            <w:tcW w:w="981" w:type="dxa"/>
          </w:tcPr>
          <w:p w:rsidR="00AE767D" w:rsidRPr="00AE767D" w:rsidRDefault="00AE767D" w:rsidP="00AE767D">
            <w:pPr>
              <w:jc w:val="center"/>
              <w:rPr>
                <w:sz w:val="22"/>
                <w:szCs w:val="22"/>
              </w:rPr>
            </w:pPr>
            <w:r w:rsidRPr="00AE767D">
              <w:rPr>
                <w:sz w:val="22"/>
                <w:szCs w:val="22"/>
              </w:rPr>
              <w:t>1,6</w:t>
            </w:r>
          </w:p>
        </w:tc>
        <w:tc>
          <w:tcPr>
            <w:tcW w:w="981" w:type="dxa"/>
          </w:tcPr>
          <w:p w:rsidR="00AE767D" w:rsidRPr="00AE767D" w:rsidRDefault="00AE767D" w:rsidP="00AE767D">
            <w:pPr>
              <w:jc w:val="center"/>
              <w:rPr>
                <w:sz w:val="22"/>
                <w:szCs w:val="22"/>
              </w:rPr>
            </w:pPr>
            <w:r w:rsidRPr="00AE767D">
              <w:rPr>
                <w:sz w:val="22"/>
                <w:szCs w:val="22"/>
              </w:rPr>
              <w:t>18,3</w:t>
            </w:r>
          </w:p>
        </w:tc>
        <w:tc>
          <w:tcPr>
            <w:tcW w:w="981" w:type="dxa"/>
          </w:tcPr>
          <w:p w:rsidR="00AE767D" w:rsidRPr="00AE767D" w:rsidRDefault="00AE767D" w:rsidP="00AE767D">
            <w:pPr>
              <w:jc w:val="center"/>
              <w:rPr>
                <w:sz w:val="22"/>
                <w:szCs w:val="22"/>
              </w:rPr>
            </w:pPr>
            <w:r w:rsidRPr="00AE767D">
              <w:rPr>
                <w:sz w:val="22"/>
                <w:szCs w:val="22"/>
              </w:rPr>
              <w:t>1000</w:t>
            </w:r>
          </w:p>
        </w:tc>
        <w:tc>
          <w:tcPr>
            <w:tcW w:w="981" w:type="dxa"/>
          </w:tcPr>
          <w:p w:rsidR="00AE767D" w:rsidRPr="00AE767D" w:rsidRDefault="00AE767D" w:rsidP="00AE767D">
            <w:pPr>
              <w:jc w:val="center"/>
              <w:rPr>
                <w:sz w:val="22"/>
                <w:szCs w:val="22"/>
              </w:rPr>
            </w:pPr>
            <w:r w:rsidRPr="00AE767D">
              <w:rPr>
                <w:sz w:val="22"/>
                <w:szCs w:val="22"/>
              </w:rPr>
              <w:t>207</w:t>
            </w:r>
          </w:p>
        </w:tc>
        <w:tc>
          <w:tcPr>
            <w:tcW w:w="981" w:type="dxa"/>
          </w:tcPr>
          <w:p w:rsidR="00AE767D" w:rsidRPr="00AE767D" w:rsidRDefault="00AE767D" w:rsidP="00AE767D">
            <w:pPr>
              <w:jc w:val="center"/>
              <w:rPr>
                <w:sz w:val="22"/>
                <w:szCs w:val="22"/>
              </w:rPr>
            </w:pPr>
            <w:r w:rsidRPr="00AE767D">
              <w:rPr>
                <w:sz w:val="22"/>
                <w:szCs w:val="22"/>
              </w:rPr>
              <w:t>275</w:t>
            </w:r>
          </w:p>
        </w:tc>
        <w:tc>
          <w:tcPr>
            <w:tcW w:w="981" w:type="dxa"/>
          </w:tcPr>
          <w:p w:rsidR="00AE767D" w:rsidRPr="00AE767D" w:rsidRDefault="00AE767D" w:rsidP="00AE767D">
            <w:pPr>
              <w:jc w:val="center"/>
              <w:rPr>
                <w:sz w:val="22"/>
                <w:szCs w:val="22"/>
              </w:rPr>
            </w:pPr>
            <w:r w:rsidRPr="00AE767D">
              <w:rPr>
                <w:sz w:val="22"/>
                <w:szCs w:val="22"/>
              </w:rPr>
              <w:t>0,48</w:t>
            </w:r>
          </w:p>
        </w:tc>
        <w:tc>
          <w:tcPr>
            <w:tcW w:w="981" w:type="dxa"/>
          </w:tcPr>
          <w:p w:rsidR="00AE767D" w:rsidRPr="00AE767D" w:rsidRDefault="00AE767D" w:rsidP="00AE767D">
            <w:pPr>
              <w:jc w:val="center"/>
              <w:rPr>
                <w:sz w:val="22"/>
                <w:szCs w:val="22"/>
              </w:rPr>
            </w:pPr>
            <w:r w:rsidRPr="00AE767D">
              <w:rPr>
                <w:sz w:val="22"/>
                <w:szCs w:val="22"/>
              </w:rPr>
              <w:t>0,206</w:t>
            </w:r>
          </w:p>
        </w:tc>
      </w:tr>
      <w:tr w:rsidR="00AE767D" w:rsidRPr="00AE767D" w:rsidTr="00AE767D">
        <w:tc>
          <w:tcPr>
            <w:tcW w:w="980" w:type="dxa"/>
          </w:tcPr>
          <w:p w:rsidR="00AE767D" w:rsidRPr="00AE767D" w:rsidRDefault="00AE767D" w:rsidP="00AE767D">
            <w:pPr>
              <w:jc w:val="center"/>
              <w:rPr>
                <w:sz w:val="22"/>
                <w:szCs w:val="22"/>
              </w:rPr>
            </w:pPr>
            <w:r w:rsidRPr="00AE767D">
              <w:rPr>
                <w:sz w:val="22"/>
                <w:szCs w:val="22"/>
              </w:rPr>
              <w:t>120</w:t>
            </w:r>
          </w:p>
        </w:tc>
        <w:tc>
          <w:tcPr>
            <w:tcW w:w="981" w:type="dxa"/>
          </w:tcPr>
          <w:p w:rsidR="00AE767D" w:rsidRPr="00AE767D" w:rsidRDefault="00AE767D" w:rsidP="00AE767D">
            <w:pPr>
              <w:jc w:val="center"/>
              <w:rPr>
                <w:sz w:val="22"/>
                <w:szCs w:val="22"/>
              </w:rPr>
            </w:pPr>
            <w:r w:rsidRPr="00AE767D">
              <w:rPr>
                <w:sz w:val="22"/>
                <w:szCs w:val="22"/>
              </w:rPr>
              <w:t>0,51</w:t>
            </w:r>
          </w:p>
        </w:tc>
        <w:tc>
          <w:tcPr>
            <w:tcW w:w="981" w:type="dxa"/>
          </w:tcPr>
          <w:p w:rsidR="00AE767D" w:rsidRPr="00AE767D" w:rsidRDefault="00AE767D" w:rsidP="00AE767D">
            <w:pPr>
              <w:jc w:val="center"/>
              <w:rPr>
                <w:sz w:val="22"/>
                <w:szCs w:val="22"/>
              </w:rPr>
            </w:pPr>
            <w:r w:rsidRPr="00AE767D">
              <w:rPr>
                <w:sz w:val="22"/>
                <w:szCs w:val="22"/>
              </w:rPr>
              <w:t>1,6</w:t>
            </w:r>
          </w:p>
        </w:tc>
        <w:tc>
          <w:tcPr>
            <w:tcW w:w="981" w:type="dxa"/>
          </w:tcPr>
          <w:p w:rsidR="00AE767D" w:rsidRPr="00AE767D" w:rsidRDefault="00AE767D" w:rsidP="00AE767D">
            <w:pPr>
              <w:jc w:val="center"/>
              <w:rPr>
                <w:sz w:val="22"/>
                <w:szCs w:val="22"/>
              </w:rPr>
            </w:pPr>
            <w:r w:rsidRPr="00AE767D">
              <w:rPr>
                <w:sz w:val="22"/>
                <w:szCs w:val="22"/>
              </w:rPr>
              <w:t>19,7</w:t>
            </w:r>
          </w:p>
        </w:tc>
        <w:tc>
          <w:tcPr>
            <w:tcW w:w="981" w:type="dxa"/>
          </w:tcPr>
          <w:p w:rsidR="00AE767D" w:rsidRPr="00AE767D" w:rsidRDefault="00AE767D" w:rsidP="00AE767D">
            <w:pPr>
              <w:jc w:val="center"/>
              <w:rPr>
                <w:sz w:val="22"/>
                <w:szCs w:val="22"/>
              </w:rPr>
            </w:pPr>
            <w:r w:rsidRPr="00AE767D">
              <w:rPr>
                <w:sz w:val="22"/>
                <w:szCs w:val="22"/>
              </w:rPr>
              <w:t>1250</w:t>
            </w:r>
          </w:p>
        </w:tc>
        <w:tc>
          <w:tcPr>
            <w:tcW w:w="981" w:type="dxa"/>
          </w:tcPr>
          <w:p w:rsidR="00AE767D" w:rsidRPr="00AE767D" w:rsidRDefault="00AE767D" w:rsidP="00AE767D">
            <w:pPr>
              <w:jc w:val="center"/>
              <w:rPr>
                <w:sz w:val="22"/>
                <w:szCs w:val="22"/>
              </w:rPr>
            </w:pPr>
            <w:r w:rsidRPr="00AE767D">
              <w:rPr>
                <w:sz w:val="22"/>
                <w:szCs w:val="22"/>
              </w:rPr>
              <w:t>239</w:t>
            </w:r>
          </w:p>
        </w:tc>
        <w:tc>
          <w:tcPr>
            <w:tcW w:w="981" w:type="dxa"/>
          </w:tcPr>
          <w:p w:rsidR="00AE767D" w:rsidRPr="00AE767D" w:rsidRDefault="00AE767D" w:rsidP="00AE767D">
            <w:pPr>
              <w:jc w:val="center"/>
              <w:rPr>
                <w:sz w:val="22"/>
                <w:szCs w:val="22"/>
              </w:rPr>
            </w:pPr>
            <w:r w:rsidRPr="00AE767D">
              <w:rPr>
                <w:sz w:val="22"/>
                <w:szCs w:val="22"/>
              </w:rPr>
              <w:t>321</w:t>
            </w:r>
          </w:p>
        </w:tc>
        <w:tc>
          <w:tcPr>
            <w:tcW w:w="981" w:type="dxa"/>
          </w:tcPr>
          <w:p w:rsidR="00AE767D" w:rsidRPr="00AE767D" w:rsidRDefault="00AE767D" w:rsidP="00AE767D">
            <w:pPr>
              <w:jc w:val="center"/>
              <w:rPr>
                <w:sz w:val="22"/>
                <w:szCs w:val="22"/>
              </w:rPr>
            </w:pPr>
            <w:r w:rsidRPr="00AE767D">
              <w:rPr>
                <w:sz w:val="22"/>
                <w:szCs w:val="22"/>
              </w:rPr>
              <w:t>0,39</w:t>
            </w:r>
          </w:p>
        </w:tc>
        <w:tc>
          <w:tcPr>
            <w:tcW w:w="981" w:type="dxa"/>
          </w:tcPr>
          <w:p w:rsidR="00AE767D" w:rsidRPr="00AE767D" w:rsidRDefault="00AE767D" w:rsidP="00AE767D">
            <w:pPr>
              <w:jc w:val="center"/>
              <w:rPr>
                <w:sz w:val="22"/>
                <w:szCs w:val="22"/>
              </w:rPr>
            </w:pPr>
            <w:r w:rsidRPr="00AE767D">
              <w:rPr>
                <w:sz w:val="22"/>
                <w:szCs w:val="22"/>
              </w:rPr>
              <w:t>0,161</w:t>
            </w:r>
          </w:p>
        </w:tc>
      </w:tr>
    </w:tbl>
    <w:p w:rsidR="00AE767D" w:rsidRPr="00AE767D" w:rsidRDefault="00AE767D" w:rsidP="00AE767D">
      <w:pPr>
        <w:spacing w:after="160" w:line="259" w:lineRule="auto"/>
        <w:rPr>
          <w:rFonts w:ascii="Century Gothic" w:eastAsia="Century Gothic" w:hAnsi="Century Gothic"/>
          <w:sz w:val="22"/>
          <w:szCs w:val="22"/>
          <w:lang w:val="es-AR" w:eastAsia="en-US"/>
        </w:rPr>
      </w:pPr>
    </w:p>
    <w:p w:rsidR="00AE767D" w:rsidRPr="00AE767D" w:rsidRDefault="00AE767D" w:rsidP="00AE767D">
      <w:pPr>
        <w:spacing w:after="160" w:line="259" w:lineRule="auto"/>
        <w:rPr>
          <w:rFonts w:ascii="Century Gothic" w:eastAsia="Century Gothic" w:hAnsi="Century Gothic"/>
          <w:sz w:val="22"/>
          <w:szCs w:val="22"/>
          <w:lang w:val="es-AR" w:eastAsia="en-US"/>
        </w:rPr>
      </w:pPr>
    </w:p>
    <w:p w:rsidR="00AE767D" w:rsidRPr="00AE767D" w:rsidRDefault="00AE767D" w:rsidP="00AE767D">
      <w:pPr>
        <w:numPr>
          <w:ilvl w:val="0"/>
          <w:numId w:val="33"/>
        </w:numPr>
        <w:spacing w:after="160" w:line="259" w:lineRule="auto"/>
        <w:contextualSpacing/>
        <w:jc w:val="both"/>
        <w:rPr>
          <w:rFonts w:ascii="Century Gothic" w:eastAsia="Century Gothic" w:hAnsi="Century Gothic"/>
          <w:b/>
          <w:sz w:val="22"/>
          <w:szCs w:val="22"/>
          <w:u w:val="single"/>
          <w:lang w:val="es-AR" w:eastAsia="en-US"/>
        </w:rPr>
      </w:pPr>
      <w:r w:rsidRPr="00AE767D">
        <w:rPr>
          <w:rFonts w:ascii="Century Gothic" w:eastAsia="Century Gothic" w:hAnsi="Century Gothic"/>
          <w:b/>
          <w:sz w:val="22"/>
          <w:szCs w:val="22"/>
          <w:u w:val="single"/>
          <w:lang w:val="es-AR" w:eastAsia="en-US"/>
        </w:rPr>
        <w:t>Intensidad de corriente admisible corregida</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La intensidad de corriente admisible de un conductor está dada en función de la temperatura ambiente de trabajo y de las condiciones de instalación. Esto significa que la corriente admisible dada en la tabla es un valor que depende de la temperatura ambiente y de la condición de instalación del cable.</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drawing>
          <wp:inline distT="0" distB="0" distL="0" distR="0" wp14:anchorId="12FE5A33" wp14:editId="42D71731">
            <wp:extent cx="5610225" cy="942975"/>
            <wp:effectExtent l="0" t="0" r="0" b="0"/>
            <wp:docPr id="29" name="Imagen 29" descr="C:\Users\Luciano\Download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ciano\Downloads\1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0225" cy="942975"/>
                    </a:xfrm>
                    <a:prstGeom prst="rect">
                      <a:avLst/>
                    </a:prstGeom>
                    <a:noFill/>
                    <a:ln>
                      <a:noFill/>
                    </a:ln>
                  </pic:spPr>
                </pic:pic>
              </a:graphicData>
            </a:graphic>
          </wp:inline>
        </w:drawing>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PVC: cables con aislamiento de poli-cloruro de vinilo</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XLPE: cables con aislamiento de polietileno reticulado</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EPR: cables con aislamiento de goma </w:t>
      </w:r>
      <w:proofErr w:type="spellStart"/>
      <w:r w:rsidRPr="00AE767D">
        <w:rPr>
          <w:rFonts w:ascii="Century Gothic" w:eastAsia="Century Gothic" w:hAnsi="Century Gothic"/>
          <w:sz w:val="22"/>
          <w:szCs w:val="22"/>
          <w:lang w:val="es-AR" w:eastAsia="en-US"/>
        </w:rPr>
        <w:t>etilén-propilénica</w:t>
      </w:r>
      <w:proofErr w:type="spellEnd"/>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El factor de corrección por agrupamiento de conductores se define en función del número de conductores activos, del tipo de cable y de las condiciones de instalación, ya sea en caños, bandejas o al aire. En viviendas el factor de </w:t>
      </w:r>
      <w:r w:rsidRPr="00AE767D">
        <w:rPr>
          <w:rFonts w:ascii="Century Gothic" w:eastAsia="Century Gothic" w:hAnsi="Century Gothic"/>
          <w:sz w:val="22"/>
          <w:szCs w:val="22"/>
          <w:lang w:val="es-AR" w:eastAsia="en-US"/>
        </w:rPr>
        <w:lastRenderedPageBreak/>
        <w:t xml:space="preserve">corrección depende del número de cables activos en un mismo caño. A mayor cantidad de cables activos en un mismo caño, la intensidad de corriente admisible del conductor disminuye. Los cables activos son aquellos cables que conducen corriente, esto significa que en las instalaciones eléctricas monofásicas de viviendas el único cable </w:t>
      </w:r>
      <w:r w:rsidRPr="00AE767D">
        <w:rPr>
          <w:rFonts w:ascii="Century Gothic" w:eastAsia="Century Gothic" w:hAnsi="Century Gothic"/>
          <w:b/>
          <w:sz w:val="22"/>
          <w:szCs w:val="22"/>
          <w:lang w:val="es-AR" w:eastAsia="en-US"/>
        </w:rPr>
        <w:t>no activo</w:t>
      </w:r>
      <w:r w:rsidRPr="00AE767D">
        <w:rPr>
          <w:rFonts w:ascii="Century Gothic" w:eastAsia="Century Gothic" w:hAnsi="Century Gothic"/>
          <w:sz w:val="22"/>
          <w:szCs w:val="22"/>
          <w:lang w:val="es-AR" w:eastAsia="en-US"/>
        </w:rPr>
        <w:t xml:space="preserve"> es el cable de tierra.</w:t>
      </w:r>
    </w:p>
    <w:tbl>
      <w:tblPr>
        <w:tblStyle w:val="Tablaconcuadrcula1"/>
        <w:tblW w:w="0" w:type="auto"/>
        <w:tblLook w:val="04A0" w:firstRow="1" w:lastRow="0" w:firstColumn="1" w:lastColumn="0" w:noHBand="0" w:noVBand="1"/>
      </w:tblPr>
      <w:tblGrid>
        <w:gridCol w:w="4354"/>
        <w:gridCol w:w="4366"/>
      </w:tblGrid>
      <w:tr w:rsidR="00AE767D" w:rsidRPr="00AE767D" w:rsidTr="00AE767D">
        <w:tc>
          <w:tcPr>
            <w:tcW w:w="8828" w:type="dxa"/>
            <w:gridSpan w:val="2"/>
          </w:tcPr>
          <w:p w:rsidR="00AE767D" w:rsidRPr="00AE767D" w:rsidRDefault="00AE767D" w:rsidP="00AE767D">
            <w:pPr>
              <w:jc w:val="center"/>
              <w:rPr>
                <w:b/>
                <w:sz w:val="22"/>
                <w:szCs w:val="22"/>
              </w:rPr>
            </w:pPr>
            <w:r w:rsidRPr="00AE767D">
              <w:rPr>
                <w:b/>
                <w:sz w:val="22"/>
                <w:szCs w:val="22"/>
              </w:rPr>
              <w:t>Factor de corrección por agrupamiento en un mismo caño</w:t>
            </w:r>
          </w:p>
        </w:tc>
      </w:tr>
      <w:tr w:rsidR="00AE767D" w:rsidRPr="00AE767D" w:rsidTr="00AE767D">
        <w:tc>
          <w:tcPr>
            <w:tcW w:w="4414" w:type="dxa"/>
          </w:tcPr>
          <w:p w:rsidR="00AE767D" w:rsidRPr="00AE767D" w:rsidRDefault="00AE767D" w:rsidP="00AE767D">
            <w:pPr>
              <w:jc w:val="center"/>
              <w:rPr>
                <w:sz w:val="22"/>
                <w:szCs w:val="22"/>
              </w:rPr>
            </w:pPr>
            <w:r w:rsidRPr="00AE767D">
              <w:rPr>
                <w:sz w:val="22"/>
                <w:szCs w:val="22"/>
              </w:rPr>
              <w:t>Circuitos en un mismo caño</w:t>
            </w:r>
          </w:p>
        </w:tc>
        <w:tc>
          <w:tcPr>
            <w:tcW w:w="4414" w:type="dxa"/>
          </w:tcPr>
          <w:p w:rsidR="00AE767D" w:rsidRPr="00AE767D" w:rsidRDefault="00AE767D" w:rsidP="00AE767D">
            <w:pPr>
              <w:jc w:val="center"/>
              <w:rPr>
                <w:sz w:val="22"/>
                <w:szCs w:val="22"/>
              </w:rPr>
            </w:pPr>
            <w:r w:rsidRPr="00AE767D">
              <w:rPr>
                <w:sz w:val="22"/>
                <w:szCs w:val="22"/>
              </w:rPr>
              <w:t>Factor de agrupamiento</w:t>
            </w:r>
          </w:p>
        </w:tc>
      </w:tr>
      <w:tr w:rsidR="00AE767D" w:rsidRPr="00AE767D" w:rsidTr="00AE767D">
        <w:tc>
          <w:tcPr>
            <w:tcW w:w="4414" w:type="dxa"/>
          </w:tcPr>
          <w:p w:rsidR="00AE767D" w:rsidRPr="00AE767D" w:rsidRDefault="00AE767D" w:rsidP="00AE767D">
            <w:pPr>
              <w:jc w:val="center"/>
              <w:rPr>
                <w:sz w:val="22"/>
                <w:szCs w:val="22"/>
              </w:rPr>
            </w:pPr>
            <w:r w:rsidRPr="00AE767D">
              <w:rPr>
                <w:sz w:val="22"/>
                <w:szCs w:val="22"/>
              </w:rPr>
              <w:t>2</w:t>
            </w:r>
          </w:p>
        </w:tc>
        <w:tc>
          <w:tcPr>
            <w:tcW w:w="4414" w:type="dxa"/>
          </w:tcPr>
          <w:p w:rsidR="00AE767D" w:rsidRPr="00AE767D" w:rsidRDefault="00AE767D" w:rsidP="00AE767D">
            <w:pPr>
              <w:jc w:val="center"/>
              <w:rPr>
                <w:sz w:val="22"/>
                <w:szCs w:val="22"/>
              </w:rPr>
            </w:pPr>
            <w:r w:rsidRPr="00AE767D">
              <w:rPr>
                <w:sz w:val="22"/>
                <w:szCs w:val="22"/>
              </w:rPr>
              <w:t>0,80</w:t>
            </w:r>
          </w:p>
        </w:tc>
      </w:tr>
      <w:tr w:rsidR="00AE767D" w:rsidRPr="00AE767D" w:rsidTr="00AE767D">
        <w:tc>
          <w:tcPr>
            <w:tcW w:w="4414" w:type="dxa"/>
          </w:tcPr>
          <w:p w:rsidR="00AE767D" w:rsidRPr="00AE767D" w:rsidRDefault="00AE767D" w:rsidP="00AE767D">
            <w:pPr>
              <w:jc w:val="center"/>
              <w:rPr>
                <w:sz w:val="22"/>
                <w:szCs w:val="22"/>
              </w:rPr>
            </w:pPr>
            <w:r w:rsidRPr="00AE767D">
              <w:rPr>
                <w:sz w:val="22"/>
                <w:szCs w:val="22"/>
              </w:rPr>
              <w:t>3</w:t>
            </w:r>
          </w:p>
        </w:tc>
        <w:tc>
          <w:tcPr>
            <w:tcW w:w="4414" w:type="dxa"/>
          </w:tcPr>
          <w:p w:rsidR="00AE767D" w:rsidRPr="00AE767D" w:rsidRDefault="00AE767D" w:rsidP="00AE767D">
            <w:pPr>
              <w:jc w:val="center"/>
              <w:rPr>
                <w:sz w:val="22"/>
                <w:szCs w:val="22"/>
              </w:rPr>
            </w:pPr>
            <w:r w:rsidRPr="00AE767D">
              <w:rPr>
                <w:sz w:val="22"/>
                <w:szCs w:val="22"/>
              </w:rPr>
              <w:t>0,70</w:t>
            </w:r>
          </w:p>
        </w:tc>
      </w:tr>
    </w:tbl>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El valor de la corriente admisible corregida (</w:t>
      </w:r>
      <w:proofErr w:type="spellStart"/>
      <w:r w:rsidRPr="00AE767D">
        <w:rPr>
          <w:rFonts w:ascii="Century Gothic" w:eastAsia="Century Gothic" w:hAnsi="Century Gothic"/>
          <w:sz w:val="22"/>
          <w:szCs w:val="22"/>
          <w:lang w:val="es-AR" w:eastAsia="en-US"/>
        </w:rPr>
        <w:t>Iadc</w:t>
      </w:r>
      <w:proofErr w:type="spellEnd"/>
      <w:r w:rsidRPr="00AE767D">
        <w:rPr>
          <w:rFonts w:ascii="Century Gothic" w:eastAsia="Century Gothic" w:hAnsi="Century Gothic"/>
          <w:sz w:val="22"/>
          <w:szCs w:val="22"/>
          <w:lang w:val="es-AR" w:eastAsia="en-US"/>
        </w:rPr>
        <w:t>) surge de multiplicar el valor de la corriente admisible del conductor seleccionado, por los factores de corrección.</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Si el valor de la corriente admisible corregida del cables es igual o mayor que la corriente demandada por la carga a alimentar, se continua con el cálculo de la sección. En cambio, si el valor de la corriente admisible corregida del cable es menor que el valor de la corriente demandada, se debe elegir otra sección mayor a la seleccionada y repetir la corrección. Dicho de otra manera, el valor de la corriente admisible corregida del cable siempre debe ser mayor o igual al valor de la corriente demandada por la carga.</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5229"/>
      </w:tblGrid>
      <w:tr w:rsidR="00AE767D" w:rsidRPr="00AE767D" w:rsidTr="00AE767D">
        <w:tc>
          <w:tcPr>
            <w:tcW w:w="3539" w:type="dxa"/>
          </w:tcPr>
          <w:p w:rsidR="00AE767D" w:rsidRPr="00AE767D" w:rsidRDefault="00AE767D" w:rsidP="00AE767D">
            <w:pPr>
              <w:jc w:val="both"/>
              <w:rPr>
                <w:sz w:val="22"/>
                <w:szCs w:val="22"/>
              </w:rPr>
            </w:pPr>
          </w:p>
          <w:p w:rsidR="00AE767D" w:rsidRPr="00AE767D" w:rsidRDefault="00AE767D" w:rsidP="00AE767D">
            <w:pPr>
              <w:jc w:val="both"/>
              <w:rPr>
                <w:sz w:val="22"/>
                <w:szCs w:val="22"/>
              </w:rPr>
            </w:pPr>
            <w:proofErr w:type="spellStart"/>
            <w:r w:rsidRPr="00AE767D">
              <w:rPr>
                <w:sz w:val="22"/>
                <w:szCs w:val="22"/>
              </w:rPr>
              <w:t>Iadc</w:t>
            </w:r>
            <w:proofErr w:type="spellEnd"/>
            <w:r w:rsidRPr="00AE767D">
              <w:rPr>
                <w:sz w:val="22"/>
                <w:szCs w:val="22"/>
              </w:rPr>
              <w:t xml:space="preserve"> = </w:t>
            </w:r>
            <w:proofErr w:type="spellStart"/>
            <w:r w:rsidRPr="00AE767D">
              <w:rPr>
                <w:sz w:val="22"/>
                <w:szCs w:val="22"/>
              </w:rPr>
              <w:t>Iad</w:t>
            </w:r>
            <w:proofErr w:type="spellEnd"/>
            <w:r w:rsidRPr="00AE767D">
              <w:rPr>
                <w:sz w:val="22"/>
                <w:szCs w:val="22"/>
              </w:rPr>
              <w:t xml:space="preserve"> * </w:t>
            </w:r>
            <w:proofErr w:type="spellStart"/>
            <w:r w:rsidRPr="00AE767D">
              <w:rPr>
                <w:sz w:val="22"/>
                <w:szCs w:val="22"/>
              </w:rPr>
              <w:t>Fct</w:t>
            </w:r>
            <w:proofErr w:type="spellEnd"/>
            <w:r w:rsidRPr="00AE767D">
              <w:rPr>
                <w:sz w:val="22"/>
                <w:szCs w:val="22"/>
              </w:rPr>
              <w:t xml:space="preserve"> * </w:t>
            </w:r>
            <w:proofErr w:type="spellStart"/>
            <w:r w:rsidRPr="00AE767D">
              <w:rPr>
                <w:sz w:val="22"/>
                <w:szCs w:val="22"/>
              </w:rPr>
              <w:t>Fca</w:t>
            </w:r>
            <w:proofErr w:type="spellEnd"/>
          </w:p>
        </w:tc>
        <w:tc>
          <w:tcPr>
            <w:tcW w:w="5289" w:type="dxa"/>
          </w:tcPr>
          <w:p w:rsidR="00AE767D" w:rsidRPr="00AE767D" w:rsidRDefault="00AE767D" w:rsidP="00AE767D">
            <w:pPr>
              <w:jc w:val="both"/>
              <w:rPr>
                <w:sz w:val="22"/>
                <w:szCs w:val="22"/>
              </w:rPr>
            </w:pPr>
            <w:proofErr w:type="spellStart"/>
            <w:r w:rsidRPr="00AE767D">
              <w:rPr>
                <w:sz w:val="22"/>
                <w:szCs w:val="22"/>
              </w:rPr>
              <w:t>Iadc</w:t>
            </w:r>
            <w:proofErr w:type="spellEnd"/>
            <w:r w:rsidRPr="00AE767D">
              <w:rPr>
                <w:sz w:val="22"/>
                <w:szCs w:val="22"/>
              </w:rPr>
              <w:t>: corriente admisible corregida</w:t>
            </w:r>
          </w:p>
          <w:p w:rsidR="00AE767D" w:rsidRPr="00AE767D" w:rsidRDefault="00AE767D" w:rsidP="00AE767D">
            <w:pPr>
              <w:jc w:val="both"/>
              <w:rPr>
                <w:sz w:val="22"/>
                <w:szCs w:val="22"/>
              </w:rPr>
            </w:pPr>
            <w:proofErr w:type="spellStart"/>
            <w:r w:rsidRPr="00AE767D">
              <w:rPr>
                <w:sz w:val="22"/>
                <w:szCs w:val="22"/>
              </w:rPr>
              <w:t>Iad</w:t>
            </w:r>
            <w:proofErr w:type="spellEnd"/>
            <w:r w:rsidRPr="00AE767D">
              <w:rPr>
                <w:sz w:val="22"/>
                <w:szCs w:val="22"/>
              </w:rPr>
              <w:t>: corriente admisible del conductor</w:t>
            </w:r>
          </w:p>
          <w:p w:rsidR="00AE767D" w:rsidRPr="00AE767D" w:rsidRDefault="00AE767D" w:rsidP="00AE767D">
            <w:pPr>
              <w:jc w:val="both"/>
              <w:rPr>
                <w:sz w:val="22"/>
                <w:szCs w:val="22"/>
              </w:rPr>
            </w:pPr>
            <w:proofErr w:type="spellStart"/>
            <w:r w:rsidRPr="00AE767D">
              <w:rPr>
                <w:sz w:val="22"/>
                <w:szCs w:val="22"/>
              </w:rPr>
              <w:t>Fct</w:t>
            </w:r>
            <w:proofErr w:type="spellEnd"/>
            <w:r w:rsidRPr="00AE767D">
              <w:rPr>
                <w:sz w:val="22"/>
                <w:szCs w:val="22"/>
              </w:rPr>
              <w:t>: factor de corrección por temperatura</w:t>
            </w:r>
          </w:p>
          <w:p w:rsidR="00AE767D" w:rsidRPr="00AE767D" w:rsidRDefault="00AE767D" w:rsidP="00AE767D">
            <w:pPr>
              <w:jc w:val="both"/>
              <w:rPr>
                <w:sz w:val="22"/>
                <w:szCs w:val="22"/>
              </w:rPr>
            </w:pPr>
            <w:proofErr w:type="spellStart"/>
            <w:r w:rsidRPr="00AE767D">
              <w:rPr>
                <w:sz w:val="22"/>
                <w:szCs w:val="22"/>
              </w:rPr>
              <w:t>Fca</w:t>
            </w:r>
            <w:proofErr w:type="spellEnd"/>
            <w:r w:rsidRPr="00AE767D">
              <w:rPr>
                <w:sz w:val="22"/>
                <w:szCs w:val="22"/>
              </w:rPr>
              <w:t>: factor de temperatura por agrupamiento</w:t>
            </w:r>
          </w:p>
        </w:tc>
      </w:tr>
    </w:tbl>
    <w:p w:rsidR="00AE767D" w:rsidRPr="00AE767D" w:rsidRDefault="00AE767D" w:rsidP="00AE767D">
      <w:pPr>
        <w:spacing w:after="160" w:line="259" w:lineRule="auto"/>
        <w:jc w:val="both"/>
        <w:rPr>
          <w:rFonts w:ascii="Century Gothic" w:eastAsia="Century Gothic" w:hAnsi="Century Gothic"/>
          <w:sz w:val="22"/>
          <w:szCs w:val="22"/>
          <w:lang w:val="es-AR" w:eastAsia="en-US"/>
        </w:rPr>
      </w:pPr>
    </w:p>
    <w:p w:rsidR="00AE767D" w:rsidRPr="00AE767D" w:rsidRDefault="00AE767D" w:rsidP="00AE767D">
      <w:pPr>
        <w:numPr>
          <w:ilvl w:val="0"/>
          <w:numId w:val="33"/>
        </w:numPr>
        <w:spacing w:after="160" w:line="259" w:lineRule="auto"/>
        <w:contextualSpacing/>
        <w:jc w:val="both"/>
        <w:rPr>
          <w:rFonts w:ascii="Century Gothic" w:eastAsia="Century Gothic" w:hAnsi="Century Gothic"/>
          <w:b/>
          <w:sz w:val="22"/>
          <w:szCs w:val="22"/>
          <w:u w:val="single"/>
          <w:lang w:val="es-AR" w:eastAsia="en-US"/>
        </w:rPr>
      </w:pPr>
      <w:r w:rsidRPr="00AE767D">
        <w:rPr>
          <w:rFonts w:ascii="Century Gothic" w:eastAsia="Century Gothic" w:hAnsi="Century Gothic"/>
          <w:b/>
          <w:sz w:val="22"/>
          <w:szCs w:val="22"/>
          <w:u w:val="single"/>
          <w:lang w:val="es-AR" w:eastAsia="en-US"/>
        </w:rPr>
        <w:t>Caída Porcentual de Tensión</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La caída porcentual de tensión está en función de la intensidad de la corriente eléctrica (que circula por el conductor), la sección del conductor y de la longitud de recorrido del circuito. La longitud del circuito es el recorrido del cable, es la distancia entre la fuente y el lugar donde está ubicada la carga o consumo.</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El concepto de “caída de tensión” tiene que ver con el siguiente hecho, “la carga o consumo no recibe el mismo valor de tensión que da la fuente de energía”, es decir, parte del valor de tensión generado por la fuente de energía “cae” o queda en el camino entre la fuente y el consumo, debido a que, parte de la tensión cae en los conductores que unen la fuente y la carga.</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Lo anterior se debe a que todo cable tiene un valor de resistencia eléctrica, que multiplicado por la corriente que transporta genera un valor de tensión </w:t>
      </w:r>
      <w:r w:rsidRPr="00AE767D">
        <w:rPr>
          <w:rFonts w:ascii="Century Gothic" w:eastAsia="Century Gothic" w:hAnsi="Century Gothic"/>
          <w:sz w:val="22"/>
          <w:szCs w:val="22"/>
          <w:lang w:val="es-AR" w:eastAsia="en-US"/>
        </w:rPr>
        <w:lastRenderedPageBreak/>
        <w:t>(Ley de Ohm). Este valor de tensión que aparece en el recorrido del cable, (entre la fuente y la carga), se denomina “caída de tensión”. Entonces, el valor de tensión aportado por la fuente de energía se reparte entre la tensión que cae o queda en los conductores y la carga o consumo.</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Como consecuencia de lo anterior, el valor de tensión que recibe la carga, es el resultado de restar el valor de tensión de la fuente menos el valor de tensión que cae en los conductores.</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AE767D" w:rsidRPr="00AE767D" w:rsidTr="00AE767D">
        <w:tc>
          <w:tcPr>
            <w:tcW w:w="8828" w:type="dxa"/>
          </w:tcPr>
          <w:p w:rsidR="00AE767D" w:rsidRPr="00AE767D" w:rsidRDefault="00AE767D" w:rsidP="00AE767D">
            <w:pPr>
              <w:jc w:val="center"/>
              <w:rPr>
                <w:sz w:val="22"/>
                <w:szCs w:val="22"/>
              </w:rPr>
            </w:pPr>
            <w:proofErr w:type="spellStart"/>
            <w:r w:rsidRPr="00AE767D">
              <w:rPr>
                <w:sz w:val="22"/>
                <w:szCs w:val="22"/>
              </w:rPr>
              <w:t>Vr</w:t>
            </w:r>
            <w:proofErr w:type="spellEnd"/>
            <w:r w:rsidRPr="00AE767D">
              <w:rPr>
                <w:sz w:val="22"/>
                <w:szCs w:val="22"/>
              </w:rPr>
              <w:t xml:space="preserve"> = </w:t>
            </w:r>
            <w:proofErr w:type="spellStart"/>
            <w:r w:rsidRPr="00AE767D">
              <w:rPr>
                <w:sz w:val="22"/>
                <w:szCs w:val="22"/>
              </w:rPr>
              <w:t>Vf</w:t>
            </w:r>
            <w:proofErr w:type="spellEnd"/>
            <w:r w:rsidRPr="00AE767D">
              <w:rPr>
                <w:sz w:val="22"/>
                <w:szCs w:val="22"/>
              </w:rPr>
              <w:t xml:space="preserve"> - </w:t>
            </w:r>
            <w:proofErr w:type="spellStart"/>
            <w:r w:rsidRPr="00AE767D">
              <w:rPr>
                <w:sz w:val="22"/>
                <w:szCs w:val="22"/>
              </w:rPr>
              <w:t>Vc</w:t>
            </w:r>
            <w:proofErr w:type="spellEnd"/>
          </w:p>
        </w:tc>
      </w:tr>
      <w:tr w:rsidR="00AE767D" w:rsidRPr="00AE767D" w:rsidTr="00AE767D">
        <w:tc>
          <w:tcPr>
            <w:tcW w:w="8828" w:type="dxa"/>
          </w:tcPr>
          <w:p w:rsidR="00AE767D" w:rsidRPr="00AE767D" w:rsidRDefault="00AE767D" w:rsidP="00AE767D">
            <w:pPr>
              <w:jc w:val="center"/>
              <w:rPr>
                <w:sz w:val="20"/>
                <w:szCs w:val="20"/>
              </w:rPr>
            </w:pPr>
          </w:p>
          <w:p w:rsidR="00AE767D" w:rsidRPr="00AE767D" w:rsidRDefault="00AE767D" w:rsidP="00AE767D">
            <w:pPr>
              <w:jc w:val="center"/>
              <w:rPr>
                <w:sz w:val="20"/>
                <w:szCs w:val="20"/>
              </w:rPr>
            </w:pPr>
            <w:r w:rsidRPr="00AE767D">
              <w:rPr>
                <w:sz w:val="20"/>
                <w:szCs w:val="20"/>
              </w:rPr>
              <w:t>Tensión sobre la carga = Tensión de la fuente – Tensión que “cae en los conductores”</w:t>
            </w:r>
          </w:p>
        </w:tc>
      </w:tr>
    </w:tbl>
    <w:p w:rsidR="00AE767D" w:rsidRPr="00AE767D" w:rsidRDefault="00AE767D" w:rsidP="00AE767D">
      <w:pPr>
        <w:spacing w:after="160" w:line="259" w:lineRule="auto"/>
        <w:rPr>
          <w:rFonts w:ascii="Century Gothic" w:eastAsia="Century Gothic" w:hAnsi="Century Gothic"/>
          <w:sz w:val="22"/>
          <w:szCs w:val="22"/>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Manteniendo constante el valor de corriente eléctrica que circula por el cable, la caída de tensión en los conductores aumenta con la longitud del circuito, o sea que  a mayor recorrido del cable, mayor caída de tensión y como consecuencia menor tensión sobre la carga. La forma de contrarrestar o corregir esto, es aumentando la sección del conductor.</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Dicho de otra manera, cuando mayor es la longitud que hay entre la fuente y la carga, mayor deberá ser la sección del conductor, con el fin de mantener el valor de caída de tensión en los conductores dentro de los valores aceptados o exigidos por el reglamento.</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El “Reglamento para la Ejecución de Instalaciones Eléctricas en Inmuebles de la Asociación Electrotécnica Argentina” exige que el máximo valor de caída de tensión para viviendas, entre la fuente o principio de línea y la carga más alejada o final de línea, no </w:t>
      </w:r>
      <w:proofErr w:type="gramStart"/>
      <w:r w:rsidRPr="00AE767D">
        <w:rPr>
          <w:rFonts w:ascii="Century Gothic" w:eastAsia="Century Gothic" w:hAnsi="Century Gothic"/>
          <w:sz w:val="22"/>
          <w:szCs w:val="22"/>
          <w:lang w:val="es-AR" w:eastAsia="en-US"/>
        </w:rPr>
        <w:t>debe</w:t>
      </w:r>
      <w:proofErr w:type="gramEnd"/>
      <w:r w:rsidRPr="00AE767D">
        <w:rPr>
          <w:rFonts w:ascii="Century Gothic" w:eastAsia="Century Gothic" w:hAnsi="Century Gothic"/>
          <w:sz w:val="22"/>
          <w:szCs w:val="22"/>
          <w:lang w:val="es-AR" w:eastAsia="en-US"/>
        </w:rPr>
        <w:t xml:space="preserve"> superar el 3% de la tensión de alimentación. Para nuestro objeto de estudio el valor de caída de tensión no deberá superar en la peor condición el 3% de la tensión nominal de alimentación, es decir el 3% de 220 voltios.</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Es importante no superar dicho valor. Un valor superior al exigido produce perturbaciones no deseadas en la red, como parpadeo de las luces o disminución en la intensidad luminosa de las lámparas incandescentes.</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u w:val="single"/>
          <w:lang w:val="es-AR" w:eastAsia="en-US"/>
        </w:rPr>
        <w:t>Fórmulas para el Cálculo de caída de tensión en líneas monofásicas para cargas concentradas:</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5"/>
        <w:gridCol w:w="3265"/>
      </w:tblGrid>
      <w:tr w:rsidR="00AE767D" w:rsidRPr="00AE767D" w:rsidTr="00AE767D">
        <w:tc>
          <w:tcPr>
            <w:tcW w:w="5529" w:type="dxa"/>
          </w:tcPr>
          <w:p w:rsidR="00AE767D" w:rsidRPr="00AE767D" w:rsidRDefault="00AE767D" w:rsidP="00AE767D">
            <w:pPr>
              <w:rPr>
                <w:sz w:val="22"/>
                <w:szCs w:val="22"/>
              </w:rPr>
            </w:pPr>
          </w:p>
          <w:p w:rsidR="00AE767D" w:rsidRPr="00AE767D" w:rsidRDefault="00AE767D" w:rsidP="00AE767D">
            <w:pPr>
              <w:numPr>
                <w:ilvl w:val="0"/>
                <w:numId w:val="35"/>
              </w:numPr>
              <w:contextualSpacing/>
              <w:rPr>
                <w:sz w:val="22"/>
                <w:szCs w:val="22"/>
              </w:rPr>
            </w:pPr>
            <w:r w:rsidRPr="00AE767D">
              <w:rPr>
                <w:sz w:val="22"/>
                <w:szCs w:val="22"/>
              </w:rPr>
              <w:t>La corriente demandada por la carga es:</w:t>
            </w:r>
          </w:p>
        </w:tc>
        <w:tc>
          <w:tcPr>
            <w:tcW w:w="3299" w:type="dxa"/>
          </w:tcPr>
          <w:p w:rsidR="00AE767D" w:rsidRPr="00AE767D" w:rsidRDefault="00AE767D" w:rsidP="00AE767D">
            <w:pPr>
              <w:rPr>
                <w:sz w:val="22"/>
                <w:szCs w:val="22"/>
              </w:rPr>
            </w:pPr>
            <w:r w:rsidRPr="00AE767D">
              <w:rPr>
                <w:sz w:val="22"/>
                <w:szCs w:val="22"/>
              </w:rPr>
              <w:t xml:space="preserve">           </w:t>
            </w:r>
          </w:p>
          <w:p w:rsidR="00AE767D" w:rsidRPr="00AE767D" w:rsidRDefault="00AE767D" w:rsidP="00AE767D">
            <w:pPr>
              <w:rPr>
                <w:sz w:val="22"/>
                <w:szCs w:val="22"/>
              </w:rPr>
            </w:pPr>
            <w:r w:rsidRPr="00AE767D">
              <w:rPr>
                <w:sz w:val="22"/>
                <w:szCs w:val="22"/>
              </w:rPr>
              <w:t xml:space="preserve">                P</w:t>
            </w:r>
          </w:p>
          <w:p w:rsidR="00AE767D" w:rsidRPr="00AE767D" w:rsidRDefault="00AE767D" w:rsidP="00AE767D">
            <w:pPr>
              <w:rPr>
                <w:sz w:val="22"/>
                <w:szCs w:val="22"/>
              </w:rPr>
            </w:pPr>
            <w:r w:rsidRPr="00AE767D">
              <w:rPr>
                <w:sz w:val="22"/>
                <w:szCs w:val="22"/>
              </w:rPr>
              <w:t>I = --------------------</w:t>
            </w:r>
          </w:p>
          <w:p w:rsidR="00AE767D" w:rsidRPr="00AE767D" w:rsidRDefault="00AE767D" w:rsidP="00AE767D">
            <w:pPr>
              <w:rPr>
                <w:sz w:val="22"/>
                <w:szCs w:val="22"/>
              </w:rPr>
            </w:pPr>
            <w:r w:rsidRPr="00AE767D">
              <w:rPr>
                <w:sz w:val="22"/>
                <w:szCs w:val="22"/>
              </w:rPr>
              <w:t xml:space="preserve">         E * </w:t>
            </w:r>
            <w:proofErr w:type="spellStart"/>
            <w:r w:rsidRPr="00AE767D">
              <w:rPr>
                <w:sz w:val="22"/>
                <w:szCs w:val="22"/>
              </w:rPr>
              <w:t>cos</w:t>
            </w:r>
            <w:proofErr w:type="spellEnd"/>
            <w:r w:rsidRPr="00AE767D">
              <w:rPr>
                <w:sz w:val="22"/>
                <w:szCs w:val="22"/>
              </w:rPr>
              <w:t xml:space="preserve"> fi</w:t>
            </w:r>
          </w:p>
        </w:tc>
      </w:tr>
    </w:tbl>
    <w:p w:rsidR="00AE767D" w:rsidRPr="00AE767D" w:rsidRDefault="00AE767D" w:rsidP="00AE767D">
      <w:pPr>
        <w:spacing w:after="160" w:line="259" w:lineRule="auto"/>
        <w:rPr>
          <w:rFonts w:ascii="Century Gothic" w:eastAsia="Century Gothic" w:hAnsi="Century Gothic"/>
          <w:sz w:val="22"/>
          <w:szCs w:val="22"/>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lastRenderedPageBreak/>
        <w:t xml:space="preserve">I: Intensidad de corriente demandada por la carga, en </w:t>
      </w:r>
      <w:proofErr w:type="spellStart"/>
      <w:r w:rsidRPr="00AE767D">
        <w:rPr>
          <w:rFonts w:ascii="Century Gothic" w:eastAsia="Century Gothic" w:hAnsi="Century Gothic"/>
          <w:sz w:val="22"/>
          <w:szCs w:val="22"/>
          <w:lang w:val="es-AR" w:eastAsia="en-US"/>
        </w:rPr>
        <w:t>amper</w:t>
      </w:r>
      <w:proofErr w:type="spellEnd"/>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E: Tensión en Voltios</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P: potencia del o los consumos conectados al circuito en watts</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proofErr w:type="spellStart"/>
      <w:r w:rsidRPr="00AE767D">
        <w:rPr>
          <w:rFonts w:ascii="Century Gothic" w:eastAsia="Century Gothic" w:hAnsi="Century Gothic"/>
          <w:sz w:val="22"/>
          <w:szCs w:val="22"/>
          <w:lang w:val="es-AR" w:eastAsia="en-US"/>
        </w:rPr>
        <w:t>Cos</w:t>
      </w:r>
      <w:proofErr w:type="spellEnd"/>
      <w:r w:rsidRPr="00AE767D">
        <w:rPr>
          <w:rFonts w:ascii="Century Gothic" w:eastAsia="Century Gothic" w:hAnsi="Century Gothic"/>
          <w:sz w:val="22"/>
          <w:szCs w:val="22"/>
          <w:lang w:val="es-AR" w:eastAsia="en-US"/>
        </w:rPr>
        <w:t xml:space="preserve"> fi: factor de potencia de la carga o consumo</w:t>
      </w:r>
    </w:p>
    <w:p w:rsidR="00AE767D" w:rsidRPr="00AE767D" w:rsidRDefault="00AE767D" w:rsidP="00AE767D">
      <w:pPr>
        <w:numPr>
          <w:ilvl w:val="0"/>
          <w:numId w:val="35"/>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La caída de tensión en voltios que “cae” entre la fuente y la carga es:</w:t>
      </w:r>
    </w:p>
    <w:p w:rsidR="00AE767D" w:rsidRPr="00AE767D" w:rsidRDefault="00AE767D" w:rsidP="00AE767D">
      <w:pPr>
        <w:spacing w:after="160" w:line="259" w:lineRule="auto"/>
        <w:jc w:val="center"/>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u = 2 * I * R = (voltios)</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proofErr w:type="gramStart"/>
      <w:r w:rsidRPr="00AE767D">
        <w:rPr>
          <w:rFonts w:ascii="Century Gothic" w:eastAsia="Century Gothic" w:hAnsi="Century Gothic"/>
          <w:sz w:val="22"/>
          <w:szCs w:val="22"/>
          <w:lang w:val="es-AR" w:eastAsia="en-US"/>
        </w:rPr>
        <w:t>u</w:t>
      </w:r>
      <w:proofErr w:type="gramEnd"/>
      <w:r w:rsidRPr="00AE767D">
        <w:rPr>
          <w:rFonts w:ascii="Century Gothic" w:eastAsia="Century Gothic" w:hAnsi="Century Gothic"/>
          <w:sz w:val="22"/>
          <w:szCs w:val="22"/>
          <w:lang w:val="es-AR" w:eastAsia="en-US"/>
        </w:rPr>
        <w:t>: caída de tensión en voltios</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R: resistencia del conductor, en ohm</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I: intensidad de la corriente demandada por la carga y calculada en Amper</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2: número de conductores que unen la fuente y la carga es decir, fase y neutro.</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4"/>
        <w:gridCol w:w="4356"/>
      </w:tblGrid>
      <w:tr w:rsidR="00AE767D" w:rsidRPr="00AE767D" w:rsidTr="00AE767D">
        <w:tc>
          <w:tcPr>
            <w:tcW w:w="4414" w:type="dxa"/>
          </w:tcPr>
          <w:p w:rsidR="00AE767D" w:rsidRPr="00AE767D" w:rsidRDefault="00AE767D" w:rsidP="00AE767D">
            <w:pPr>
              <w:rPr>
                <w:sz w:val="22"/>
                <w:szCs w:val="22"/>
              </w:rPr>
            </w:pPr>
          </w:p>
          <w:p w:rsidR="00AE767D" w:rsidRPr="00AE767D" w:rsidRDefault="00AE767D" w:rsidP="00AE767D">
            <w:pPr>
              <w:numPr>
                <w:ilvl w:val="0"/>
                <w:numId w:val="35"/>
              </w:numPr>
              <w:contextualSpacing/>
              <w:rPr>
                <w:sz w:val="22"/>
                <w:szCs w:val="22"/>
              </w:rPr>
            </w:pPr>
            <w:r w:rsidRPr="00AE767D">
              <w:rPr>
                <w:sz w:val="22"/>
                <w:szCs w:val="22"/>
              </w:rPr>
              <w:t xml:space="preserve">La expresión de la resistencia es: </w:t>
            </w:r>
          </w:p>
        </w:tc>
        <w:tc>
          <w:tcPr>
            <w:tcW w:w="4414" w:type="dxa"/>
          </w:tcPr>
          <w:p w:rsidR="00AE767D" w:rsidRPr="00AE767D" w:rsidRDefault="00AE767D" w:rsidP="00AE767D">
            <w:pPr>
              <w:rPr>
                <w:sz w:val="22"/>
                <w:szCs w:val="22"/>
              </w:rPr>
            </w:pPr>
            <w:r w:rsidRPr="00AE767D">
              <w:rPr>
                <w:sz w:val="22"/>
                <w:szCs w:val="22"/>
              </w:rPr>
              <w:t xml:space="preserve">         Ro * L</w:t>
            </w:r>
          </w:p>
          <w:p w:rsidR="00AE767D" w:rsidRPr="00AE767D" w:rsidRDefault="00AE767D" w:rsidP="00AE767D">
            <w:pPr>
              <w:rPr>
                <w:sz w:val="22"/>
                <w:szCs w:val="22"/>
              </w:rPr>
            </w:pPr>
            <w:r w:rsidRPr="00AE767D">
              <w:rPr>
                <w:sz w:val="22"/>
                <w:szCs w:val="22"/>
              </w:rPr>
              <w:t>R = --------------</w:t>
            </w:r>
          </w:p>
          <w:p w:rsidR="00AE767D" w:rsidRPr="00AE767D" w:rsidRDefault="00AE767D" w:rsidP="00AE767D">
            <w:pPr>
              <w:rPr>
                <w:sz w:val="22"/>
                <w:szCs w:val="22"/>
              </w:rPr>
            </w:pPr>
            <w:r w:rsidRPr="00AE767D">
              <w:rPr>
                <w:sz w:val="22"/>
                <w:szCs w:val="22"/>
              </w:rPr>
              <w:t xml:space="preserve">            S</w:t>
            </w:r>
          </w:p>
        </w:tc>
      </w:tr>
    </w:tbl>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Ro: resistencia específica (resistividad)</w:t>
      </w: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eastAsia="Century Gothic" w:hAnsi="Century Gothic"/>
          <w:sz w:val="22"/>
          <w:szCs w:val="22"/>
          <w:lang w:val="es-AR" w:eastAsia="en-US"/>
        </w:rPr>
        <w:t xml:space="preserve">S: sección del conductor en </w:t>
      </w:r>
      <m:oMath>
        <m:sSup>
          <m:sSupPr>
            <m:ctrlPr>
              <w:rPr>
                <w:rFonts w:ascii="Cambria Math" w:eastAsia="Century Gothic" w:hAnsi="Cambria Math"/>
                <w:sz w:val="22"/>
                <w:szCs w:val="22"/>
                <w:lang w:val="es-AR" w:eastAsia="en-US"/>
              </w:rPr>
            </m:ctrlPr>
          </m:sSupPr>
          <m:e>
            <m:r>
              <m:rPr>
                <m:sty m:val="p"/>
              </m:rPr>
              <w:rPr>
                <w:rFonts w:ascii="Cambria Math" w:eastAsia="Century Gothic" w:hAnsi="Cambria Math"/>
                <w:sz w:val="22"/>
                <w:szCs w:val="22"/>
                <w:lang w:val="es-AR" w:eastAsia="en-US"/>
              </w:rPr>
              <m:t>mm</m:t>
            </m:r>
          </m:e>
          <m:sup>
            <m:r>
              <m:rPr>
                <m:sty m:val="p"/>
              </m:rPr>
              <w:rPr>
                <w:rFonts w:ascii="Cambria Math" w:eastAsia="Century Gothic" w:hAnsi="Cambria Math"/>
                <w:sz w:val="22"/>
                <w:szCs w:val="22"/>
                <w:lang w:val="es-AR" w:eastAsia="en-US"/>
              </w:rPr>
              <m:t>2</m:t>
            </m:r>
          </m:sup>
        </m:sSup>
      </m:oMath>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sz w:val="22"/>
          <w:szCs w:val="22"/>
          <w:lang w:val="es-AR" w:eastAsia="en-US"/>
        </w:rPr>
        <w:t>L: longitud del recorrido de los cables entre la fuente y la carga, en metros</w:t>
      </w: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sz w:val="22"/>
          <w:szCs w:val="22"/>
          <w:lang w:val="es-AR" w:eastAsia="en-US"/>
        </w:rPr>
        <w:t xml:space="preserve">Reemplazando en </w:t>
      </w:r>
      <w:r w:rsidRPr="00AE767D">
        <w:rPr>
          <w:rFonts w:ascii="Century Gothic" w:hAnsi="Century Gothic"/>
          <w:b/>
          <w:sz w:val="22"/>
          <w:szCs w:val="22"/>
          <w:lang w:val="es-AR" w:eastAsia="en-US"/>
        </w:rPr>
        <w:t xml:space="preserve">2 </w:t>
      </w:r>
      <w:r w:rsidRPr="00AE767D">
        <w:rPr>
          <w:rFonts w:ascii="Century Gothic" w:hAnsi="Century Gothic"/>
          <w:sz w:val="22"/>
          <w:szCs w:val="22"/>
          <w:lang w:val="es-AR" w:eastAsia="en-US"/>
        </w:rPr>
        <w:t xml:space="preserve">el valor de la resistencia dado en </w:t>
      </w:r>
      <w:r w:rsidRPr="00AE767D">
        <w:rPr>
          <w:rFonts w:ascii="Century Gothic" w:hAnsi="Century Gothic"/>
          <w:b/>
          <w:sz w:val="22"/>
          <w:szCs w:val="22"/>
          <w:lang w:val="es-AR" w:eastAsia="en-US"/>
        </w:rPr>
        <w:t>3</w:t>
      </w:r>
      <w:r w:rsidRPr="00AE767D">
        <w:rPr>
          <w:rFonts w:ascii="Century Gothic" w:hAnsi="Century Gothic"/>
          <w:sz w:val="22"/>
          <w:szCs w:val="22"/>
          <w:lang w:val="es-AR" w:eastAsia="en-US"/>
        </w:rPr>
        <w:t>, tenemos:</w:t>
      </w: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sz w:val="22"/>
          <w:szCs w:val="22"/>
          <w:lang w:val="es-AR" w:eastAsia="en-US"/>
        </w:rPr>
        <w:t xml:space="preserve">                     </w:t>
      </w:r>
      <w:proofErr w:type="gramStart"/>
      <w:r w:rsidRPr="00AE767D">
        <w:rPr>
          <w:rFonts w:ascii="Century Gothic" w:hAnsi="Century Gothic"/>
          <w:sz w:val="22"/>
          <w:szCs w:val="22"/>
          <w:lang w:val="es-AR" w:eastAsia="en-US"/>
        </w:rPr>
        <w:t>Ro .</w:t>
      </w:r>
      <w:proofErr w:type="gramEnd"/>
      <w:r w:rsidRPr="00AE767D">
        <w:rPr>
          <w:rFonts w:ascii="Century Gothic" w:hAnsi="Century Gothic"/>
          <w:sz w:val="22"/>
          <w:szCs w:val="22"/>
          <w:lang w:val="es-AR" w:eastAsia="en-US"/>
        </w:rPr>
        <w:t xml:space="preserve"> </w:t>
      </w:r>
      <w:proofErr w:type="gramStart"/>
      <w:r w:rsidRPr="00AE767D">
        <w:rPr>
          <w:rFonts w:ascii="Century Gothic" w:hAnsi="Century Gothic"/>
          <w:sz w:val="22"/>
          <w:szCs w:val="22"/>
          <w:lang w:val="es-AR" w:eastAsia="en-US"/>
        </w:rPr>
        <w:t>2 .</w:t>
      </w:r>
      <w:proofErr w:type="gramEnd"/>
      <w:r w:rsidRPr="00AE767D">
        <w:rPr>
          <w:rFonts w:ascii="Century Gothic" w:hAnsi="Century Gothic"/>
          <w:sz w:val="22"/>
          <w:szCs w:val="22"/>
          <w:lang w:val="es-AR" w:eastAsia="en-US"/>
        </w:rPr>
        <w:t xml:space="preserve"> L</w:t>
      </w:r>
    </w:p>
    <w:p w:rsidR="00AE767D" w:rsidRPr="00AE767D" w:rsidRDefault="00AE767D" w:rsidP="00AE767D">
      <w:pPr>
        <w:numPr>
          <w:ilvl w:val="0"/>
          <w:numId w:val="35"/>
        </w:numPr>
        <w:spacing w:after="160" w:line="259" w:lineRule="auto"/>
        <w:contextualSpacing/>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u= --------------------   * I</w:t>
      </w:r>
    </w:p>
    <w:p w:rsidR="00AE767D" w:rsidRPr="00AE767D" w:rsidRDefault="00AE767D" w:rsidP="00AE767D">
      <w:pPr>
        <w:spacing w:after="160" w:line="259" w:lineRule="auto"/>
        <w:contextualSpacing/>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               S</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Reemplazando la resistividad (Ro) por su inversa, que es la conductividad (Landa) tenemos:</w:t>
      </w:r>
    </w:p>
    <w:p w:rsidR="00AE767D" w:rsidRPr="00AE767D" w:rsidRDefault="00AE767D" w:rsidP="00AE767D">
      <w:pPr>
        <w:numPr>
          <w:ilvl w:val="0"/>
          <w:numId w:val="35"/>
        </w:numPr>
        <w:spacing w:after="160" w:line="259" w:lineRule="auto"/>
        <w:contextualSpacing/>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la expresión para la caída de tensión en voltios</w:t>
      </w:r>
    </w:p>
    <w:p w:rsidR="00AE767D" w:rsidRPr="00AE767D" w:rsidRDefault="00AE767D" w:rsidP="00AE767D">
      <w:pPr>
        <w:spacing w:after="160" w:line="259" w:lineRule="auto"/>
        <w:rPr>
          <w:rFonts w:ascii="Century Gothic" w:eastAsia="Century Gothic" w:hAnsi="Century Gothic"/>
          <w:sz w:val="22"/>
          <w:szCs w:val="22"/>
          <w:lang w:val="es-AR" w:eastAsia="en-US"/>
        </w:rPr>
      </w:pPr>
      <w:proofErr w:type="gramStart"/>
      <w:r w:rsidRPr="00AE767D">
        <w:rPr>
          <w:rFonts w:ascii="Century Gothic" w:eastAsia="Century Gothic" w:hAnsi="Century Gothic"/>
          <w:sz w:val="22"/>
          <w:szCs w:val="22"/>
          <w:lang w:val="es-AR" w:eastAsia="en-US"/>
        </w:rPr>
        <w:t>2 .</w:t>
      </w:r>
      <w:proofErr w:type="gramEnd"/>
      <w:r w:rsidRPr="00AE767D">
        <w:rPr>
          <w:rFonts w:ascii="Century Gothic" w:eastAsia="Century Gothic" w:hAnsi="Century Gothic"/>
          <w:sz w:val="22"/>
          <w:szCs w:val="22"/>
          <w:lang w:val="es-AR" w:eastAsia="en-US"/>
        </w:rPr>
        <w:t xml:space="preserve"> L * I</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u= -------------------- = voltios</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          Landa * S</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U: caída de tensión en voltios</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Landa: conductividad eléctrica. Para el cobre </w:t>
      </w:r>
      <w:r w:rsidRPr="00AE767D">
        <w:rPr>
          <w:rFonts w:ascii="Century Gothic" w:eastAsia="Century Gothic" w:hAnsi="Century Gothic"/>
          <w:b/>
          <w:sz w:val="22"/>
          <w:szCs w:val="22"/>
          <w:lang w:val="es-AR" w:eastAsia="en-US"/>
        </w:rPr>
        <w:t>56</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I: Intensidad de la corriente demandada por la carga y calculada en </w:t>
      </w:r>
      <w:r w:rsidRPr="00AE767D">
        <w:rPr>
          <w:rFonts w:ascii="Century Gothic" w:eastAsia="Century Gothic" w:hAnsi="Century Gothic"/>
          <w:b/>
          <w:sz w:val="22"/>
          <w:szCs w:val="22"/>
          <w:lang w:val="es-AR" w:eastAsia="en-US"/>
        </w:rPr>
        <w:t>A</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lastRenderedPageBreak/>
        <w:t>L: longitud del recorrido de los cables entre la fuente y la carga, en metros</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eastAsia="Century Gothic" w:hAnsi="Century Gothic"/>
          <w:sz w:val="22"/>
          <w:szCs w:val="22"/>
          <w:lang w:val="es-AR" w:eastAsia="en-US"/>
        </w:rPr>
        <w:t xml:space="preserve">S: sección del conductor en </w:t>
      </w:r>
      <m:oMath>
        <m:sSup>
          <m:sSupPr>
            <m:ctrlPr>
              <w:rPr>
                <w:rFonts w:ascii="Cambria Math" w:eastAsia="Century Gothic" w:hAnsi="Cambria Math"/>
                <w:sz w:val="22"/>
                <w:szCs w:val="22"/>
                <w:lang w:val="es-AR" w:eastAsia="en-US"/>
              </w:rPr>
            </m:ctrlPr>
          </m:sSupPr>
          <m:e>
            <m:r>
              <m:rPr>
                <m:sty m:val="p"/>
              </m:rPr>
              <w:rPr>
                <w:rFonts w:ascii="Cambria Math" w:eastAsia="Century Gothic" w:hAnsi="Cambria Math"/>
                <w:sz w:val="22"/>
                <w:szCs w:val="22"/>
                <w:lang w:val="es-AR" w:eastAsia="en-US"/>
              </w:rPr>
              <m:t>mm</m:t>
            </m:r>
          </m:e>
          <m:sup>
            <m:r>
              <m:rPr>
                <m:sty m:val="p"/>
              </m:rPr>
              <w:rPr>
                <w:rFonts w:ascii="Cambria Math" w:eastAsia="Century Gothic" w:hAnsi="Cambria Math"/>
                <w:sz w:val="22"/>
                <w:szCs w:val="22"/>
                <w:lang w:val="es-AR" w:eastAsia="en-US"/>
              </w:rPr>
              <m:t>2</m:t>
            </m:r>
          </m:sup>
        </m:sSup>
      </m:oMath>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 xml:space="preserve">Observemos que en la expresión dada en el punto </w:t>
      </w:r>
      <w:r w:rsidRPr="00AE767D">
        <w:rPr>
          <w:rFonts w:ascii="Century Gothic" w:hAnsi="Century Gothic"/>
          <w:b/>
          <w:sz w:val="22"/>
          <w:szCs w:val="22"/>
          <w:lang w:val="es-AR" w:eastAsia="en-US"/>
        </w:rPr>
        <w:t>5</w:t>
      </w:r>
      <w:r w:rsidRPr="00AE767D">
        <w:rPr>
          <w:rFonts w:ascii="Century Gothic" w:hAnsi="Century Gothic"/>
          <w:sz w:val="22"/>
          <w:szCs w:val="22"/>
          <w:lang w:val="es-AR" w:eastAsia="en-US"/>
        </w:rPr>
        <w:t>, una vez fijado el valor de corriente a conducir y la longitud del recorrido, la caída de tensión sólo depende de la sección del conductor, es decir, la sección del conductor es la única variable que podemos variar con el fin de modificar el valor de la caída de tensión.</w:t>
      </w: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sz w:val="22"/>
          <w:szCs w:val="22"/>
          <w:lang w:val="es-AR" w:eastAsia="en-US"/>
        </w:rPr>
        <w:t xml:space="preserve">                                                                                         U * 100</w:t>
      </w:r>
    </w:p>
    <w:p w:rsidR="00AE767D" w:rsidRPr="00AE767D" w:rsidRDefault="00AE767D" w:rsidP="00AE767D">
      <w:pPr>
        <w:numPr>
          <w:ilvl w:val="0"/>
          <w:numId w:val="35"/>
        </w:numPr>
        <w:spacing w:after="160" w:line="259" w:lineRule="auto"/>
        <w:contextualSpacing/>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Caída porcentual de tensión:         e % = ---------------------- = %</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                                                                                        220</w:t>
      </w:r>
    </w:p>
    <w:p w:rsidR="00AE767D" w:rsidRPr="00AE767D" w:rsidRDefault="00AE767D" w:rsidP="00AE767D">
      <w:pPr>
        <w:spacing w:after="160" w:line="259" w:lineRule="auto"/>
        <w:rPr>
          <w:rFonts w:ascii="Century Gothic" w:eastAsia="Century Gothic" w:hAnsi="Century Gothic"/>
          <w:sz w:val="22"/>
          <w:szCs w:val="22"/>
          <w:lang w:val="es-AR" w:eastAsia="en-US"/>
        </w:rPr>
      </w:pPr>
      <w:proofErr w:type="spellStart"/>
      <w:proofErr w:type="gramStart"/>
      <w:r w:rsidRPr="00AE767D">
        <w:rPr>
          <w:rFonts w:ascii="Century Gothic" w:eastAsia="Century Gothic" w:hAnsi="Century Gothic"/>
          <w:sz w:val="22"/>
          <w:szCs w:val="22"/>
          <w:lang w:val="es-AR" w:eastAsia="en-US"/>
        </w:rPr>
        <w:t>e</w:t>
      </w:r>
      <w:proofErr w:type="spellEnd"/>
      <w:proofErr w:type="gramEnd"/>
      <w:r w:rsidRPr="00AE767D">
        <w:rPr>
          <w:rFonts w:ascii="Century Gothic" w:eastAsia="Century Gothic" w:hAnsi="Century Gothic"/>
          <w:sz w:val="22"/>
          <w:szCs w:val="22"/>
          <w:lang w:val="es-AR" w:eastAsia="en-US"/>
        </w:rPr>
        <w:t>: caída de tensión, expresada en %</w:t>
      </w:r>
    </w:p>
    <w:p w:rsidR="00AE767D" w:rsidRPr="00AE767D" w:rsidRDefault="00AE767D" w:rsidP="00AE767D">
      <w:pPr>
        <w:spacing w:after="160" w:line="259" w:lineRule="auto"/>
        <w:jc w:val="both"/>
        <w:rPr>
          <w:rFonts w:ascii="Century Gothic" w:eastAsia="Century Gothic" w:hAnsi="Century Gothic"/>
          <w:b/>
          <w:sz w:val="22"/>
          <w:szCs w:val="22"/>
          <w:lang w:val="es-AR" w:eastAsia="en-US"/>
        </w:rPr>
      </w:pPr>
      <w:proofErr w:type="gramStart"/>
      <w:r w:rsidRPr="00AE767D">
        <w:rPr>
          <w:rFonts w:ascii="Century Gothic" w:eastAsia="Century Gothic" w:hAnsi="Century Gothic"/>
          <w:sz w:val="22"/>
          <w:szCs w:val="22"/>
          <w:lang w:val="es-AR" w:eastAsia="en-US"/>
        </w:rPr>
        <w:t>u</w:t>
      </w:r>
      <w:proofErr w:type="gramEnd"/>
      <w:r w:rsidRPr="00AE767D">
        <w:rPr>
          <w:rFonts w:ascii="Century Gothic" w:eastAsia="Century Gothic" w:hAnsi="Century Gothic"/>
          <w:sz w:val="22"/>
          <w:szCs w:val="22"/>
          <w:lang w:val="es-AR" w:eastAsia="en-US"/>
        </w:rPr>
        <w:t xml:space="preserve">: caída de tensión, en voltios, calculada en </w:t>
      </w:r>
      <w:r w:rsidRPr="00AE767D">
        <w:rPr>
          <w:rFonts w:ascii="Century Gothic" w:eastAsia="Century Gothic" w:hAnsi="Century Gothic"/>
          <w:b/>
          <w:sz w:val="22"/>
          <w:szCs w:val="22"/>
          <w:lang w:val="es-AR" w:eastAsia="en-US"/>
        </w:rPr>
        <w:t>5</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La fórmula escrita en el punto </w:t>
      </w:r>
      <w:r w:rsidRPr="00AE767D">
        <w:rPr>
          <w:rFonts w:ascii="Century Gothic" w:eastAsia="Century Gothic" w:hAnsi="Century Gothic"/>
          <w:b/>
          <w:sz w:val="22"/>
          <w:szCs w:val="22"/>
          <w:lang w:val="es-AR" w:eastAsia="en-US"/>
        </w:rPr>
        <w:t>6</w:t>
      </w:r>
      <w:r w:rsidRPr="00AE767D">
        <w:rPr>
          <w:rFonts w:ascii="Century Gothic" w:eastAsia="Century Gothic" w:hAnsi="Century Gothic"/>
          <w:sz w:val="22"/>
          <w:szCs w:val="22"/>
          <w:lang w:val="es-AR" w:eastAsia="en-US"/>
        </w:rPr>
        <w:t>, nos permite, una vez elegida la sección del conductor, verificar que no sobrepasemos el máximo valor de caída de tensión porcentual permitido.</w:t>
      </w: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p>
    <w:p w:rsidR="00AE767D" w:rsidRPr="00AE767D" w:rsidRDefault="00AE767D" w:rsidP="00AE767D">
      <w:pPr>
        <w:spacing w:after="160" w:line="259"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También podemos calcular la sección fijado un valor de caída de tensión.</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                                                                                               </w:t>
      </w:r>
      <w:proofErr w:type="gramStart"/>
      <w:r w:rsidRPr="00AE767D">
        <w:rPr>
          <w:rFonts w:ascii="Century Gothic" w:eastAsia="Century Gothic" w:hAnsi="Century Gothic"/>
          <w:sz w:val="22"/>
          <w:szCs w:val="22"/>
          <w:lang w:val="es-AR" w:eastAsia="en-US"/>
        </w:rPr>
        <w:t>2 .</w:t>
      </w:r>
      <w:proofErr w:type="gramEnd"/>
      <w:r w:rsidRPr="00AE767D">
        <w:rPr>
          <w:rFonts w:ascii="Century Gothic" w:eastAsia="Century Gothic" w:hAnsi="Century Gothic"/>
          <w:sz w:val="22"/>
          <w:szCs w:val="22"/>
          <w:lang w:val="es-AR" w:eastAsia="en-US"/>
        </w:rPr>
        <w:t xml:space="preserve"> L * I</w:t>
      </w:r>
    </w:p>
    <w:p w:rsidR="00AE767D" w:rsidRPr="00AE767D" w:rsidRDefault="00AE767D" w:rsidP="00AE767D">
      <w:pPr>
        <w:numPr>
          <w:ilvl w:val="0"/>
          <w:numId w:val="35"/>
        </w:numPr>
        <w:spacing w:after="160" w:line="259" w:lineRule="auto"/>
        <w:contextualSpacing/>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Expresión para la sección en </w:t>
      </w:r>
      <m:oMath>
        <m:sSup>
          <m:sSupPr>
            <m:ctrlPr>
              <w:rPr>
                <w:rFonts w:ascii="Cambria Math" w:eastAsia="Century Gothic" w:hAnsi="Cambria Math"/>
                <w:sz w:val="22"/>
                <w:szCs w:val="22"/>
                <w:lang w:val="es-AR" w:eastAsia="en-US"/>
              </w:rPr>
            </m:ctrlPr>
          </m:sSupPr>
          <m:e>
            <m:r>
              <m:rPr>
                <m:sty m:val="p"/>
              </m:rPr>
              <w:rPr>
                <w:rFonts w:ascii="Cambria Math" w:eastAsia="Century Gothic" w:hAnsi="Cambria Math"/>
                <w:sz w:val="22"/>
                <w:szCs w:val="22"/>
                <w:lang w:val="es-AR" w:eastAsia="en-US"/>
              </w:rPr>
              <m:t>mm</m:t>
            </m:r>
          </m:e>
          <m:sup>
            <m:r>
              <m:rPr>
                <m:sty m:val="p"/>
              </m:rPr>
              <w:rPr>
                <w:rFonts w:ascii="Cambria Math" w:eastAsia="Century Gothic" w:hAnsi="Cambria Math"/>
                <w:sz w:val="22"/>
                <w:szCs w:val="22"/>
                <w:lang w:val="es-AR" w:eastAsia="en-US"/>
              </w:rPr>
              <m:t>2</m:t>
            </m:r>
          </m:sup>
        </m:sSup>
      </m:oMath>
      <w:r w:rsidRPr="00AE767D">
        <w:rPr>
          <w:rFonts w:ascii="Century Gothic" w:hAnsi="Century Gothic"/>
          <w:sz w:val="22"/>
          <w:szCs w:val="22"/>
          <w:lang w:val="es-AR" w:eastAsia="en-US"/>
        </w:rPr>
        <w:t xml:space="preserve">              S = ------------------</w:t>
      </w:r>
    </w:p>
    <w:p w:rsidR="00AE767D" w:rsidRPr="00AE767D" w:rsidRDefault="00AE767D" w:rsidP="00AE767D">
      <w:pPr>
        <w:spacing w:after="160" w:line="259" w:lineRule="auto"/>
        <w:contextualSpacing/>
        <w:rPr>
          <w:rFonts w:ascii="Century Gothic" w:hAnsi="Century Gothic"/>
          <w:sz w:val="22"/>
          <w:szCs w:val="22"/>
          <w:lang w:val="es-AR" w:eastAsia="en-US"/>
        </w:rPr>
      </w:pPr>
      <w:r w:rsidRPr="00AE767D">
        <w:rPr>
          <w:rFonts w:ascii="Century Gothic" w:hAnsi="Century Gothic"/>
          <w:sz w:val="22"/>
          <w:szCs w:val="22"/>
          <w:lang w:val="es-AR" w:eastAsia="en-US"/>
        </w:rPr>
        <w:t xml:space="preserve">                                                                                  Landa * u</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Otra fórmula que brinda un valor aceptable (aproximado), ya que en la misma se considera sólo la componente activa, es:</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             200 * P *L</w:t>
      </w:r>
    </w:p>
    <w:p w:rsidR="00AE767D" w:rsidRPr="00AE767D" w:rsidRDefault="00AE767D" w:rsidP="00AE767D">
      <w:pPr>
        <w:spacing w:after="160" w:line="259" w:lineRule="auto"/>
        <w:rPr>
          <w:rFonts w:ascii="Century Gothic" w:eastAsia="Century Gothic" w:hAnsi="Century Gothic"/>
          <w:sz w:val="22"/>
          <w:szCs w:val="22"/>
          <w:lang w:val="es-AR" w:eastAsia="en-US"/>
        </w:rPr>
      </w:pPr>
      <w:proofErr w:type="spellStart"/>
      <w:proofErr w:type="gramStart"/>
      <w:r w:rsidRPr="00AE767D">
        <w:rPr>
          <w:rFonts w:ascii="Century Gothic" w:eastAsia="Century Gothic" w:hAnsi="Century Gothic"/>
          <w:sz w:val="22"/>
          <w:szCs w:val="22"/>
          <w:lang w:val="es-AR" w:eastAsia="en-US"/>
        </w:rPr>
        <w:t>e</w:t>
      </w:r>
      <w:proofErr w:type="spellEnd"/>
      <w:proofErr w:type="gramEnd"/>
      <w:r w:rsidRPr="00AE767D">
        <w:rPr>
          <w:rFonts w:ascii="Century Gothic" w:eastAsia="Century Gothic" w:hAnsi="Century Gothic"/>
          <w:sz w:val="22"/>
          <w:szCs w:val="22"/>
          <w:lang w:val="es-AR" w:eastAsia="en-US"/>
        </w:rPr>
        <w:t>% =  -------------------</w:t>
      </w: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eastAsia="Century Gothic" w:hAnsi="Century Gothic"/>
          <w:sz w:val="22"/>
          <w:szCs w:val="22"/>
          <w:lang w:val="es-AR" w:eastAsia="en-US"/>
        </w:rPr>
        <w:t xml:space="preserve">              56 * </w:t>
      </w:r>
      <m:oMath>
        <m:sSup>
          <m:sSupPr>
            <m:ctrlPr>
              <w:rPr>
                <w:rFonts w:ascii="Cambria Math" w:eastAsia="Century Gothic" w:hAnsi="Cambria Math"/>
                <w:sz w:val="22"/>
                <w:szCs w:val="22"/>
                <w:lang w:val="es-AR" w:eastAsia="en-US"/>
              </w:rPr>
            </m:ctrlPr>
          </m:sSupPr>
          <m:e>
            <m:r>
              <m:rPr>
                <m:sty m:val="p"/>
              </m:rPr>
              <w:rPr>
                <w:rFonts w:ascii="Cambria Math" w:eastAsia="Century Gothic" w:hAnsi="Cambria Math"/>
                <w:sz w:val="22"/>
                <w:szCs w:val="22"/>
                <w:lang w:val="es-AR" w:eastAsia="en-US"/>
              </w:rPr>
              <m:t>U</m:t>
            </m:r>
          </m:e>
          <m:sup>
            <m:r>
              <m:rPr>
                <m:sty m:val="p"/>
              </m:rPr>
              <w:rPr>
                <w:rFonts w:ascii="Cambria Math" w:eastAsia="Century Gothic" w:hAnsi="Cambria Math"/>
                <w:sz w:val="22"/>
                <w:szCs w:val="22"/>
                <w:lang w:val="es-AR" w:eastAsia="en-US"/>
              </w:rPr>
              <m:t>2</m:t>
            </m:r>
          </m:sup>
        </m:sSup>
      </m:oMath>
      <w:r w:rsidRPr="00AE767D">
        <w:rPr>
          <w:rFonts w:ascii="Century Gothic" w:hAnsi="Century Gothic"/>
          <w:sz w:val="22"/>
          <w:szCs w:val="22"/>
          <w:lang w:val="es-AR" w:eastAsia="en-US"/>
        </w:rPr>
        <w:t xml:space="preserve"> * S</w:t>
      </w:r>
    </w:p>
    <w:p w:rsidR="00AE767D" w:rsidRPr="00AE767D" w:rsidRDefault="00AE767D" w:rsidP="00AE767D">
      <w:pPr>
        <w:spacing w:after="160" w:line="259" w:lineRule="auto"/>
        <w:rPr>
          <w:rFonts w:ascii="Century Gothic" w:hAnsi="Century Gothic"/>
          <w:sz w:val="22"/>
          <w:szCs w:val="22"/>
          <w:lang w:val="es-AR" w:eastAsia="en-US"/>
        </w:rPr>
      </w:pPr>
      <w:proofErr w:type="spellStart"/>
      <w:proofErr w:type="gramStart"/>
      <w:r w:rsidRPr="00AE767D">
        <w:rPr>
          <w:rFonts w:ascii="Century Gothic" w:hAnsi="Century Gothic"/>
          <w:sz w:val="22"/>
          <w:szCs w:val="22"/>
          <w:lang w:val="es-AR" w:eastAsia="en-US"/>
        </w:rPr>
        <w:t>e</w:t>
      </w:r>
      <w:proofErr w:type="spellEnd"/>
      <w:proofErr w:type="gramEnd"/>
      <w:r w:rsidRPr="00AE767D">
        <w:rPr>
          <w:rFonts w:ascii="Century Gothic" w:hAnsi="Century Gothic"/>
          <w:sz w:val="22"/>
          <w:szCs w:val="22"/>
          <w:lang w:val="es-AR" w:eastAsia="en-US"/>
        </w:rPr>
        <w:t>: caída de tensión, expresada en %</w:t>
      </w:r>
    </w:p>
    <w:p w:rsidR="00AE767D" w:rsidRPr="00AE767D" w:rsidRDefault="00AE767D" w:rsidP="00AE767D">
      <w:pPr>
        <w:spacing w:after="160" w:line="259" w:lineRule="auto"/>
        <w:rPr>
          <w:rFonts w:ascii="Century Gothic" w:hAnsi="Century Gothic"/>
          <w:sz w:val="22"/>
          <w:szCs w:val="22"/>
          <w:lang w:val="es-AR" w:eastAsia="en-US"/>
        </w:rPr>
      </w:pPr>
      <m:oMath>
        <m:sSup>
          <m:sSupPr>
            <m:ctrlPr>
              <w:rPr>
                <w:rFonts w:ascii="Cambria Math" w:eastAsia="Century Gothic" w:hAnsi="Cambria Math"/>
                <w:sz w:val="22"/>
                <w:szCs w:val="22"/>
                <w:lang w:val="es-AR" w:eastAsia="en-US"/>
              </w:rPr>
            </m:ctrlPr>
          </m:sSupPr>
          <m:e>
            <m:r>
              <m:rPr>
                <m:sty m:val="p"/>
              </m:rPr>
              <w:rPr>
                <w:rFonts w:ascii="Cambria Math" w:eastAsia="Century Gothic" w:hAnsi="Cambria Math"/>
                <w:sz w:val="22"/>
                <w:szCs w:val="22"/>
                <w:lang w:val="es-AR" w:eastAsia="en-US"/>
              </w:rPr>
              <m:t>U</m:t>
            </m:r>
          </m:e>
          <m:sup>
            <m:r>
              <m:rPr>
                <m:sty m:val="p"/>
              </m:rPr>
              <w:rPr>
                <w:rFonts w:ascii="Cambria Math" w:eastAsia="Century Gothic" w:hAnsi="Cambria Math"/>
                <w:sz w:val="22"/>
                <w:szCs w:val="22"/>
                <w:lang w:val="es-AR" w:eastAsia="en-US"/>
              </w:rPr>
              <m:t>2</m:t>
            </m:r>
          </m:sup>
        </m:sSup>
      </m:oMath>
      <w:r w:rsidRPr="00AE767D">
        <w:rPr>
          <w:rFonts w:ascii="Century Gothic" w:hAnsi="Century Gothic"/>
          <w:sz w:val="22"/>
          <w:szCs w:val="22"/>
          <w:lang w:val="es-AR" w:eastAsia="en-US"/>
        </w:rPr>
        <w:t>: Valor de t</w:t>
      </w:r>
      <w:proofErr w:type="spellStart"/>
      <w:r w:rsidRPr="00AE767D">
        <w:rPr>
          <w:rFonts w:ascii="Century Gothic" w:hAnsi="Century Gothic"/>
          <w:sz w:val="22"/>
          <w:szCs w:val="22"/>
          <w:lang w:val="es-AR" w:eastAsia="en-US"/>
        </w:rPr>
        <w:t>ensión</w:t>
      </w:r>
      <w:proofErr w:type="spellEnd"/>
      <w:r w:rsidRPr="00AE767D">
        <w:rPr>
          <w:rFonts w:ascii="Century Gothic" w:hAnsi="Century Gothic"/>
          <w:sz w:val="22"/>
          <w:szCs w:val="22"/>
          <w:lang w:val="es-AR" w:eastAsia="en-US"/>
        </w:rPr>
        <w:t xml:space="preserve"> al cuadrado en voltios</w:t>
      </w: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sz w:val="22"/>
          <w:szCs w:val="22"/>
          <w:lang w:val="es-AR" w:eastAsia="en-US"/>
        </w:rPr>
        <w:t>P: potencia de los consumos conectados al circuito en watts</w:t>
      </w: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sz w:val="22"/>
          <w:szCs w:val="22"/>
          <w:lang w:val="es-AR" w:eastAsia="en-US"/>
        </w:rPr>
        <w:t>L: longitud del recorrido de los cables en metros</w:t>
      </w: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sz w:val="22"/>
          <w:szCs w:val="22"/>
          <w:lang w:val="es-AR" w:eastAsia="en-US"/>
        </w:rPr>
        <w:t xml:space="preserve">S: sección de los conductores en </w:t>
      </w:r>
      <m:oMath>
        <m:sSup>
          <m:sSupPr>
            <m:ctrlPr>
              <w:rPr>
                <w:rFonts w:ascii="Cambria Math" w:hAnsi="Cambria Math"/>
                <w:sz w:val="22"/>
                <w:szCs w:val="22"/>
                <w:lang w:val="es-AR" w:eastAsia="en-US"/>
              </w:rPr>
            </m:ctrlPr>
          </m:sSupPr>
          <m:e>
            <m:r>
              <m:rPr>
                <m:sty m:val="p"/>
              </m:rPr>
              <w:rPr>
                <w:rFonts w:ascii="Cambria Math" w:hAnsi="Cambria Math"/>
                <w:sz w:val="22"/>
                <w:szCs w:val="22"/>
                <w:lang w:val="es-AR" w:eastAsia="en-US"/>
              </w:rPr>
              <m:t>mm</m:t>
            </m:r>
          </m:e>
          <m:sup>
            <m:r>
              <m:rPr>
                <m:sty m:val="p"/>
              </m:rPr>
              <w:rPr>
                <w:rFonts w:ascii="Cambria Math" w:hAnsi="Cambria Math"/>
                <w:sz w:val="22"/>
                <w:szCs w:val="22"/>
                <w:lang w:val="es-AR" w:eastAsia="en-US"/>
              </w:rPr>
              <m:t>2</m:t>
            </m:r>
          </m:sup>
        </m:sSup>
      </m:oMath>
    </w:p>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numPr>
          <w:ilvl w:val="0"/>
          <w:numId w:val="33"/>
        </w:numPr>
        <w:spacing w:after="160" w:line="259" w:lineRule="auto"/>
        <w:contextualSpacing/>
        <w:rPr>
          <w:rFonts w:ascii="Century Gothic" w:hAnsi="Century Gothic"/>
          <w:b/>
          <w:sz w:val="22"/>
          <w:szCs w:val="22"/>
          <w:lang w:val="es-AR" w:eastAsia="en-US"/>
        </w:rPr>
      </w:pPr>
      <w:r w:rsidRPr="00AE767D">
        <w:rPr>
          <w:rFonts w:ascii="Century Gothic" w:hAnsi="Century Gothic"/>
          <w:b/>
          <w:sz w:val="22"/>
          <w:szCs w:val="22"/>
          <w:u w:val="single"/>
          <w:lang w:val="es-AR" w:eastAsia="en-US"/>
        </w:rPr>
        <w:t>Secciones Mínimas</w:t>
      </w:r>
    </w:p>
    <w:tbl>
      <w:tblPr>
        <w:tblStyle w:val="Tablaconcuadrcula1"/>
        <w:tblW w:w="0" w:type="auto"/>
        <w:tblLook w:val="04A0" w:firstRow="1" w:lastRow="0" w:firstColumn="1" w:lastColumn="0" w:noHBand="0" w:noVBand="1"/>
      </w:tblPr>
      <w:tblGrid>
        <w:gridCol w:w="5037"/>
        <w:gridCol w:w="3683"/>
      </w:tblGrid>
      <w:tr w:rsidR="00AE767D" w:rsidRPr="00AE767D" w:rsidTr="00AE767D">
        <w:tc>
          <w:tcPr>
            <w:tcW w:w="8828" w:type="dxa"/>
            <w:gridSpan w:val="2"/>
          </w:tcPr>
          <w:p w:rsidR="00AE767D" w:rsidRPr="00AE767D" w:rsidRDefault="00AE767D" w:rsidP="00AE767D">
            <w:pPr>
              <w:jc w:val="center"/>
              <w:rPr>
                <w:rFonts w:eastAsia="Times New Roman"/>
                <w:b/>
                <w:sz w:val="22"/>
                <w:szCs w:val="22"/>
              </w:rPr>
            </w:pPr>
            <w:r w:rsidRPr="00AE767D">
              <w:rPr>
                <w:rFonts w:eastAsia="Times New Roman"/>
                <w:b/>
                <w:sz w:val="22"/>
                <w:szCs w:val="22"/>
              </w:rPr>
              <w:t>Tabla de secciones mínimas por circuito</w:t>
            </w:r>
          </w:p>
        </w:tc>
      </w:tr>
      <w:tr w:rsidR="00AE767D" w:rsidRPr="00AE767D" w:rsidTr="00AE767D">
        <w:tc>
          <w:tcPr>
            <w:tcW w:w="5098" w:type="dxa"/>
          </w:tcPr>
          <w:p w:rsidR="00AE767D" w:rsidRPr="00AE767D" w:rsidRDefault="00AE767D" w:rsidP="00AE767D">
            <w:pPr>
              <w:jc w:val="center"/>
              <w:rPr>
                <w:rFonts w:eastAsia="Times New Roman"/>
                <w:b/>
                <w:sz w:val="22"/>
                <w:szCs w:val="22"/>
              </w:rPr>
            </w:pPr>
            <w:r w:rsidRPr="00AE767D">
              <w:rPr>
                <w:rFonts w:eastAsia="Times New Roman"/>
                <w:b/>
                <w:sz w:val="22"/>
                <w:szCs w:val="22"/>
              </w:rPr>
              <w:t>Líneas</w:t>
            </w:r>
          </w:p>
        </w:tc>
        <w:tc>
          <w:tcPr>
            <w:tcW w:w="3730" w:type="dxa"/>
          </w:tcPr>
          <w:p w:rsidR="00AE767D" w:rsidRPr="00AE767D" w:rsidRDefault="00AE767D" w:rsidP="00AE767D">
            <w:pPr>
              <w:jc w:val="center"/>
              <w:rPr>
                <w:rFonts w:eastAsia="Times New Roman"/>
                <w:b/>
                <w:sz w:val="22"/>
                <w:szCs w:val="22"/>
              </w:rPr>
            </w:pPr>
            <w:r w:rsidRPr="00AE767D">
              <w:rPr>
                <w:rFonts w:eastAsia="Times New Roman"/>
                <w:b/>
                <w:sz w:val="22"/>
                <w:szCs w:val="22"/>
              </w:rPr>
              <w:t>Sección mínima</w:t>
            </w:r>
          </w:p>
        </w:tc>
      </w:tr>
      <w:tr w:rsidR="00AE767D" w:rsidRPr="00AE767D" w:rsidTr="00AE767D">
        <w:tc>
          <w:tcPr>
            <w:tcW w:w="5098" w:type="dxa"/>
          </w:tcPr>
          <w:p w:rsidR="00AE767D" w:rsidRPr="00AE767D" w:rsidRDefault="00AE767D" w:rsidP="00AE767D">
            <w:pPr>
              <w:jc w:val="center"/>
              <w:rPr>
                <w:rFonts w:eastAsia="Times New Roman"/>
                <w:sz w:val="22"/>
                <w:szCs w:val="22"/>
              </w:rPr>
            </w:pPr>
            <w:r w:rsidRPr="00AE767D">
              <w:rPr>
                <w:rFonts w:eastAsia="Times New Roman"/>
                <w:sz w:val="22"/>
                <w:szCs w:val="22"/>
              </w:rPr>
              <w:t>Alimentación</w:t>
            </w:r>
          </w:p>
        </w:tc>
        <w:tc>
          <w:tcPr>
            <w:tcW w:w="3730" w:type="dxa"/>
          </w:tcPr>
          <w:p w:rsidR="00AE767D" w:rsidRPr="00AE767D" w:rsidRDefault="00AE767D" w:rsidP="00AE767D">
            <w:pPr>
              <w:jc w:val="center"/>
              <w:rPr>
                <w:rFonts w:eastAsia="Times New Roman"/>
                <w:sz w:val="22"/>
                <w:szCs w:val="22"/>
              </w:rPr>
            </w:pPr>
            <w:r w:rsidRPr="00AE767D">
              <w:rPr>
                <w:rFonts w:eastAsia="Times New Roman"/>
                <w:sz w:val="22"/>
                <w:szCs w:val="22"/>
              </w:rPr>
              <w:t xml:space="preserve">4 </w:t>
            </w:r>
            <m:oMath>
              <m:sSup>
                <m:sSupPr>
                  <m:ctrlPr>
                    <w:rPr>
                      <w:rFonts w:ascii="Cambria Math" w:hAnsi="Cambria Math"/>
                      <w:sz w:val="22"/>
                      <w:szCs w:val="22"/>
                    </w:rPr>
                  </m:ctrlPr>
                </m:sSupPr>
                <m:e>
                  <m:r>
                    <m:rPr>
                      <m:sty m:val="p"/>
                    </m:rPr>
                    <w:rPr>
                      <w:rFonts w:ascii="Cambria Math" w:eastAsia="Times New Roman" w:hAnsi="Cambria Math"/>
                      <w:sz w:val="22"/>
                      <w:szCs w:val="22"/>
                    </w:rPr>
                    <m:t>mm</m:t>
                  </m:r>
                </m:e>
                <m:sup>
                  <m:r>
                    <m:rPr>
                      <m:sty m:val="p"/>
                    </m:rPr>
                    <w:rPr>
                      <w:rFonts w:ascii="Cambria Math" w:eastAsia="Times New Roman" w:hAnsi="Cambria Math"/>
                      <w:sz w:val="22"/>
                      <w:szCs w:val="22"/>
                    </w:rPr>
                    <m:t>2</m:t>
                  </m:r>
                </m:sup>
              </m:sSup>
            </m:oMath>
          </w:p>
        </w:tc>
      </w:tr>
      <w:tr w:rsidR="00AE767D" w:rsidRPr="00AE767D" w:rsidTr="00AE767D">
        <w:tc>
          <w:tcPr>
            <w:tcW w:w="5098" w:type="dxa"/>
          </w:tcPr>
          <w:p w:rsidR="00AE767D" w:rsidRPr="00AE767D" w:rsidRDefault="00AE767D" w:rsidP="00AE767D">
            <w:pPr>
              <w:jc w:val="center"/>
              <w:rPr>
                <w:rFonts w:eastAsia="Times New Roman"/>
                <w:sz w:val="22"/>
                <w:szCs w:val="22"/>
              </w:rPr>
            </w:pPr>
            <w:r w:rsidRPr="00AE767D">
              <w:rPr>
                <w:rFonts w:eastAsia="Times New Roman"/>
                <w:sz w:val="22"/>
                <w:szCs w:val="22"/>
              </w:rPr>
              <w:t>Principal</w:t>
            </w:r>
          </w:p>
        </w:tc>
        <w:tc>
          <w:tcPr>
            <w:tcW w:w="3730" w:type="dxa"/>
          </w:tcPr>
          <w:p w:rsidR="00AE767D" w:rsidRPr="00AE767D" w:rsidRDefault="00AE767D" w:rsidP="00AE767D">
            <w:pPr>
              <w:jc w:val="center"/>
              <w:rPr>
                <w:sz w:val="22"/>
                <w:szCs w:val="22"/>
              </w:rPr>
            </w:pPr>
            <w:r w:rsidRPr="00AE767D">
              <w:rPr>
                <w:rFonts w:eastAsia="Times New Roman"/>
                <w:sz w:val="22"/>
                <w:szCs w:val="22"/>
              </w:rPr>
              <w:t xml:space="preserve">4 </w:t>
            </w:r>
            <m:oMath>
              <m:sSup>
                <m:sSupPr>
                  <m:ctrlPr>
                    <w:rPr>
                      <w:rFonts w:ascii="Cambria Math" w:hAnsi="Cambria Math"/>
                      <w:sz w:val="22"/>
                      <w:szCs w:val="22"/>
                    </w:rPr>
                  </m:ctrlPr>
                </m:sSupPr>
                <m:e>
                  <m:r>
                    <m:rPr>
                      <m:sty m:val="p"/>
                    </m:rPr>
                    <w:rPr>
                      <w:rFonts w:ascii="Cambria Math" w:eastAsia="Times New Roman" w:hAnsi="Cambria Math"/>
                      <w:sz w:val="22"/>
                      <w:szCs w:val="22"/>
                    </w:rPr>
                    <m:t>mm</m:t>
                  </m:r>
                </m:e>
                <m:sup>
                  <m:r>
                    <m:rPr>
                      <m:sty m:val="p"/>
                    </m:rPr>
                    <w:rPr>
                      <w:rFonts w:ascii="Cambria Math" w:eastAsia="Times New Roman" w:hAnsi="Cambria Math"/>
                      <w:sz w:val="22"/>
                      <w:szCs w:val="22"/>
                    </w:rPr>
                    <m:t>2</m:t>
                  </m:r>
                </m:sup>
              </m:sSup>
            </m:oMath>
          </w:p>
        </w:tc>
      </w:tr>
      <w:tr w:rsidR="00AE767D" w:rsidRPr="00AE767D" w:rsidTr="00AE767D">
        <w:tc>
          <w:tcPr>
            <w:tcW w:w="5098" w:type="dxa"/>
          </w:tcPr>
          <w:p w:rsidR="00AE767D" w:rsidRPr="00AE767D" w:rsidRDefault="00AE767D" w:rsidP="00AE767D">
            <w:pPr>
              <w:jc w:val="center"/>
              <w:rPr>
                <w:rFonts w:eastAsia="Times New Roman"/>
                <w:sz w:val="22"/>
                <w:szCs w:val="22"/>
              </w:rPr>
            </w:pPr>
            <w:r w:rsidRPr="00AE767D">
              <w:rPr>
                <w:rFonts w:eastAsia="Times New Roman"/>
                <w:sz w:val="22"/>
                <w:szCs w:val="22"/>
              </w:rPr>
              <w:t>Seccional</w:t>
            </w:r>
          </w:p>
        </w:tc>
        <w:tc>
          <w:tcPr>
            <w:tcW w:w="3730" w:type="dxa"/>
          </w:tcPr>
          <w:p w:rsidR="00AE767D" w:rsidRPr="00AE767D" w:rsidRDefault="00AE767D" w:rsidP="00AE767D">
            <w:pPr>
              <w:jc w:val="center"/>
              <w:rPr>
                <w:sz w:val="22"/>
                <w:szCs w:val="22"/>
              </w:rPr>
            </w:pPr>
            <w:r w:rsidRPr="00AE767D">
              <w:rPr>
                <w:rFonts w:eastAsia="Times New Roman"/>
                <w:sz w:val="22"/>
                <w:szCs w:val="22"/>
              </w:rPr>
              <w:t xml:space="preserve">2,5 </w:t>
            </w:r>
            <m:oMath>
              <m:sSup>
                <m:sSupPr>
                  <m:ctrlPr>
                    <w:rPr>
                      <w:rFonts w:ascii="Cambria Math" w:hAnsi="Cambria Math"/>
                      <w:sz w:val="22"/>
                      <w:szCs w:val="22"/>
                    </w:rPr>
                  </m:ctrlPr>
                </m:sSupPr>
                <m:e>
                  <m:r>
                    <m:rPr>
                      <m:sty m:val="p"/>
                    </m:rPr>
                    <w:rPr>
                      <w:rFonts w:ascii="Cambria Math" w:eastAsia="Times New Roman" w:hAnsi="Cambria Math"/>
                      <w:sz w:val="22"/>
                      <w:szCs w:val="22"/>
                    </w:rPr>
                    <m:t>mm</m:t>
                  </m:r>
                </m:e>
                <m:sup>
                  <m:r>
                    <m:rPr>
                      <m:sty m:val="p"/>
                    </m:rPr>
                    <w:rPr>
                      <w:rFonts w:ascii="Cambria Math" w:eastAsia="Times New Roman" w:hAnsi="Cambria Math"/>
                      <w:sz w:val="22"/>
                      <w:szCs w:val="22"/>
                    </w:rPr>
                    <m:t>2</m:t>
                  </m:r>
                </m:sup>
              </m:sSup>
            </m:oMath>
          </w:p>
        </w:tc>
      </w:tr>
      <w:tr w:rsidR="00AE767D" w:rsidRPr="00AE767D" w:rsidTr="00AE767D">
        <w:tc>
          <w:tcPr>
            <w:tcW w:w="5098" w:type="dxa"/>
          </w:tcPr>
          <w:p w:rsidR="00AE767D" w:rsidRPr="00AE767D" w:rsidRDefault="00AE767D" w:rsidP="00AE767D">
            <w:pPr>
              <w:jc w:val="center"/>
              <w:rPr>
                <w:rFonts w:eastAsia="Times New Roman"/>
                <w:sz w:val="22"/>
                <w:szCs w:val="22"/>
              </w:rPr>
            </w:pPr>
            <w:r w:rsidRPr="00AE767D">
              <w:rPr>
                <w:rFonts w:eastAsia="Times New Roman"/>
                <w:sz w:val="22"/>
                <w:szCs w:val="22"/>
              </w:rPr>
              <w:t>Circuito para iluminación de usos generales</w:t>
            </w:r>
          </w:p>
        </w:tc>
        <w:tc>
          <w:tcPr>
            <w:tcW w:w="3730" w:type="dxa"/>
          </w:tcPr>
          <w:p w:rsidR="00AE767D" w:rsidRPr="00AE767D" w:rsidRDefault="00AE767D" w:rsidP="00AE767D">
            <w:pPr>
              <w:jc w:val="center"/>
              <w:rPr>
                <w:sz w:val="22"/>
                <w:szCs w:val="22"/>
              </w:rPr>
            </w:pPr>
            <w:r w:rsidRPr="00AE767D">
              <w:rPr>
                <w:rFonts w:eastAsia="Times New Roman"/>
                <w:sz w:val="22"/>
                <w:szCs w:val="22"/>
              </w:rPr>
              <w:t xml:space="preserve">2,5 </w:t>
            </w:r>
            <m:oMath>
              <m:sSup>
                <m:sSupPr>
                  <m:ctrlPr>
                    <w:rPr>
                      <w:rFonts w:ascii="Cambria Math" w:hAnsi="Cambria Math"/>
                      <w:sz w:val="22"/>
                      <w:szCs w:val="22"/>
                    </w:rPr>
                  </m:ctrlPr>
                </m:sSupPr>
                <m:e>
                  <m:r>
                    <m:rPr>
                      <m:sty m:val="p"/>
                    </m:rPr>
                    <w:rPr>
                      <w:rFonts w:ascii="Cambria Math" w:eastAsia="Times New Roman" w:hAnsi="Cambria Math"/>
                      <w:sz w:val="22"/>
                      <w:szCs w:val="22"/>
                    </w:rPr>
                    <m:t>mm</m:t>
                  </m:r>
                </m:e>
                <m:sup>
                  <m:r>
                    <m:rPr>
                      <m:sty m:val="p"/>
                    </m:rPr>
                    <w:rPr>
                      <w:rFonts w:ascii="Cambria Math" w:eastAsia="Times New Roman" w:hAnsi="Cambria Math"/>
                      <w:sz w:val="22"/>
                      <w:szCs w:val="22"/>
                    </w:rPr>
                    <m:t>2</m:t>
                  </m:r>
                </m:sup>
              </m:sSup>
            </m:oMath>
          </w:p>
        </w:tc>
      </w:tr>
      <w:tr w:rsidR="00AE767D" w:rsidRPr="00AE767D" w:rsidTr="00AE767D">
        <w:tc>
          <w:tcPr>
            <w:tcW w:w="5098" w:type="dxa"/>
          </w:tcPr>
          <w:p w:rsidR="00AE767D" w:rsidRPr="00AE767D" w:rsidRDefault="00AE767D" w:rsidP="00AE767D">
            <w:pPr>
              <w:jc w:val="center"/>
              <w:rPr>
                <w:rFonts w:eastAsia="Times New Roman"/>
                <w:sz w:val="22"/>
                <w:szCs w:val="22"/>
              </w:rPr>
            </w:pPr>
            <w:r w:rsidRPr="00AE767D">
              <w:rPr>
                <w:rFonts w:eastAsia="Times New Roman"/>
                <w:sz w:val="22"/>
                <w:szCs w:val="22"/>
              </w:rPr>
              <w:t>Circuito para Tomas de usos generales</w:t>
            </w:r>
          </w:p>
        </w:tc>
        <w:tc>
          <w:tcPr>
            <w:tcW w:w="3730" w:type="dxa"/>
          </w:tcPr>
          <w:p w:rsidR="00AE767D" w:rsidRPr="00AE767D" w:rsidRDefault="00AE767D" w:rsidP="00AE767D">
            <w:pPr>
              <w:jc w:val="center"/>
              <w:rPr>
                <w:sz w:val="22"/>
                <w:szCs w:val="22"/>
              </w:rPr>
            </w:pPr>
            <w:r w:rsidRPr="00AE767D">
              <w:rPr>
                <w:rFonts w:eastAsia="Times New Roman"/>
                <w:sz w:val="22"/>
                <w:szCs w:val="22"/>
              </w:rPr>
              <w:t xml:space="preserve">2,5 </w:t>
            </w:r>
            <m:oMath>
              <m:sSup>
                <m:sSupPr>
                  <m:ctrlPr>
                    <w:rPr>
                      <w:rFonts w:ascii="Cambria Math" w:hAnsi="Cambria Math"/>
                      <w:sz w:val="22"/>
                      <w:szCs w:val="22"/>
                    </w:rPr>
                  </m:ctrlPr>
                </m:sSupPr>
                <m:e>
                  <m:r>
                    <m:rPr>
                      <m:sty m:val="p"/>
                    </m:rPr>
                    <w:rPr>
                      <w:rFonts w:ascii="Cambria Math" w:eastAsia="Times New Roman" w:hAnsi="Cambria Math"/>
                      <w:sz w:val="22"/>
                      <w:szCs w:val="22"/>
                    </w:rPr>
                    <m:t>mm</m:t>
                  </m:r>
                </m:e>
                <m:sup>
                  <m:r>
                    <m:rPr>
                      <m:sty m:val="p"/>
                    </m:rPr>
                    <w:rPr>
                      <w:rFonts w:ascii="Cambria Math" w:eastAsia="Times New Roman" w:hAnsi="Cambria Math"/>
                      <w:sz w:val="22"/>
                      <w:szCs w:val="22"/>
                    </w:rPr>
                    <m:t>2</m:t>
                  </m:r>
                </m:sup>
              </m:sSup>
            </m:oMath>
          </w:p>
        </w:tc>
      </w:tr>
      <w:tr w:rsidR="00AE767D" w:rsidRPr="00AE767D" w:rsidTr="00AE767D">
        <w:tc>
          <w:tcPr>
            <w:tcW w:w="5098" w:type="dxa"/>
          </w:tcPr>
          <w:p w:rsidR="00AE767D" w:rsidRPr="00AE767D" w:rsidRDefault="00AE767D" w:rsidP="00AE767D">
            <w:pPr>
              <w:jc w:val="center"/>
              <w:rPr>
                <w:rFonts w:eastAsia="Times New Roman"/>
                <w:sz w:val="22"/>
                <w:szCs w:val="22"/>
              </w:rPr>
            </w:pPr>
            <w:r w:rsidRPr="00AE767D">
              <w:rPr>
                <w:rFonts w:eastAsia="Times New Roman"/>
                <w:sz w:val="22"/>
                <w:szCs w:val="22"/>
              </w:rPr>
              <w:t>Circuito para usos Especiales</w:t>
            </w:r>
          </w:p>
        </w:tc>
        <w:tc>
          <w:tcPr>
            <w:tcW w:w="3730" w:type="dxa"/>
          </w:tcPr>
          <w:p w:rsidR="00AE767D" w:rsidRPr="00AE767D" w:rsidRDefault="00AE767D" w:rsidP="00AE767D">
            <w:pPr>
              <w:jc w:val="center"/>
              <w:rPr>
                <w:sz w:val="22"/>
                <w:szCs w:val="22"/>
              </w:rPr>
            </w:pPr>
            <w:r w:rsidRPr="00AE767D">
              <w:rPr>
                <w:rFonts w:eastAsia="Times New Roman"/>
                <w:sz w:val="22"/>
                <w:szCs w:val="22"/>
              </w:rPr>
              <w:t xml:space="preserve">2,5 </w:t>
            </w:r>
            <m:oMath>
              <m:sSup>
                <m:sSupPr>
                  <m:ctrlPr>
                    <w:rPr>
                      <w:rFonts w:ascii="Cambria Math" w:hAnsi="Cambria Math"/>
                      <w:sz w:val="22"/>
                      <w:szCs w:val="22"/>
                    </w:rPr>
                  </m:ctrlPr>
                </m:sSupPr>
                <m:e>
                  <m:r>
                    <m:rPr>
                      <m:sty m:val="p"/>
                    </m:rPr>
                    <w:rPr>
                      <w:rFonts w:ascii="Cambria Math" w:eastAsia="Times New Roman" w:hAnsi="Cambria Math"/>
                      <w:sz w:val="22"/>
                      <w:szCs w:val="22"/>
                    </w:rPr>
                    <m:t>mm</m:t>
                  </m:r>
                </m:e>
                <m:sup>
                  <m:r>
                    <m:rPr>
                      <m:sty m:val="p"/>
                    </m:rPr>
                    <w:rPr>
                      <w:rFonts w:ascii="Cambria Math" w:eastAsia="Times New Roman" w:hAnsi="Cambria Math"/>
                      <w:sz w:val="22"/>
                      <w:szCs w:val="22"/>
                    </w:rPr>
                    <m:t>2</m:t>
                  </m:r>
                </m:sup>
              </m:sSup>
            </m:oMath>
          </w:p>
        </w:tc>
      </w:tr>
      <w:tr w:rsidR="00AE767D" w:rsidRPr="00AE767D" w:rsidTr="00AE767D">
        <w:tc>
          <w:tcPr>
            <w:tcW w:w="5098" w:type="dxa"/>
          </w:tcPr>
          <w:p w:rsidR="00AE767D" w:rsidRPr="00AE767D" w:rsidRDefault="00AE767D" w:rsidP="00AE767D">
            <w:pPr>
              <w:jc w:val="center"/>
              <w:rPr>
                <w:rFonts w:eastAsia="Times New Roman"/>
                <w:sz w:val="22"/>
                <w:szCs w:val="22"/>
              </w:rPr>
            </w:pPr>
            <w:r w:rsidRPr="00AE767D">
              <w:rPr>
                <w:rFonts w:eastAsia="Times New Roman"/>
                <w:sz w:val="22"/>
                <w:szCs w:val="22"/>
              </w:rPr>
              <w:t>Alimentación a interruptores de efecto</w:t>
            </w:r>
          </w:p>
        </w:tc>
        <w:tc>
          <w:tcPr>
            <w:tcW w:w="3730" w:type="dxa"/>
          </w:tcPr>
          <w:p w:rsidR="00AE767D" w:rsidRPr="00AE767D" w:rsidRDefault="00AE767D" w:rsidP="00AE767D">
            <w:pPr>
              <w:jc w:val="center"/>
              <w:rPr>
                <w:sz w:val="22"/>
                <w:szCs w:val="22"/>
              </w:rPr>
            </w:pPr>
            <w:r w:rsidRPr="00AE767D">
              <w:rPr>
                <w:rFonts w:eastAsia="Times New Roman"/>
                <w:sz w:val="22"/>
                <w:szCs w:val="22"/>
              </w:rPr>
              <w:t xml:space="preserve">2,5 </w:t>
            </w:r>
            <m:oMath>
              <m:sSup>
                <m:sSupPr>
                  <m:ctrlPr>
                    <w:rPr>
                      <w:rFonts w:ascii="Cambria Math" w:hAnsi="Cambria Math"/>
                      <w:sz w:val="22"/>
                      <w:szCs w:val="22"/>
                    </w:rPr>
                  </m:ctrlPr>
                </m:sSupPr>
                <m:e>
                  <m:r>
                    <m:rPr>
                      <m:sty m:val="p"/>
                    </m:rPr>
                    <w:rPr>
                      <w:rFonts w:ascii="Cambria Math" w:eastAsia="Times New Roman" w:hAnsi="Cambria Math"/>
                      <w:sz w:val="22"/>
                      <w:szCs w:val="22"/>
                    </w:rPr>
                    <m:t>mm</m:t>
                  </m:r>
                </m:e>
                <m:sup>
                  <m:r>
                    <m:rPr>
                      <m:sty m:val="p"/>
                    </m:rPr>
                    <w:rPr>
                      <w:rFonts w:ascii="Cambria Math" w:eastAsia="Times New Roman" w:hAnsi="Cambria Math"/>
                      <w:sz w:val="22"/>
                      <w:szCs w:val="22"/>
                    </w:rPr>
                    <m:t>2</m:t>
                  </m:r>
                </m:sup>
              </m:sSup>
            </m:oMath>
          </w:p>
        </w:tc>
      </w:tr>
      <w:tr w:rsidR="00AE767D" w:rsidRPr="00AE767D" w:rsidTr="00AE767D">
        <w:tc>
          <w:tcPr>
            <w:tcW w:w="5098" w:type="dxa"/>
          </w:tcPr>
          <w:p w:rsidR="00AE767D" w:rsidRPr="00AE767D" w:rsidRDefault="00AE767D" w:rsidP="00AE767D">
            <w:pPr>
              <w:jc w:val="center"/>
              <w:rPr>
                <w:rFonts w:eastAsia="Times New Roman"/>
                <w:sz w:val="22"/>
                <w:szCs w:val="22"/>
              </w:rPr>
            </w:pPr>
            <w:r w:rsidRPr="00AE767D">
              <w:rPr>
                <w:rFonts w:eastAsia="Times New Roman"/>
                <w:sz w:val="22"/>
                <w:szCs w:val="22"/>
              </w:rPr>
              <w:t>Retorno de los interruptores de efecto</w:t>
            </w:r>
          </w:p>
        </w:tc>
        <w:tc>
          <w:tcPr>
            <w:tcW w:w="3730" w:type="dxa"/>
          </w:tcPr>
          <w:p w:rsidR="00AE767D" w:rsidRPr="00AE767D" w:rsidRDefault="00AE767D" w:rsidP="00AE767D">
            <w:pPr>
              <w:jc w:val="center"/>
              <w:rPr>
                <w:sz w:val="22"/>
                <w:szCs w:val="22"/>
              </w:rPr>
            </w:pPr>
            <w:r w:rsidRPr="00AE767D">
              <w:rPr>
                <w:rFonts w:eastAsia="Times New Roman"/>
                <w:sz w:val="22"/>
                <w:szCs w:val="22"/>
              </w:rPr>
              <w:t xml:space="preserve">1,5 </w:t>
            </w:r>
            <m:oMath>
              <m:sSup>
                <m:sSupPr>
                  <m:ctrlPr>
                    <w:rPr>
                      <w:rFonts w:ascii="Cambria Math" w:hAnsi="Cambria Math"/>
                      <w:sz w:val="22"/>
                      <w:szCs w:val="22"/>
                    </w:rPr>
                  </m:ctrlPr>
                </m:sSupPr>
                <m:e>
                  <m:r>
                    <m:rPr>
                      <m:sty m:val="p"/>
                    </m:rPr>
                    <w:rPr>
                      <w:rFonts w:ascii="Cambria Math" w:eastAsia="Times New Roman" w:hAnsi="Cambria Math"/>
                      <w:sz w:val="22"/>
                      <w:szCs w:val="22"/>
                    </w:rPr>
                    <m:t>mm</m:t>
                  </m:r>
                </m:e>
                <m:sup>
                  <m:r>
                    <m:rPr>
                      <m:sty m:val="p"/>
                    </m:rPr>
                    <w:rPr>
                      <w:rFonts w:ascii="Cambria Math" w:eastAsia="Times New Roman" w:hAnsi="Cambria Math"/>
                      <w:sz w:val="22"/>
                      <w:szCs w:val="22"/>
                    </w:rPr>
                    <m:t>2</m:t>
                  </m:r>
                </m:sup>
              </m:sSup>
            </m:oMath>
          </w:p>
        </w:tc>
      </w:tr>
      <w:tr w:rsidR="00AE767D" w:rsidRPr="00AE767D" w:rsidTr="00AE767D">
        <w:tc>
          <w:tcPr>
            <w:tcW w:w="5098" w:type="dxa"/>
          </w:tcPr>
          <w:p w:rsidR="00AE767D" w:rsidRPr="00AE767D" w:rsidRDefault="00AE767D" w:rsidP="00AE767D">
            <w:pPr>
              <w:jc w:val="center"/>
              <w:rPr>
                <w:rFonts w:eastAsia="Times New Roman"/>
                <w:sz w:val="22"/>
                <w:szCs w:val="22"/>
              </w:rPr>
            </w:pPr>
            <w:r w:rsidRPr="00AE767D">
              <w:rPr>
                <w:rFonts w:eastAsia="Times New Roman"/>
                <w:sz w:val="22"/>
                <w:szCs w:val="22"/>
              </w:rPr>
              <w:t>Cable de tierra o protección</w:t>
            </w:r>
          </w:p>
        </w:tc>
        <w:tc>
          <w:tcPr>
            <w:tcW w:w="3730" w:type="dxa"/>
          </w:tcPr>
          <w:p w:rsidR="00AE767D" w:rsidRPr="00AE767D" w:rsidRDefault="00AE767D" w:rsidP="00AE767D">
            <w:pPr>
              <w:jc w:val="center"/>
              <w:rPr>
                <w:sz w:val="22"/>
                <w:szCs w:val="22"/>
              </w:rPr>
            </w:pPr>
            <w:r w:rsidRPr="00AE767D">
              <w:rPr>
                <w:rFonts w:eastAsia="Times New Roman"/>
                <w:sz w:val="22"/>
                <w:szCs w:val="22"/>
              </w:rPr>
              <w:t xml:space="preserve">2,5 </w:t>
            </w:r>
            <m:oMath>
              <m:sSup>
                <m:sSupPr>
                  <m:ctrlPr>
                    <w:rPr>
                      <w:rFonts w:ascii="Cambria Math" w:hAnsi="Cambria Math"/>
                      <w:sz w:val="22"/>
                      <w:szCs w:val="22"/>
                    </w:rPr>
                  </m:ctrlPr>
                </m:sSupPr>
                <m:e>
                  <m:r>
                    <m:rPr>
                      <m:sty m:val="p"/>
                    </m:rPr>
                    <w:rPr>
                      <w:rFonts w:ascii="Cambria Math" w:eastAsia="Times New Roman" w:hAnsi="Cambria Math"/>
                      <w:sz w:val="22"/>
                      <w:szCs w:val="22"/>
                    </w:rPr>
                    <m:t>mm</m:t>
                  </m:r>
                </m:e>
                <m:sup>
                  <m:r>
                    <m:rPr>
                      <m:sty m:val="p"/>
                    </m:rPr>
                    <w:rPr>
                      <w:rFonts w:ascii="Cambria Math" w:eastAsia="Times New Roman" w:hAnsi="Cambria Math"/>
                      <w:sz w:val="22"/>
                      <w:szCs w:val="22"/>
                    </w:rPr>
                    <m:t>2</m:t>
                  </m:r>
                </m:sup>
              </m:sSup>
            </m:oMath>
          </w:p>
        </w:tc>
      </w:tr>
    </w:tbl>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numPr>
          <w:ilvl w:val="0"/>
          <w:numId w:val="33"/>
        </w:numPr>
        <w:spacing w:after="160" w:line="259" w:lineRule="auto"/>
        <w:contextualSpacing/>
        <w:rPr>
          <w:rFonts w:ascii="Century Gothic" w:hAnsi="Century Gothic"/>
          <w:b/>
          <w:sz w:val="22"/>
          <w:szCs w:val="22"/>
          <w:lang w:val="es-AR" w:eastAsia="en-US"/>
        </w:rPr>
      </w:pPr>
      <w:r w:rsidRPr="00AE767D">
        <w:rPr>
          <w:rFonts w:ascii="Century Gothic" w:hAnsi="Century Gothic"/>
          <w:b/>
          <w:sz w:val="22"/>
          <w:szCs w:val="22"/>
          <w:u w:val="single"/>
          <w:lang w:val="es-AR" w:eastAsia="en-US"/>
        </w:rPr>
        <w:t>Colores de los cables</w:t>
      </w:r>
    </w:p>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sz w:val="22"/>
          <w:szCs w:val="22"/>
          <w:lang w:val="es-AR" w:eastAsia="en-US"/>
        </w:rPr>
        <w:t>El Reglamento para la Ejecución de Instalaciones Eléctricas en Inmuebles de la Asociación Electrotécnica Argentina especifica el código de colores:</w:t>
      </w:r>
    </w:p>
    <w:p w:rsidR="00AE767D" w:rsidRPr="00AE767D" w:rsidRDefault="00AE767D" w:rsidP="00AE767D">
      <w:pPr>
        <w:numPr>
          <w:ilvl w:val="0"/>
          <w:numId w:val="26"/>
        </w:numPr>
        <w:spacing w:after="160" w:line="259" w:lineRule="auto"/>
        <w:contextualSpacing/>
        <w:rPr>
          <w:rFonts w:ascii="Century Gothic" w:hAnsi="Century Gothic"/>
          <w:sz w:val="22"/>
          <w:szCs w:val="22"/>
          <w:lang w:val="es-AR" w:eastAsia="en-US"/>
        </w:rPr>
      </w:pPr>
      <w:r w:rsidRPr="00AE767D">
        <w:rPr>
          <w:rFonts w:ascii="Century Gothic" w:hAnsi="Century Gothic"/>
          <w:sz w:val="22"/>
          <w:szCs w:val="22"/>
          <w:lang w:val="es-AR" w:eastAsia="en-US"/>
        </w:rPr>
        <w:t>Línea 1 fase R: color castaño (marrón)</w:t>
      </w:r>
    </w:p>
    <w:p w:rsidR="00AE767D" w:rsidRPr="00AE767D" w:rsidRDefault="00AE767D" w:rsidP="00AE767D">
      <w:pPr>
        <w:numPr>
          <w:ilvl w:val="0"/>
          <w:numId w:val="26"/>
        </w:numPr>
        <w:spacing w:after="160" w:line="259" w:lineRule="auto"/>
        <w:contextualSpacing/>
        <w:rPr>
          <w:rFonts w:ascii="Century Gothic" w:hAnsi="Century Gothic"/>
          <w:sz w:val="22"/>
          <w:szCs w:val="22"/>
          <w:lang w:val="es-AR" w:eastAsia="en-US"/>
        </w:rPr>
      </w:pPr>
      <w:r w:rsidRPr="00AE767D">
        <w:rPr>
          <w:rFonts w:ascii="Century Gothic" w:hAnsi="Century Gothic"/>
          <w:sz w:val="22"/>
          <w:szCs w:val="22"/>
          <w:lang w:val="es-AR" w:eastAsia="en-US"/>
        </w:rPr>
        <w:t>Línea 2 fase S: color Negro</w:t>
      </w:r>
    </w:p>
    <w:p w:rsidR="00AE767D" w:rsidRPr="00AE767D" w:rsidRDefault="00AE767D" w:rsidP="00AE767D">
      <w:pPr>
        <w:numPr>
          <w:ilvl w:val="0"/>
          <w:numId w:val="26"/>
        </w:numPr>
        <w:spacing w:after="160" w:line="259" w:lineRule="auto"/>
        <w:contextualSpacing/>
        <w:rPr>
          <w:rFonts w:ascii="Century Gothic" w:hAnsi="Century Gothic"/>
          <w:sz w:val="22"/>
          <w:szCs w:val="22"/>
          <w:lang w:val="es-AR" w:eastAsia="en-US"/>
        </w:rPr>
      </w:pPr>
      <w:r w:rsidRPr="00AE767D">
        <w:rPr>
          <w:rFonts w:ascii="Century Gothic" w:hAnsi="Century Gothic"/>
          <w:sz w:val="22"/>
          <w:szCs w:val="22"/>
          <w:lang w:val="es-AR" w:eastAsia="en-US"/>
        </w:rPr>
        <w:t>Línea 3 fase T: color Rojo</w:t>
      </w:r>
    </w:p>
    <w:p w:rsidR="00AE767D" w:rsidRPr="00AE767D" w:rsidRDefault="00AE767D" w:rsidP="00AE767D">
      <w:pPr>
        <w:numPr>
          <w:ilvl w:val="0"/>
          <w:numId w:val="26"/>
        </w:numPr>
        <w:spacing w:after="160" w:line="259" w:lineRule="auto"/>
        <w:contextualSpacing/>
        <w:rPr>
          <w:rFonts w:ascii="Century Gothic" w:hAnsi="Century Gothic"/>
          <w:sz w:val="22"/>
          <w:szCs w:val="22"/>
          <w:lang w:val="es-AR" w:eastAsia="en-US"/>
        </w:rPr>
      </w:pPr>
      <w:r w:rsidRPr="00AE767D">
        <w:rPr>
          <w:rFonts w:ascii="Century Gothic" w:hAnsi="Century Gothic"/>
          <w:sz w:val="22"/>
          <w:szCs w:val="22"/>
          <w:lang w:val="es-AR" w:eastAsia="en-US"/>
        </w:rPr>
        <w:t>Neutro: Celeste (azul claro)</w:t>
      </w:r>
    </w:p>
    <w:p w:rsidR="00AE767D" w:rsidRPr="00AE767D" w:rsidRDefault="00AE767D" w:rsidP="00AE767D">
      <w:pPr>
        <w:numPr>
          <w:ilvl w:val="0"/>
          <w:numId w:val="26"/>
        </w:numPr>
        <w:spacing w:after="160" w:line="259" w:lineRule="auto"/>
        <w:contextualSpacing/>
        <w:rPr>
          <w:rFonts w:ascii="Century Gothic" w:hAnsi="Century Gothic"/>
          <w:sz w:val="22"/>
          <w:szCs w:val="22"/>
          <w:lang w:val="es-AR" w:eastAsia="en-US"/>
        </w:rPr>
      </w:pPr>
      <w:r w:rsidRPr="00AE767D">
        <w:rPr>
          <w:rFonts w:ascii="Century Gothic" w:hAnsi="Century Gothic"/>
          <w:sz w:val="22"/>
          <w:szCs w:val="22"/>
          <w:lang w:val="es-AR" w:eastAsia="en-US"/>
        </w:rPr>
        <w:t>Descarga a Tierra: bicolor verde amarillo</w:t>
      </w:r>
    </w:p>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spacing w:after="160" w:line="259" w:lineRule="auto"/>
        <w:rPr>
          <w:rFonts w:ascii="Century Gothic" w:hAnsi="Century Gothic"/>
          <w:sz w:val="40"/>
          <w:szCs w:val="40"/>
          <w:lang w:val="es-AR" w:eastAsia="en-US"/>
        </w:rPr>
      </w:pPr>
      <w:r w:rsidRPr="00AE767D">
        <w:rPr>
          <w:rFonts w:ascii="Century Gothic" w:hAnsi="Century Gothic"/>
          <w:sz w:val="40"/>
          <w:szCs w:val="40"/>
          <w:u w:val="single"/>
          <w:lang w:val="es-AR" w:eastAsia="en-US"/>
        </w:rPr>
        <w:t>Empalmes de conductores</w:t>
      </w:r>
    </w:p>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 xml:space="preserve">Los empalmes son uniones entre cables y tienen gran importancia dado que son los puntos donde se produce un aumento de la resistencia eléctrica y un debilitamiento de la aislación. Las uniones y derivaciones de hasta tres conductores de secciones hasta 2,5 </w:t>
      </w:r>
      <m:oMath>
        <m:sSup>
          <m:sSupPr>
            <m:ctrlPr>
              <w:rPr>
                <w:rFonts w:ascii="Cambria Math" w:hAnsi="Cambria Math"/>
                <w:sz w:val="22"/>
                <w:szCs w:val="22"/>
                <w:lang w:val="es-AR" w:eastAsia="en-US"/>
              </w:rPr>
            </m:ctrlPr>
          </m:sSupPr>
          <m:e>
            <m:r>
              <m:rPr>
                <m:sty m:val="p"/>
              </m:rPr>
              <w:rPr>
                <w:rFonts w:ascii="Cambria Math" w:hAnsi="Cambria Math"/>
                <w:sz w:val="22"/>
                <w:szCs w:val="22"/>
                <w:lang w:val="es-AR" w:eastAsia="en-US"/>
              </w:rPr>
              <m:t>mm</m:t>
            </m:r>
          </m:e>
          <m:sup>
            <m:r>
              <m:rPr>
                <m:sty m:val="p"/>
              </m:rPr>
              <w:rPr>
                <w:rFonts w:ascii="Cambria Math" w:hAnsi="Cambria Math"/>
                <w:sz w:val="22"/>
                <w:szCs w:val="22"/>
                <w:lang w:val="es-AR" w:eastAsia="en-US"/>
              </w:rPr>
              <m:t>2</m:t>
            </m:r>
          </m:sup>
        </m:sSup>
      </m:oMath>
      <w:r w:rsidRPr="00AE767D">
        <w:rPr>
          <w:rFonts w:ascii="Century Gothic" w:hAnsi="Century Gothic"/>
          <w:sz w:val="22"/>
          <w:szCs w:val="22"/>
          <w:lang w:val="es-AR" w:eastAsia="en-US"/>
        </w:rPr>
        <w:t>, inclusive, se podrán efectuar sin elementos de conexión y se procederá conforme a lo siguiente. Se le quitará entre uno u dos centímetros de la aislación a los conductores, se los conectará retorciéndolos en sentido helicoidal inverso y se los ajustará con herramienta, posteriormente se encintarán con ida y vuelta superponiendo medio ancho de cinta aisladora por vuelta de encintado.</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lastRenderedPageBreak/>
        <w:t xml:space="preserve">Las conexiones de hasta tres conductores de más de 2,5 </w:t>
      </w:r>
      <m:oMath>
        <m:sSup>
          <m:sSupPr>
            <m:ctrlPr>
              <w:rPr>
                <w:rFonts w:ascii="Cambria Math" w:hAnsi="Cambria Math"/>
                <w:sz w:val="22"/>
                <w:szCs w:val="22"/>
                <w:lang w:val="es-AR" w:eastAsia="en-US"/>
              </w:rPr>
            </m:ctrlPr>
          </m:sSupPr>
          <m:e>
            <m:r>
              <m:rPr>
                <m:sty m:val="p"/>
              </m:rPr>
              <w:rPr>
                <w:rFonts w:ascii="Cambria Math" w:hAnsi="Cambria Math"/>
                <w:sz w:val="22"/>
                <w:szCs w:val="22"/>
                <w:lang w:val="es-AR" w:eastAsia="en-US"/>
              </w:rPr>
              <m:t>mm</m:t>
            </m:r>
          </m:e>
          <m:sup>
            <m:r>
              <m:rPr>
                <m:sty m:val="p"/>
              </m:rPr>
              <w:rPr>
                <w:rFonts w:ascii="Cambria Math" w:hAnsi="Cambria Math"/>
                <w:sz w:val="22"/>
                <w:szCs w:val="22"/>
                <w:lang w:val="es-AR" w:eastAsia="en-US"/>
              </w:rPr>
              <m:t>2</m:t>
            </m:r>
          </m:sup>
        </m:sSup>
      </m:oMath>
      <w:r w:rsidRPr="00AE767D">
        <w:rPr>
          <w:rFonts w:ascii="Century Gothic" w:hAnsi="Century Gothic"/>
          <w:sz w:val="22"/>
          <w:szCs w:val="22"/>
          <w:lang w:val="es-AR" w:eastAsia="en-US"/>
        </w:rPr>
        <w:t xml:space="preserve"> deberán efectuarse por medio de borneras, manguitos de identar o soldar (utilizando soldadura de bajo punto de fusión con decapante de residuo no ácido) u otros tipos de conexiones que aseguren por medio de documentación de ensayos en entes oficiales, su eficiencia es garantizar una continuidad eléctrica por lo menos igual a la del conductor a conectar. Para agrupamientos múltiples (más de tres conductores) deberán utilizarse borneras de conexión.</w:t>
      </w:r>
    </w:p>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noProof/>
          <w:sz w:val="22"/>
          <w:szCs w:val="22"/>
        </w:rPr>
        <w:drawing>
          <wp:inline distT="0" distB="0" distL="0" distR="0" wp14:anchorId="0460CFD8" wp14:editId="111236B6">
            <wp:extent cx="5600700" cy="4514850"/>
            <wp:effectExtent l="19050" t="0" r="0" b="0"/>
            <wp:docPr id="37" name="Imagen 2" descr="C:\Users\Luciano\Downloads\Compressed\EMPAL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ano\Downloads\Compressed\EMPALME.png"/>
                    <pic:cNvPicPr>
                      <a:picLocks noChangeAspect="1" noChangeArrowheads="1"/>
                    </pic:cNvPicPr>
                  </pic:nvPicPr>
                  <pic:blipFill>
                    <a:blip r:embed="rId21"/>
                    <a:srcRect/>
                    <a:stretch>
                      <a:fillRect/>
                    </a:stretch>
                  </pic:blipFill>
                  <pic:spPr bwMode="auto">
                    <a:xfrm>
                      <a:off x="0" y="0"/>
                      <a:ext cx="5600700" cy="4514850"/>
                    </a:xfrm>
                    <a:prstGeom prst="rect">
                      <a:avLst/>
                    </a:prstGeom>
                    <a:noFill/>
                    <a:ln w="9525">
                      <a:noFill/>
                      <a:miter lim="800000"/>
                      <a:headEnd/>
                      <a:tailEnd/>
                    </a:ln>
                  </pic:spPr>
                </pic:pic>
              </a:graphicData>
            </a:graphic>
          </wp:inline>
        </w:drawing>
      </w:r>
    </w:p>
    <w:p w:rsidR="00AE767D" w:rsidRPr="00AE767D" w:rsidRDefault="00AE767D" w:rsidP="00AE767D">
      <w:pPr>
        <w:spacing w:after="160" w:line="259" w:lineRule="auto"/>
        <w:rPr>
          <w:rFonts w:ascii="Century Gothic" w:hAnsi="Century Gothic"/>
          <w:sz w:val="40"/>
          <w:szCs w:val="40"/>
          <w:u w:val="single"/>
          <w:lang w:val="es-AR" w:eastAsia="en-US"/>
        </w:rPr>
      </w:pPr>
    </w:p>
    <w:p w:rsidR="00AE767D" w:rsidRPr="00AE767D" w:rsidRDefault="00AE767D" w:rsidP="00AE767D">
      <w:pPr>
        <w:spacing w:after="160" w:line="259" w:lineRule="auto"/>
        <w:rPr>
          <w:rFonts w:ascii="Century Gothic" w:hAnsi="Century Gothic"/>
          <w:sz w:val="40"/>
          <w:szCs w:val="40"/>
          <w:u w:val="single"/>
          <w:lang w:val="es-AR" w:eastAsia="en-US"/>
        </w:rPr>
      </w:pPr>
    </w:p>
    <w:p w:rsidR="00AE767D" w:rsidRPr="00AE767D" w:rsidRDefault="00AE767D" w:rsidP="00AE767D">
      <w:pPr>
        <w:spacing w:after="160" w:line="259" w:lineRule="auto"/>
        <w:rPr>
          <w:rFonts w:ascii="Century Gothic" w:hAnsi="Century Gothic"/>
          <w:sz w:val="40"/>
          <w:szCs w:val="40"/>
          <w:lang w:val="es-AR" w:eastAsia="en-US"/>
        </w:rPr>
      </w:pPr>
      <w:r w:rsidRPr="00AE767D">
        <w:rPr>
          <w:rFonts w:ascii="Century Gothic" w:hAnsi="Century Gothic"/>
          <w:sz w:val="40"/>
          <w:szCs w:val="40"/>
          <w:u w:val="single"/>
          <w:lang w:val="es-AR" w:eastAsia="en-US"/>
        </w:rPr>
        <w:lastRenderedPageBreak/>
        <w:t>Tableros</w:t>
      </w:r>
    </w:p>
    <w:p w:rsidR="00AE767D" w:rsidRPr="00AE767D" w:rsidRDefault="00AE767D" w:rsidP="00AE767D">
      <w:pPr>
        <w:spacing w:after="160" w:line="259" w:lineRule="auto"/>
        <w:jc w:val="both"/>
        <w:rPr>
          <w:rFonts w:ascii="Century Gothic" w:hAnsi="Century Gothic"/>
          <w:sz w:val="22"/>
          <w:szCs w:val="22"/>
          <w:lang w:val="es-AR" w:eastAsia="en-US"/>
        </w:rPr>
      </w:pP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Se denomina tableros a las cajas donde se instalan o agrupan elementos de comando, protección, medición, alarma y señalización, con sus cubiertas y soportes correspondientes.</w:t>
      </w: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noProof/>
          <w:sz w:val="22"/>
          <w:szCs w:val="22"/>
        </w:rPr>
        <w:drawing>
          <wp:inline distT="0" distB="0" distL="0" distR="0" wp14:anchorId="1AF62D65" wp14:editId="71384378">
            <wp:extent cx="5610225" cy="4581525"/>
            <wp:effectExtent l="19050" t="0" r="9525" b="0"/>
            <wp:docPr id="38" name="Imagen 4" descr="C:\Users\Luciano\Downloads\Compressed\1154842-Tablero trifasico y monofas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ciano\Downloads\Compressed\1154842-Tablero trifasico y monofasico.JPG"/>
                    <pic:cNvPicPr>
                      <a:picLocks noChangeAspect="1" noChangeArrowheads="1"/>
                    </pic:cNvPicPr>
                  </pic:nvPicPr>
                  <pic:blipFill>
                    <a:blip r:embed="rId22"/>
                    <a:srcRect/>
                    <a:stretch>
                      <a:fillRect/>
                    </a:stretch>
                  </pic:blipFill>
                  <pic:spPr bwMode="auto">
                    <a:xfrm>
                      <a:off x="0" y="0"/>
                      <a:ext cx="5610225" cy="4581525"/>
                    </a:xfrm>
                    <a:prstGeom prst="rect">
                      <a:avLst/>
                    </a:prstGeom>
                    <a:noFill/>
                    <a:ln w="9525">
                      <a:noFill/>
                      <a:miter lim="800000"/>
                      <a:headEnd/>
                      <a:tailEnd/>
                    </a:ln>
                  </pic:spPr>
                </pic:pic>
              </a:graphicData>
            </a:graphic>
          </wp:inline>
        </w:drawing>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 xml:space="preserve">Los tableros utilizados en viviendas pueden ser metálicos o de PVC, de embutir o de instalación exterior (a la vista, sobre la pared). Primordialmente los tableros de viviendas cumplen la función de agrupar las protecciones, es decir, fusibles, interruptores diferenciales e interruptores </w:t>
      </w:r>
      <w:proofErr w:type="spellStart"/>
      <w:r w:rsidRPr="00AE767D">
        <w:rPr>
          <w:rFonts w:ascii="Century Gothic" w:hAnsi="Century Gothic"/>
          <w:sz w:val="22"/>
          <w:szCs w:val="22"/>
          <w:lang w:val="es-AR" w:eastAsia="en-US"/>
        </w:rPr>
        <w:t>termomagnéticos</w:t>
      </w:r>
      <w:proofErr w:type="spellEnd"/>
      <w:r w:rsidRPr="00AE767D">
        <w:rPr>
          <w:rFonts w:ascii="Century Gothic" w:hAnsi="Century Gothic"/>
          <w:sz w:val="22"/>
          <w:szCs w:val="22"/>
          <w:lang w:val="es-AR" w:eastAsia="en-US"/>
        </w:rPr>
        <w:t>, y en algunos casos también luces de señalización y elementos de automatización.</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 xml:space="preserve">Los tableros utilizados en viviendas se dimensionan en función del número de protecciones que deben alojar. Se compran en función de la cantidad de térmicas unipolares que pueden agrupar. Cada polo es el lugar físico que </w:t>
      </w:r>
      <w:r w:rsidRPr="00AE767D">
        <w:rPr>
          <w:rFonts w:ascii="Century Gothic" w:hAnsi="Century Gothic"/>
          <w:sz w:val="22"/>
          <w:szCs w:val="22"/>
          <w:lang w:val="es-AR" w:eastAsia="en-US"/>
        </w:rPr>
        <w:lastRenderedPageBreak/>
        <w:t xml:space="preserve">ocupa un interruptor </w:t>
      </w:r>
      <w:proofErr w:type="spellStart"/>
      <w:r w:rsidRPr="00AE767D">
        <w:rPr>
          <w:rFonts w:ascii="Century Gothic" w:hAnsi="Century Gothic"/>
          <w:sz w:val="22"/>
          <w:szCs w:val="22"/>
          <w:lang w:val="es-AR" w:eastAsia="en-US"/>
        </w:rPr>
        <w:t>termomagnético</w:t>
      </w:r>
      <w:proofErr w:type="spellEnd"/>
      <w:r w:rsidRPr="00AE767D">
        <w:rPr>
          <w:rFonts w:ascii="Century Gothic" w:hAnsi="Century Gothic"/>
          <w:sz w:val="22"/>
          <w:szCs w:val="22"/>
          <w:lang w:val="es-AR" w:eastAsia="en-US"/>
        </w:rPr>
        <w:t xml:space="preserve"> unipolar dentro del tablero. Como accesorios, se lo pueden pedir con o sin frente, con o sin puerta, para interiores o para intemperie.</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Los tableros no deben tener partes bajo tensión accesibles desde el exterior. El acceso a las partes bajo tensión sólo será posible luego de la protección contra contactos directos. Además los componentes eléctricos no podrán ser montados directamente sobre las caras posteriores o laterales sino en soportes, perfiles o accesorios dispuestos a tal efecto. No podrán usarse los tableros como caja de paso o empalme de otros circuitos.</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Una vez comprados, los tableros toman diferentes nombres según el lugar que ocupan y la función que cumplen dentro de la instalación eléctrica. Básicamente toman dos nombres, tablero principal y tablero seccional. En la práctica diaria suele usarse una tercera denominación, tablero general, en este último caso ambos tableros, principal y seccional, se integran en uno solo.</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Como promedio de instalación se recomienda una altura de 1,4 metros, en lugares secos de fácil acceso y alejados de otras instalaciones. El lugar de instalación elegido, deberá tener un espacio libre, delante de la superficie frontal del tablero, que permita realizar los trabajos de mantenimiento. Se recomienda un sistema de iluminación de emergencia sobre el tablero.</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b/>
          <w:sz w:val="22"/>
          <w:szCs w:val="22"/>
          <w:u w:val="single"/>
          <w:lang w:val="es-AR" w:eastAsia="en-US"/>
        </w:rPr>
        <w:t>Tablero Principal:</w:t>
      </w:r>
      <w:r w:rsidRPr="00AE767D">
        <w:rPr>
          <w:rFonts w:ascii="Century Gothic" w:hAnsi="Century Gothic"/>
          <w:sz w:val="22"/>
          <w:szCs w:val="22"/>
          <w:lang w:val="es-AR" w:eastAsia="en-US"/>
        </w:rPr>
        <w:t xml:space="preserve"> Se denomina tablero principal al tablero al cual acomete la línea principal y del cual se deriva la o las líneas seccionales. Las líneas seccionales son líneas que alimentan tableros seccionales. Por línea principal se entiende la línea, monofásica o trifásica, que viene desde el medidor e ingresa al tablero terminando en los bornes de entrada (borne superior) de la protección principal, o sea, la protección que se encuentra dentro del tablero principal. El tablero principal deberá instalarse a una distancia del medidor de energía que será fijada en cada caso por el ente controlador. En términos generales se recomienda que dicha distancia no supere los 2 metros.</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 xml:space="preserve">En el tablero principal, sólo se colocará una protección. Denominada protección principal. En el caso que nos ocupa, viviendas con instalaciones eléctricas monofásicas, la protección principal puede ser un interruptor </w:t>
      </w:r>
      <w:proofErr w:type="spellStart"/>
      <w:r w:rsidRPr="00AE767D">
        <w:rPr>
          <w:rFonts w:ascii="Century Gothic" w:hAnsi="Century Gothic"/>
          <w:sz w:val="22"/>
          <w:szCs w:val="22"/>
          <w:lang w:val="es-AR" w:eastAsia="en-US"/>
        </w:rPr>
        <w:t>termomagnético</w:t>
      </w:r>
      <w:proofErr w:type="spellEnd"/>
      <w:r w:rsidRPr="00AE767D">
        <w:rPr>
          <w:rFonts w:ascii="Century Gothic" w:hAnsi="Century Gothic"/>
          <w:sz w:val="22"/>
          <w:szCs w:val="22"/>
          <w:lang w:val="es-AR" w:eastAsia="en-US"/>
        </w:rPr>
        <w:t xml:space="preserve"> bipolar o interruptor bipolar y fusible. En esta última alternativa, la apertura e interruptor debe permitir el cambio de fusibles sin tensión en los mismos. El objetivo de esta protección es la protección contra sobrecargas y cortocircuitos del conductor que sale del tablero, además de permitir un corte o apertura total del sistema eléctrico de la vivienda. Puede también optarse por colocar junto con el interruptor </w:t>
      </w:r>
      <w:proofErr w:type="spellStart"/>
      <w:r w:rsidRPr="00AE767D">
        <w:rPr>
          <w:rFonts w:ascii="Century Gothic" w:hAnsi="Century Gothic"/>
          <w:sz w:val="22"/>
          <w:szCs w:val="22"/>
          <w:lang w:val="es-AR" w:eastAsia="en-US"/>
        </w:rPr>
        <w:t>termomagnético</w:t>
      </w:r>
      <w:proofErr w:type="spellEnd"/>
      <w:r w:rsidRPr="00AE767D">
        <w:rPr>
          <w:rFonts w:ascii="Century Gothic" w:hAnsi="Century Gothic"/>
          <w:sz w:val="22"/>
          <w:szCs w:val="22"/>
          <w:lang w:val="es-AR" w:eastAsia="en-US"/>
        </w:rPr>
        <w:t xml:space="preserve"> un interruptor por corriente diferencial de fuga, pero este nunca puede funcionar </w:t>
      </w:r>
      <w:r w:rsidRPr="00AE767D">
        <w:rPr>
          <w:rFonts w:ascii="Century Gothic" w:hAnsi="Century Gothic"/>
          <w:sz w:val="22"/>
          <w:szCs w:val="22"/>
          <w:lang w:val="es-AR" w:eastAsia="en-US"/>
        </w:rPr>
        <w:lastRenderedPageBreak/>
        <w:t xml:space="preserve">como interruptor principal, es decir no puede reemplazar un interruptor </w:t>
      </w:r>
      <w:proofErr w:type="spellStart"/>
      <w:r w:rsidRPr="00AE767D">
        <w:rPr>
          <w:rFonts w:ascii="Century Gothic" w:hAnsi="Century Gothic"/>
          <w:sz w:val="22"/>
          <w:szCs w:val="22"/>
          <w:lang w:val="es-AR" w:eastAsia="en-US"/>
        </w:rPr>
        <w:t>termomagnético</w:t>
      </w:r>
      <w:proofErr w:type="spellEnd"/>
      <w:r w:rsidRPr="00AE767D">
        <w:rPr>
          <w:rFonts w:ascii="Century Gothic" w:hAnsi="Century Gothic"/>
          <w:sz w:val="22"/>
          <w:szCs w:val="22"/>
          <w:lang w:val="es-AR" w:eastAsia="en-US"/>
        </w:rPr>
        <w:t>.</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b/>
          <w:sz w:val="22"/>
          <w:szCs w:val="22"/>
          <w:u w:val="single"/>
          <w:lang w:val="es-AR" w:eastAsia="en-US"/>
        </w:rPr>
        <w:t>Tablero Seccional:</w:t>
      </w:r>
      <w:r w:rsidRPr="00AE767D">
        <w:rPr>
          <w:rFonts w:ascii="Century Gothic" w:hAnsi="Century Gothic"/>
          <w:sz w:val="22"/>
          <w:szCs w:val="22"/>
          <w:lang w:val="es-AR" w:eastAsia="en-US"/>
        </w:rPr>
        <w:t xml:space="preserve"> es aquel donde acomete la línea seccional y del cual se derivan otras líneas seccionales o líneas terminales. Las líneas terminales o de circuitos son líneas o circuitos eléctricos que alimentan los consumos internos de la vivienda. Los tableros seccionales normalmente se encuentran dentro de la vivienda. Los elementos de protección que forman parte del tablero seccional son los interruptores </w:t>
      </w:r>
      <w:proofErr w:type="spellStart"/>
      <w:r w:rsidRPr="00AE767D">
        <w:rPr>
          <w:rFonts w:ascii="Century Gothic" w:hAnsi="Century Gothic"/>
          <w:sz w:val="22"/>
          <w:szCs w:val="22"/>
          <w:lang w:val="es-AR" w:eastAsia="en-US"/>
        </w:rPr>
        <w:t>termomagnéticos</w:t>
      </w:r>
      <w:proofErr w:type="spellEnd"/>
      <w:r w:rsidRPr="00AE767D">
        <w:rPr>
          <w:rFonts w:ascii="Century Gothic" w:hAnsi="Century Gothic"/>
          <w:sz w:val="22"/>
          <w:szCs w:val="22"/>
          <w:lang w:val="es-AR" w:eastAsia="en-US"/>
        </w:rPr>
        <w:t xml:space="preserve"> y los interruptores diferenciales por corriente de fuga.</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 xml:space="preserve">La línea seccional que viene del tablero principal, debe ingresar a los bornes de entrada del interruptor diferencial, para luego derivarse a los interruptores </w:t>
      </w:r>
      <w:proofErr w:type="spellStart"/>
      <w:r w:rsidRPr="00AE767D">
        <w:rPr>
          <w:rFonts w:ascii="Century Gothic" w:hAnsi="Century Gothic"/>
          <w:sz w:val="22"/>
          <w:szCs w:val="22"/>
          <w:lang w:val="es-AR" w:eastAsia="en-US"/>
        </w:rPr>
        <w:t>termomagnéticos</w:t>
      </w:r>
      <w:proofErr w:type="spellEnd"/>
      <w:r w:rsidRPr="00AE767D">
        <w:rPr>
          <w:rFonts w:ascii="Century Gothic" w:hAnsi="Century Gothic"/>
          <w:sz w:val="22"/>
          <w:szCs w:val="22"/>
          <w:lang w:val="es-AR" w:eastAsia="en-US"/>
        </w:rPr>
        <w:t xml:space="preserve">. En esta conexión el interruptor diferencial cumple la función de interruptor general. En los casos en que se opte por colocar más de un interruptor diferencial, se deberá colocar un interruptor </w:t>
      </w:r>
      <w:proofErr w:type="spellStart"/>
      <w:r w:rsidRPr="00AE767D">
        <w:rPr>
          <w:rFonts w:ascii="Century Gothic" w:hAnsi="Century Gothic"/>
          <w:sz w:val="22"/>
          <w:szCs w:val="22"/>
          <w:lang w:val="es-AR" w:eastAsia="en-US"/>
        </w:rPr>
        <w:t>termomagnético</w:t>
      </w:r>
      <w:proofErr w:type="spellEnd"/>
      <w:r w:rsidRPr="00AE767D">
        <w:rPr>
          <w:rFonts w:ascii="Century Gothic" w:hAnsi="Century Gothic"/>
          <w:sz w:val="22"/>
          <w:szCs w:val="22"/>
          <w:lang w:val="es-AR" w:eastAsia="en-US"/>
        </w:rPr>
        <w:t xml:space="preserve"> adicional, el cual cumplirá la función de interruptor general.</w:t>
      </w:r>
    </w:p>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sz w:val="40"/>
          <w:szCs w:val="40"/>
          <w:u w:val="single"/>
          <w:lang w:val="es-AR" w:eastAsia="en-US"/>
        </w:rPr>
        <w:t>Cajas para uso eléctrico</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 xml:space="preserve">Las cajas se fabrican en PVC o metálicas. Las cajas cuentan con círculos removibles para la conexión de los conectores y caños. Los tipos de cajas más utilizadas en viviendas son: las rectangulares, octogonales chicas, octogonales grandes, cuadradas y las cajas </w:t>
      </w:r>
      <w:proofErr w:type="spellStart"/>
      <w:r w:rsidRPr="00AE767D">
        <w:rPr>
          <w:rFonts w:ascii="Century Gothic" w:hAnsi="Century Gothic"/>
          <w:sz w:val="22"/>
          <w:szCs w:val="22"/>
          <w:lang w:val="es-AR" w:eastAsia="en-US"/>
        </w:rPr>
        <w:t>mignón</w:t>
      </w:r>
      <w:proofErr w:type="spellEnd"/>
      <w:r w:rsidRPr="00AE767D">
        <w:rPr>
          <w:rFonts w:ascii="Century Gothic" w:hAnsi="Century Gothic"/>
          <w:sz w:val="22"/>
          <w:szCs w:val="22"/>
          <w:lang w:val="es-AR" w:eastAsia="en-US"/>
        </w:rPr>
        <w:t>.</w:t>
      </w:r>
    </w:p>
    <w:tbl>
      <w:tblPr>
        <w:tblStyle w:val="Tablaconcuadrcula1"/>
        <w:tblW w:w="0" w:type="auto"/>
        <w:tblLook w:val="04A0" w:firstRow="1" w:lastRow="0" w:firstColumn="1" w:lastColumn="0" w:noHBand="0" w:noVBand="1"/>
      </w:tblPr>
      <w:tblGrid>
        <w:gridCol w:w="4382"/>
        <w:gridCol w:w="4338"/>
      </w:tblGrid>
      <w:tr w:rsidR="00AE767D" w:rsidRPr="00AE767D" w:rsidTr="00AE767D">
        <w:tc>
          <w:tcPr>
            <w:tcW w:w="4414"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4EC554BF" wp14:editId="035110A3">
                  <wp:extent cx="1714536" cy="1504950"/>
                  <wp:effectExtent l="0" t="0" r="0" b="0"/>
                  <wp:docPr id="39" name="Imagen 39" descr="C:\Users\Luciano\Downloads\635665544_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ciano\Downloads\635665544_50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1722601" cy="1512029"/>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p>
        </w:tc>
        <w:tc>
          <w:tcPr>
            <w:tcW w:w="4414" w:type="dxa"/>
          </w:tcPr>
          <w:p w:rsidR="00AE767D" w:rsidRPr="00AE767D" w:rsidRDefault="00AE767D" w:rsidP="00AE767D">
            <w:pPr>
              <w:jc w:val="center"/>
              <w:rPr>
                <w:rFonts w:eastAsia="Times New Roman"/>
                <w:sz w:val="22"/>
                <w:szCs w:val="22"/>
              </w:rPr>
            </w:pPr>
          </w:p>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r w:rsidRPr="00AE767D">
              <w:rPr>
                <w:rFonts w:eastAsia="Times New Roman"/>
                <w:sz w:val="22"/>
                <w:szCs w:val="22"/>
              </w:rPr>
              <w:t>Caja Rectangular</w:t>
            </w:r>
          </w:p>
        </w:tc>
      </w:tr>
      <w:tr w:rsidR="00AE767D" w:rsidRPr="00AE767D" w:rsidTr="00AE767D">
        <w:tc>
          <w:tcPr>
            <w:tcW w:w="4414" w:type="dxa"/>
          </w:tcPr>
          <w:p w:rsidR="00AE767D" w:rsidRPr="00AE767D" w:rsidRDefault="00AE767D" w:rsidP="00AE767D">
            <w:pPr>
              <w:rPr>
                <w:rFonts w:eastAsia="Times New Roman"/>
                <w:sz w:val="22"/>
                <w:szCs w:val="22"/>
              </w:rPr>
            </w:pPr>
            <w:r w:rsidRPr="00AE767D">
              <w:rPr>
                <w:rFonts w:eastAsia="Times New Roman"/>
                <w:noProof/>
                <w:sz w:val="22"/>
                <w:szCs w:val="22"/>
              </w:rPr>
              <w:lastRenderedPageBreak/>
              <w:drawing>
                <wp:inline distT="0" distB="0" distL="0" distR="0" wp14:anchorId="56BE7C6B" wp14:editId="64B80004">
                  <wp:extent cx="1562100" cy="1562100"/>
                  <wp:effectExtent l="0" t="0" r="0" b="0"/>
                  <wp:docPr id="42" name="Imagen 42" descr="C:\Users\Luciano\Downloads\1216370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ciano\Downloads\1216370_C.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tc>
        <w:tc>
          <w:tcPr>
            <w:tcW w:w="4414" w:type="dxa"/>
          </w:tcPr>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r w:rsidRPr="00AE767D">
              <w:rPr>
                <w:rFonts w:eastAsia="Times New Roman"/>
                <w:sz w:val="22"/>
                <w:szCs w:val="22"/>
              </w:rPr>
              <w:t>Caja octogonal chica</w:t>
            </w:r>
          </w:p>
        </w:tc>
      </w:tr>
      <w:tr w:rsidR="00AE767D" w:rsidRPr="00AE767D" w:rsidTr="00AE767D">
        <w:tc>
          <w:tcPr>
            <w:tcW w:w="4414" w:type="dxa"/>
          </w:tcPr>
          <w:p w:rsidR="00AE767D" w:rsidRPr="00AE767D" w:rsidRDefault="00AE767D" w:rsidP="00AE767D">
            <w:pPr>
              <w:rPr>
                <w:rFonts w:eastAsia="Times New Roman"/>
                <w:sz w:val="22"/>
                <w:szCs w:val="22"/>
              </w:rPr>
            </w:pPr>
            <w:r w:rsidRPr="00AE767D">
              <w:rPr>
                <w:rFonts w:eastAsia="Times New Roman"/>
                <w:noProof/>
                <w:sz w:val="22"/>
                <w:szCs w:val="22"/>
              </w:rPr>
              <w:drawing>
                <wp:inline distT="0" distB="0" distL="0" distR="0" wp14:anchorId="105A23E6" wp14:editId="6D1FF655">
                  <wp:extent cx="1590675" cy="1526763"/>
                  <wp:effectExtent l="0" t="0" r="0" b="0"/>
                  <wp:docPr id="48" name="Imagen 48" descr="C:\Users\Luciano\Downloads\33105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ciano\Downloads\3310552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4888" cy="1530807"/>
                          </a:xfrm>
                          <a:prstGeom prst="rect">
                            <a:avLst/>
                          </a:prstGeom>
                          <a:noFill/>
                          <a:ln>
                            <a:noFill/>
                          </a:ln>
                        </pic:spPr>
                      </pic:pic>
                    </a:graphicData>
                  </a:graphic>
                </wp:inline>
              </w:drawing>
            </w:r>
          </w:p>
        </w:tc>
        <w:tc>
          <w:tcPr>
            <w:tcW w:w="4414" w:type="dxa"/>
          </w:tcPr>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r w:rsidRPr="00AE767D">
              <w:rPr>
                <w:rFonts w:eastAsia="Times New Roman"/>
                <w:sz w:val="22"/>
                <w:szCs w:val="22"/>
              </w:rPr>
              <w:t>Caja octogonal grande</w:t>
            </w:r>
          </w:p>
        </w:tc>
      </w:tr>
      <w:tr w:rsidR="00AE767D" w:rsidRPr="00AE767D" w:rsidTr="00AE767D">
        <w:tc>
          <w:tcPr>
            <w:tcW w:w="4414" w:type="dxa"/>
          </w:tcPr>
          <w:p w:rsidR="00AE767D" w:rsidRPr="00AE767D" w:rsidRDefault="00AE767D" w:rsidP="00AE767D">
            <w:pPr>
              <w:rPr>
                <w:rFonts w:eastAsia="Times New Roman"/>
                <w:sz w:val="22"/>
                <w:szCs w:val="22"/>
              </w:rPr>
            </w:pPr>
            <w:r w:rsidRPr="00AE767D">
              <w:rPr>
                <w:rFonts w:eastAsia="Times New Roman"/>
                <w:noProof/>
                <w:sz w:val="22"/>
                <w:szCs w:val="22"/>
              </w:rPr>
              <w:drawing>
                <wp:inline distT="0" distB="0" distL="0" distR="0" wp14:anchorId="34ED6F7E" wp14:editId="13DB0E04">
                  <wp:extent cx="1905000" cy="1921213"/>
                  <wp:effectExtent l="0" t="0" r="0" b="3175"/>
                  <wp:docPr id="56" name="Imagen 56" descr="C:\Users\Luciano\Downloads\19955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uciano\Downloads\199552-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7848" cy="1944255"/>
                          </a:xfrm>
                          <a:prstGeom prst="rect">
                            <a:avLst/>
                          </a:prstGeom>
                          <a:noFill/>
                          <a:ln>
                            <a:noFill/>
                          </a:ln>
                        </pic:spPr>
                      </pic:pic>
                    </a:graphicData>
                  </a:graphic>
                </wp:inline>
              </w:drawing>
            </w:r>
          </w:p>
          <w:p w:rsidR="00AE767D" w:rsidRPr="00AE767D" w:rsidRDefault="00AE767D" w:rsidP="00AE767D">
            <w:pPr>
              <w:rPr>
                <w:rFonts w:eastAsia="Times New Roman"/>
                <w:sz w:val="22"/>
                <w:szCs w:val="22"/>
              </w:rPr>
            </w:pPr>
          </w:p>
        </w:tc>
        <w:tc>
          <w:tcPr>
            <w:tcW w:w="4414" w:type="dxa"/>
          </w:tcPr>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r w:rsidRPr="00AE767D">
              <w:rPr>
                <w:rFonts w:eastAsia="Times New Roman"/>
                <w:sz w:val="22"/>
                <w:szCs w:val="22"/>
              </w:rPr>
              <w:t>Caja Cuadrada</w:t>
            </w:r>
          </w:p>
        </w:tc>
      </w:tr>
      <w:tr w:rsidR="00AE767D" w:rsidRPr="00AE767D" w:rsidTr="00AE767D">
        <w:tc>
          <w:tcPr>
            <w:tcW w:w="4414" w:type="dxa"/>
          </w:tcPr>
          <w:p w:rsidR="00AE767D" w:rsidRPr="00AE767D" w:rsidRDefault="00AE767D" w:rsidP="00AE767D">
            <w:pPr>
              <w:rPr>
                <w:rFonts w:eastAsia="Times New Roman"/>
                <w:sz w:val="22"/>
                <w:szCs w:val="22"/>
              </w:rPr>
            </w:pPr>
            <w:r w:rsidRPr="00AE767D">
              <w:rPr>
                <w:rFonts w:eastAsia="Times New Roman"/>
                <w:noProof/>
                <w:sz w:val="22"/>
                <w:szCs w:val="22"/>
              </w:rPr>
              <w:drawing>
                <wp:inline distT="0" distB="0" distL="0" distR="0" wp14:anchorId="5D624B88" wp14:editId="1EF8882F">
                  <wp:extent cx="1448789" cy="1467128"/>
                  <wp:effectExtent l="19050" t="0" r="0" b="0"/>
                  <wp:docPr id="57" name="Imagen 57" descr="C:\Users\Luciano\Downloads\CAJA MIGNON GALVANIZADA L_NEA GALVANIZ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uciano\Downloads\CAJA MIGNON GALVANIZADA L_NEA GALVANIZAD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55660" cy="1474086"/>
                          </a:xfrm>
                          <a:prstGeom prst="rect">
                            <a:avLst/>
                          </a:prstGeom>
                          <a:noFill/>
                          <a:ln>
                            <a:noFill/>
                          </a:ln>
                        </pic:spPr>
                      </pic:pic>
                    </a:graphicData>
                  </a:graphic>
                </wp:inline>
              </w:drawing>
            </w:r>
          </w:p>
          <w:p w:rsidR="00AE767D" w:rsidRPr="00AE767D" w:rsidRDefault="00AE767D" w:rsidP="00AE767D">
            <w:pPr>
              <w:rPr>
                <w:rFonts w:eastAsia="Times New Roman"/>
                <w:sz w:val="22"/>
                <w:szCs w:val="22"/>
              </w:rPr>
            </w:pPr>
          </w:p>
        </w:tc>
        <w:tc>
          <w:tcPr>
            <w:tcW w:w="4414" w:type="dxa"/>
          </w:tcPr>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r w:rsidRPr="00AE767D">
              <w:rPr>
                <w:rFonts w:eastAsia="Times New Roman"/>
                <w:sz w:val="22"/>
                <w:szCs w:val="22"/>
              </w:rPr>
              <w:t xml:space="preserve">Caja </w:t>
            </w:r>
            <w:proofErr w:type="spellStart"/>
            <w:r w:rsidRPr="00AE767D">
              <w:rPr>
                <w:rFonts w:eastAsia="Times New Roman"/>
                <w:sz w:val="22"/>
                <w:szCs w:val="22"/>
              </w:rPr>
              <w:t>Mignón</w:t>
            </w:r>
            <w:proofErr w:type="spellEnd"/>
          </w:p>
        </w:tc>
      </w:tr>
    </w:tbl>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 xml:space="preserve">Las cajas metálicas se fabrican en dos tipos de acero: liviano y semipesado. Como elementos accesorios podemos nombrar los ganchos de centro y las </w:t>
      </w:r>
      <w:r w:rsidRPr="00AE767D">
        <w:rPr>
          <w:rFonts w:ascii="Century Gothic" w:hAnsi="Century Gothic"/>
          <w:sz w:val="22"/>
          <w:szCs w:val="22"/>
          <w:lang w:val="es-AR" w:eastAsia="en-US"/>
        </w:rPr>
        <w:lastRenderedPageBreak/>
        <w:t>tapas. Los ganchos de centro son elementos que se colocan en las cajas octogonales con el fin de facilitar la colocación de los artefactos de iluminación o los ventiladores de techo.</w:t>
      </w:r>
    </w:p>
    <w:p w:rsidR="00AE767D" w:rsidRPr="00AE767D" w:rsidRDefault="00AE767D" w:rsidP="00AE767D">
      <w:pPr>
        <w:spacing w:after="160" w:line="259" w:lineRule="auto"/>
        <w:jc w:val="both"/>
        <w:rPr>
          <w:rFonts w:ascii="Century Gothic" w:hAnsi="Century Gothic"/>
          <w:sz w:val="22"/>
          <w:szCs w:val="22"/>
          <w:lang w:val="es-AR" w:eastAsia="en-US"/>
        </w:rPr>
      </w:pPr>
      <w:r w:rsidRPr="00AE767D">
        <w:rPr>
          <w:rFonts w:ascii="Century Gothic" w:hAnsi="Century Gothic"/>
          <w:sz w:val="22"/>
          <w:szCs w:val="22"/>
          <w:lang w:val="es-AR" w:eastAsia="en-US"/>
        </w:rPr>
        <w:t xml:space="preserve">Las cajas rectangulares se utilizan para alojar los interruptores de luces y los tomacorrientes. Las octogonales para la colocación de artefactos de iluminación y como cajas de paso; y las cuadradas como cajas de paso, de derivación e inspección. </w:t>
      </w:r>
    </w:p>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spacing w:after="160" w:line="259" w:lineRule="auto"/>
        <w:rPr>
          <w:rFonts w:ascii="Century Gothic" w:eastAsia="Century Gothic" w:hAnsi="Century Gothic"/>
          <w:i/>
          <w:iCs/>
          <w:sz w:val="56"/>
          <w:szCs w:val="56"/>
          <w:lang w:val="es-AR" w:eastAsia="en-US"/>
        </w:rPr>
      </w:pPr>
      <w:r w:rsidRPr="00AE767D">
        <w:rPr>
          <w:rFonts w:ascii="Century Gothic" w:eastAsia="Century Gothic" w:hAnsi="Century Gothic"/>
          <w:iCs/>
          <w:sz w:val="40"/>
          <w:szCs w:val="40"/>
          <w:u w:val="single"/>
          <w:lang w:val="es-AR" w:eastAsia="en-US"/>
        </w:rPr>
        <w:t>Circuito Eléctrico</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Un circuito eléctrico es un camino o recorrido por donde circula el fluido eléctrico. El camino eléctrico impuesto por el circuito, puede variar de un circuito a otro, la forma o recorrido del circuito eléctrico está en función del fin que se persigue, es decir, el recorrido del circuito depende de lo que se quiera lograr con el circuito, ya sea mover un motor, generar luz a través de una lámpara, producir calor a través de la resistencia de una plancha, etc.…</w:t>
      </w:r>
    </w:p>
    <w:p w:rsidR="007028A1" w:rsidRDefault="00AE767D" w:rsidP="007028A1">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Los circuitos eléctricos que dan forma a la instalación eléctrica de una vivienda, se presentan para su estudio, por medio de un esquema, una representación gráfica del circuito eléctrico real a través de símbolos. Los símbolos representan los diferentes elementos que conforman el circuito eléctrico.</w:t>
      </w:r>
      <w:r w:rsidR="007028A1" w:rsidRPr="007028A1">
        <w:rPr>
          <w:rFonts w:ascii="Century Gothic" w:eastAsia="Century Gothic" w:hAnsi="Century Gothic"/>
          <w:iCs/>
          <w:sz w:val="22"/>
          <w:szCs w:val="22"/>
          <w:lang w:val="es-AR" w:eastAsia="en-US"/>
        </w:rPr>
        <w:t xml:space="preserve"> Un circuito eléctrico típico está formado por cinco elementos: la fuente de energía, la carga o consumo, los conductores, la protección y el interruptor</w:t>
      </w:r>
      <w:r w:rsidR="007028A1">
        <w:rPr>
          <w:rFonts w:ascii="Century Gothic" w:eastAsia="Century Gothic" w:hAnsi="Century Gothic"/>
          <w:iCs/>
          <w:sz w:val="22"/>
          <w:szCs w:val="22"/>
          <w:lang w:val="es-AR" w:eastAsia="en-US"/>
        </w:rPr>
        <w:t>.</w:t>
      </w:r>
    </w:p>
    <w:p w:rsidR="00AE767D" w:rsidRPr="00AE767D" w:rsidRDefault="00AE767D" w:rsidP="007028A1">
      <w:pPr>
        <w:spacing w:after="160" w:line="259" w:lineRule="auto"/>
        <w:jc w:val="center"/>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w:t>
      </w:r>
      <w:r w:rsidRPr="00AE767D">
        <w:rPr>
          <w:rFonts w:ascii="Century Gothic" w:eastAsia="Century Gothic" w:hAnsi="Century Gothic"/>
          <w:iCs/>
          <w:noProof/>
          <w:sz w:val="22"/>
          <w:szCs w:val="22"/>
        </w:rPr>
        <w:drawing>
          <wp:inline distT="0" distB="0" distL="0" distR="0" wp14:anchorId="43FDEF78" wp14:editId="7FD8B504">
            <wp:extent cx="3657600" cy="2712720"/>
            <wp:effectExtent l="0" t="0" r="0" b="0"/>
            <wp:docPr id="58" name="Imagen 58"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7600" cy="2712720"/>
                    </a:xfrm>
                    <a:prstGeom prst="rect">
                      <a:avLst/>
                    </a:prstGeom>
                    <a:noFill/>
                    <a:ln>
                      <a:noFill/>
                    </a:ln>
                  </pic:spPr>
                </pic:pic>
              </a:graphicData>
            </a:graphic>
          </wp:inline>
        </w:drawing>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b/>
          <w:iCs/>
          <w:sz w:val="22"/>
          <w:szCs w:val="22"/>
          <w:u w:val="single"/>
          <w:lang w:val="es-AR" w:eastAsia="en-US"/>
        </w:rPr>
        <w:lastRenderedPageBreak/>
        <w:t>Interruptor Simple:</w:t>
      </w:r>
      <w:r w:rsidRPr="00AE767D">
        <w:rPr>
          <w:rFonts w:ascii="Century Gothic" w:eastAsia="Century Gothic" w:hAnsi="Century Gothic"/>
          <w:iCs/>
          <w:sz w:val="22"/>
          <w:szCs w:val="22"/>
          <w:lang w:val="es-AR" w:eastAsia="en-US"/>
        </w:rPr>
        <w:t xml:space="preserve"> Es un elemento de maniobra, que permite modificar el estado eléctrico del circuito. Puede adoptar sólo dos estados, ABIERTO o CERRADO.</w:t>
      </w:r>
    </w:p>
    <w:p w:rsidR="00AE767D" w:rsidRPr="00AE767D" w:rsidRDefault="00AE767D" w:rsidP="00AE767D">
      <w:pPr>
        <w:spacing w:after="160" w:line="259" w:lineRule="auto"/>
        <w:jc w:val="both"/>
        <w:rPr>
          <w:rFonts w:ascii="Century Gothic" w:eastAsia="Century Gothic" w:hAnsi="Century Gothic"/>
          <w:iCs/>
          <w:sz w:val="22"/>
          <w:szCs w:val="22"/>
          <w:lang w:val="es-AR" w:eastAsia="en-US"/>
        </w:rPr>
      </w:pPr>
      <w:r w:rsidRPr="00AE767D">
        <w:rPr>
          <w:rFonts w:ascii="Century Gothic" w:eastAsia="Century Gothic" w:hAnsi="Century Gothic"/>
          <w:iCs/>
          <w:sz w:val="22"/>
          <w:szCs w:val="22"/>
          <w:lang w:val="es-AR" w:eastAsia="en-US"/>
        </w:rPr>
        <w:t>Tomemos como ejemplo, un velador con lámpara incandescente. Un circuito eléctrico cuyo interruptor se encuentra en estado ABIERTO, significa que la lámpara se encontraría APAGADA, debido a que el interruptor no permite el paso de la corriente. Si el interruptor se encuentra en estado CERRADO, la lámpara estará ENCENDIDA ya que el interruptor posibilita el paso de la corriente.</w:t>
      </w:r>
    </w:p>
    <w:p w:rsidR="00AE767D" w:rsidRPr="00AE767D" w:rsidRDefault="00AE767D" w:rsidP="00AE767D">
      <w:pPr>
        <w:spacing w:after="160" w:line="259" w:lineRule="auto"/>
        <w:rPr>
          <w:rFonts w:ascii="Century Gothic" w:hAnsi="Century Gothic"/>
          <w:sz w:val="22"/>
          <w:szCs w:val="22"/>
          <w:lang w:val="es-AR" w:eastAsia="en-US"/>
        </w:rPr>
      </w:pPr>
      <w:r w:rsidRPr="00AE767D">
        <w:rPr>
          <w:rFonts w:ascii="Century Gothic" w:hAnsi="Century Gothic"/>
          <w:sz w:val="40"/>
          <w:szCs w:val="40"/>
          <w:u w:val="single"/>
          <w:lang w:val="es-AR" w:eastAsia="en-US"/>
        </w:rPr>
        <w:t>Simbología Eléctrica:</w:t>
      </w:r>
    </w:p>
    <w:tbl>
      <w:tblPr>
        <w:tblStyle w:val="Tablaconcuadrcula1"/>
        <w:tblW w:w="0" w:type="auto"/>
        <w:tblLook w:val="04A0" w:firstRow="1" w:lastRow="0" w:firstColumn="1" w:lastColumn="0" w:noHBand="0" w:noVBand="1"/>
      </w:tblPr>
      <w:tblGrid>
        <w:gridCol w:w="1571"/>
        <w:gridCol w:w="2057"/>
        <w:gridCol w:w="1755"/>
        <w:gridCol w:w="1638"/>
        <w:gridCol w:w="1699"/>
      </w:tblGrid>
      <w:tr w:rsidR="00AE767D" w:rsidRPr="00AE767D" w:rsidTr="00AE767D">
        <w:tc>
          <w:tcPr>
            <w:tcW w:w="1623"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2FB81D7C" wp14:editId="454FF830">
                  <wp:extent cx="496739" cy="161925"/>
                  <wp:effectExtent l="0" t="0" r="0" b="0"/>
                  <wp:docPr id="59" name="Imagen 59" descr="C:\Users\Luciano\Downloads\simbolo_bombi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uciano\Downloads\simbolo_bombill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9974" cy="162980"/>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Lámpara</w:t>
            </w:r>
          </w:p>
        </w:tc>
        <w:tc>
          <w:tcPr>
            <w:tcW w:w="2057"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2BB0ABD9" wp14:editId="33BD6180">
                  <wp:extent cx="504825" cy="406427"/>
                  <wp:effectExtent l="0" t="0" r="0" b="0"/>
                  <wp:docPr id="60" name="Imagen 60" descr="C:\Users\Luciano\Downloads\p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uciano\Downloads\pila.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261" cy="411608"/>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Pila</w:t>
            </w:r>
          </w:p>
        </w:tc>
        <w:tc>
          <w:tcPr>
            <w:tcW w:w="1758"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2FBD43B9" wp14:editId="0ADBE061">
                  <wp:extent cx="571500" cy="365244"/>
                  <wp:effectExtent l="0" t="0" r="0" b="0"/>
                  <wp:docPr id="61" name="Imagen 61" descr="C:\Users\Luciano\Downloads\170px-Battery_symbol2.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uciano\Downloads\170px-Battery_symbol2.svg.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3566" cy="372956"/>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Batería</w:t>
            </w:r>
          </w:p>
        </w:tc>
        <w:tc>
          <w:tcPr>
            <w:tcW w:w="1673"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2CDFCAD0" wp14:editId="20745379">
                  <wp:extent cx="571500" cy="310243"/>
                  <wp:effectExtent l="0" t="0" r="0" b="0"/>
                  <wp:docPr id="62" name="Imagen 62" descr="C:\Users\Luciano\Downloads\electrical-symbols-1.1-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ano\Downloads\electrical-symbols-1.1-800x80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8594" cy="319523"/>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Descarga a Tierra</w:t>
            </w:r>
          </w:p>
        </w:tc>
        <w:tc>
          <w:tcPr>
            <w:tcW w:w="1717"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09D562AE" wp14:editId="5A3762A2">
                  <wp:extent cx="561975" cy="382143"/>
                  <wp:effectExtent l="0" t="0" r="0" b="0"/>
                  <wp:docPr id="63" name="Imagen 63" descr="C:\Users\Luciano\Downloads\simbolo_fusi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ciano\Downloads\simbolo_fusibl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5926" cy="384830"/>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Fusible de Protección</w:t>
            </w:r>
          </w:p>
        </w:tc>
      </w:tr>
      <w:tr w:rsidR="00AE767D" w:rsidRPr="00AE767D" w:rsidTr="00AE767D">
        <w:tc>
          <w:tcPr>
            <w:tcW w:w="1623"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4FA48382" wp14:editId="7555FD72">
                  <wp:extent cx="238125" cy="238125"/>
                  <wp:effectExtent l="0" t="0" r="9525" b="9525"/>
                  <wp:docPr id="64" name="Imagen 64" descr="C:\Users\Luciano\Downloads\descarga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uciano\Downloads\descarga (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Corriente alterna</w:t>
            </w:r>
          </w:p>
          <w:p w:rsidR="00AE767D" w:rsidRPr="00AE767D" w:rsidRDefault="00AE767D" w:rsidP="00AE767D">
            <w:pPr>
              <w:jc w:val="center"/>
              <w:rPr>
                <w:rFonts w:eastAsia="Times New Roman"/>
                <w:sz w:val="22"/>
                <w:szCs w:val="22"/>
              </w:rPr>
            </w:pPr>
          </w:p>
        </w:tc>
        <w:tc>
          <w:tcPr>
            <w:tcW w:w="2057"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6D5DA955" wp14:editId="3D3608C2">
                  <wp:extent cx="414909" cy="419100"/>
                  <wp:effectExtent l="0" t="0" r="4445" b="0"/>
                  <wp:docPr id="65" name="Imagen 65" descr="C:\Users\Luciano\Downloads\nema-6-15-patt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uciano\Downloads\nema-6-15-patter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flipV="1">
                            <a:off x="0" y="0"/>
                            <a:ext cx="428968" cy="433301"/>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Tomacorriente</w:t>
            </w:r>
          </w:p>
        </w:tc>
        <w:tc>
          <w:tcPr>
            <w:tcW w:w="1758"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79AFD35D" wp14:editId="694C8A53">
                  <wp:extent cx="685800" cy="749595"/>
                  <wp:effectExtent l="0" t="0" r="0" b="0"/>
                  <wp:docPr id="66" name="Imagen 66" descr="C:\Users\Luciano\Downloads\trafo_simb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uciano\Downloads\trafo_simbolo.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94897" cy="759538"/>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Transformador</w:t>
            </w:r>
          </w:p>
        </w:tc>
        <w:tc>
          <w:tcPr>
            <w:tcW w:w="1673" w:type="dxa"/>
          </w:tcPr>
          <w:p w:rsidR="00AE767D" w:rsidRPr="00AE767D" w:rsidRDefault="00AE767D" w:rsidP="00AE767D">
            <w:pP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2525D14C" wp14:editId="36DB0CC7">
                  <wp:extent cx="342900" cy="342900"/>
                  <wp:effectExtent l="0" t="0" r="0" b="0"/>
                  <wp:docPr id="67" name="Imagen 67" descr="C:\Users\Luciano\Downloads\110px-Buzzer-IEC-Symbo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uciano\Downloads\110px-Buzzer-IEC-Symbol.svg.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Timbre</w:t>
            </w:r>
          </w:p>
        </w:tc>
        <w:tc>
          <w:tcPr>
            <w:tcW w:w="1717" w:type="dxa"/>
          </w:tcPr>
          <w:p w:rsidR="00AE767D" w:rsidRPr="00AE767D" w:rsidRDefault="00AE767D" w:rsidP="00AE767D">
            <w:pP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26691577" wp14:editId="28693685">
                  <wp:extent cx="475361" cy="305877"/>
                  <wp:effectExtent l="0" t="0" r="1270" b="0"/>
                  <wp:docPr id="68" name="Imagen 68" descr="C:\Users\Luciano\Downloads\simbolo_resist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uciano\Downloads\simbolo_resistencia.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V="1">
                            <a:off x="0" y="0"/>
                            <a:ext cx="497361" cy="320033"/>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Resistencia</w:t>
            </w:r>
          </w:p>
        </w:tc>
      </w:tr>
      <w:tr w:rsidR="00AE767D" w:rsidRPr="00AE767D" w:rsidTr="00AE767D">
        <w:tc>
          <w:tcPr>
            <w:tcW w:w="1623"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2BAD2E93" wp14:editId="2DE08556">
                  <wp:extent cx="266700" cy="266700"/>
                  <wp:effectExtent l="0" t="0" r="0" b="0"/>
                  <wp:docPr id="69" name="Imagen 69" descr="C:\Users\Luciano\Downloads\Electrical-Symbol-Labels-On-A-Roll-94791-ba-275x2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uciano\Downloads\Electrical-Symbol-Labels-On-A-Roll-94791-ba-275x275.g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Corriente continua</w:t>
            </w:r>
          </w:p>
        </w:tc>
        <w:tc>
          <w:tcPr>
            <w:tcW w:w="2057"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b/>
                <w:sz w:val="22"/>
                <w:szCs w:val="22"/>
              </w:rPr>
            </w:pPr>
            <w:r w:rsidRPr="00AE767D">
              <w:rPr>
                <w:rFonts w:eastAsia="Times New Roman"/>
                <w:b/>
                <w:sz w:val="22"/>
                <w:szCs w:val="22"/>
              </w:rPr>
              <w:t>F</w:t>
            </w:r>
          </w:p>
          <w:p w:rsidR="00AE767D" w:rsidRPr="00AE767D" w:rsidRDefault="00AE767D" w:rsidP="00AE767D">
            <w:pPr>
              <w:jc w:val="center"/>
              <w:rPr>
                <w:rFonts w:eastAsia="Times New Roman"/>
                <w:sz w:val="22"/>
                <w:szCs w:val="22"/>
              </w:rPr>
            </w:pPr>
            <w:r w:rsidRPr="00AE767D">
              <w:rPr>
                <w:rFonts w:eastAsia="Times New Roman"/>
                <w:sz w:val="22"/>
                <w:szCs w:val="22"/>
              </w:rPr>
              <w:t>Fase</w:t>
            </w:r>
          </w:p>
        </w:tc>
        <w:tc>
          <w:tcPr>
            <w:tcW w:w="1758" w:type="dxa"/>
          </w:tcPr>
          <w:p w:rsidR="00AE767D" w:rsidRPr="00AE767D" w:rsidRDefault="00AE767D" w:rsidP="00AE767D">
            <w:pPr>
              <w:jc w:val="center"/>
              <w:rPr>
                <w:rFonts w:eastAsia="Times New Roman"/>
                <w:b/>
                <w:sz w:val="22"/>
                <w:szCs w:val="22"/>
              </w:rPr>
            </w:pPr>
          </w:p>
          <w:p w:rsidR="00AE767D" w:rsidRPr="00AE767D" w:rsidRDefault="00AE767D" w:rsidP="00AE767D">
            <w:pPr>
              <w:jc w:val="center"/>
              <w:rPr>
                <w:rFonts w:eastAsia="Times New Roman"/>
                <w:b/>
                <w:sz w:val="22"/>
                <w:szCs w:val="22"/>
              </w:rPr>
            </w:pPr>
            <w:r w:rsidRPr="00AE767D">
              <w:rPr>
                <w:rFonts w:eastAsia="Times New Roman"/>
                <w:b/>
                <w:sz w:val="22"/>
                <w:szCs w:val="22"/>
              </w:rPr>
              <w:t>N</w:t>
            </w:r>
          </w:p>
          <w:p w:rsidR="00AE767D" w:rsidRPr="00AE767D" w:rsidRDefault="00AE767D" w:rsidP="00AE767D">
            <w:pPr>
              <w:jc w:val="center"/>
              <w:rPr>
                <w:rFonts w:eastAsia="Times New Roman"/>
                <w:sz w:val="22"/>
                <w:szCs w:val="22"/>
              </w:rPr>
            </w:pPr>
            <w:r w:rsidRPr="00AE767D">
              <w:rPr>
                <w:rFonts w:eastAsia="Times New Roman"/>
                <w:sz w:val="22"/>
                <w:szCs w:val="22"/>
              </w:rPr>
              <w:t>Neutro</w:t>
            </w:r>
          </w:p>
        </w:tc>
        <w:tc>
          <w:tcPr>
            <w:tcW w:w="1673"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b/>
                <w:sz w:val="22"/>
                <w:szCs w:val="22"/>
              </w:rPr>
            </w:pPr>
            <w:r w:rsidRPr="00AE767D">
              <w:rPr>
                <w:rFonts w:eastAsia="Times New Roman"/>
                <w:b/>
                <w:sz w:val="22"/>
                <w:szCs w:val="22"/>
              </w:rPr>
              <w:t>+</w:t>
            </w:r>
          </w:p>
          <w:p w:rsidR="00AE767D" w:rsidRPr="00AE767D" w:rsidRDefault="00AE767D" w:rsidP="00AE767D">
            <w:pPr>
              <w:jc w:val="center"/>
              <w:rPr>
                <w:rFonts w:eastAsia="Times New Roman"/>
                <w:sz w:val="22"/>
                <w:szCs w:val="22"/>
              </w:rPr>
            </w:pPr>
            <w:r w:rsidRPr="00AE767D">
              <w:rPr>
                <w:rFonts w:eastAsia="Times New Roman"/>
                <w:sz w:val="22"/>
                <w:szCs w:val="22"/>
              </w:rPr>
              <w:t>Positivo</w:t>
            </w:r>
          </w:p>
        </w:tc>
        <w:tc>
          <w:tcPr>
            <w:tcW w:w="1717"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b/>
                <w:sz w:val="22"/>
                <w:szCs w:val="22"/>
              </w:rPr>
            </w:pPr>
            <w:r w:rsidRPr="00AE767D">
              <w:rPr>
                <w:rFonts w:eastAsia="Times New Roman"/>
                <w:b/>
                <w:sz w:val="22"/>
                <w:szCs w:val="22"/>
              </w:rPr>
              <w:t>-</w:t>
            </w:r>
          </w:p>
          <w:p w:rsidR="00AE767D" w:rsidRPr="00AE767D" w:rsidRDefault="00AE767D" w:rsidP="00AE767D">
            <w:pPr>
              <w:jc w:val="center"/>
              <w:rPr>
                <w:rFonts w:eastAsia="Times New Roman"/>
                <w:sz w:val="22"/>
                <w:szCs w:val="22"/>
              </w:rPr>
            </w:pPr>
            <w:r w:rsidRPr="00AE767D">
              <w:rPr>
                <w:rFonts w:eastAsia="Times New Roman"/>
                <w:sz w:val="22"/>
                <w:szCs w:val="22"/>
              </w:rPr>
              <w:t>Negativo</w:t>
            </w:r>
          </w:p>
          <w:p w:rsidR="00AE767D" w:rsidRPr="00AE767D" w:rsidRDefault="00AE767D" w:rsidP="00AE767D">
            <w:pPr>
              <w:jc w:val="center"/>
              <w:rPr>
                <w:rFonts w:eastAsia="Times New Roman"/>
                <w:sz w:val="22"/>
                <w:szCs w:val="22"/>
              </w:rPr>
            </w:pPr>
          </w:p>
        </w:tc>
      </w:tr>
      <w:tr w:rsidR="00AE767D" w:rsidRPr="00AE767D" w:rsidTr="00AE767D">
        <w:tc>
          <w:tcPr>
            <w:tcW w:w="1623"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068F7BCB" wp14:editId="498CDBEF">
                  <wp:extent cx="561975" cy="382143"/>
                  <wp:effectExtent l="0" t="0" r="0" b="0"/>
                  <wp:docPr id="70" name="Imagen 70" descr="C:\Users\Luciano\Downloads\simbolo_interrup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ciano\Downloads\simbolo_interruptor.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8510" cy="386587"/>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Interruptor Simple</w:t>
            </w:r>
          </w:p>
        </w:tc>
        <w:tc>
          <w:tcPr>
            <w:tcW w:w="2057"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4BDB8EC2" wp14:editId="41008FA7">
                  <wp:extent cx="600075" cy="408051"/>
                  <wp:effectExtent l="0" t="0" r="0" b="0"/>
                  <wp:docPr id="71" name="Imagen 71" descr="C:\Users\Luciano\Downloads\simbolo_conmutad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ciano\Downloads\simbolo_conmutador.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2694" cy="409832"/>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Interruptor conmutador</w:t>
            </w:r>
          </w:p>
        </w:tc>
        <w:tc>
          <w:tcPr>
            <w:tcW w:w="1758"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00D1D347" wp14:editId="0CA30983">
                  <wp:extent cx="733425" cy="613584"/>
                  <wp:effectExtent l="0" t="0" r="0" b="0"/>
                  <wp:docPr id="72" name="Imagen 72" descr="C:\Users\Luciano\Downloads\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uciano\Downloads\pu.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42284" cy="620995"/>
                          </a:xfrm>
                          <a:prstGeom prst="rect">
                            <a:avLst/>
                          </a:prstGeom>
                          <a:noFill/>
                          <a:ln>
                            <a:noFill/>
                          </a:ln>
                        </pic:spPr>
                      </pic:pic>
                    </a:graphicData>
                  </a:graphic>
                </wp:inline>
              </w:drawing>
            </w:r>
            <w:r w:rsidRPr="00AE767D">
              <w:rPr>
                <w:rFonts w:eastAsia="Times New Roman"/>
                <w:sz w:val="22"/>
                <w:szCs w:val="22"/>
              </w:rPr>
              <w:t>Pulsador N.A</w:t>
            </w:r>
          </w:p>
        </w:tc>
        <w:tc>
          <w:tcPr>
            <w:tcW w:w="1673"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43443927" wp14:editId="2B51558D">
                  <wp:extent cx="809625" cy="612409"/>
                  <wp:effectExtent l="0" t="0" r="0" b="0"/>
                  <wp:docPr id="73" name="Imagen 73" descr="C:\Users\Luciano\Downloads\InterruptorProximidad_Símbolo_09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uciano\Downloads\InterruptorProximidad_Símbolo_09196.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13523" cy="615357"/>
                          </a:xfrm>
                          <a:prstGeom prst="rect">
                            <a:avLst/>
                          </a:prstGeom>
                          <a:noFill/>
                          <a:ln>
                            <a:noFill/>
                          </a:ln>
                        </pic:spPr>
                      </pic:pic>
                    </a:graphicData>
                  </a:graphic>
                </wp:inline>
              </w:drawing>
            </w:r>
            <w:r w:rsidRPr="00AE767D">
              <w:rPr>
                <w:rFonts w:eastAsia="Times New Roman"/>
                <w:sz w:val="22"/>
                <w:szCs w:val="22"/>
              </w:rPr>
              <w:t>Pulsador N.C</w:t>
            </w:r>
          </w:p>
        </w:tc>
        <w:tc>
          <w:tcPr>
            <w:tcW w:w="1717"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456ECF65" wp14:editId="4717306E">
                  <wp:extent cx="523875" cy="418923"/>
                  <wp:effectExtent l="0" t="0" r="0" b="635"/>
                  <wp:docPr id="74" name="Imagen 74" descr="C:\Users\Luciano\Downloads\1200px-Photoresisto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uciano\Downloads\1200px-Photoresistor.svg.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9097" cy="423099"/>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Fotocélula</w:t>
            </w:r>
          </w:p>
        </w:tc>
      </w:tr>
      <w:tr w:rsidR="00AE767D" w:rsidRPr="00AE767D" w:rsidTr="00AE767D">
        <w:tc>
          <w:tcPr>
            <w:tcW w:w="1623"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6FF5F8C9" wp14:editId="4A562E61">
                  <wp:extent cx="495300" cy="367481"/>
                  <wp:effectExtent l="0" t="0" r="0" b="0"/>
                  <wp:docPr id="75" name="Imagen 75" descr="C:\Users\Luciano\Downloads\diferencial_bipolar_multif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ano\Downloads\diferencial_bipolar_multifi.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7872" cy="399067"/>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Interruptor diferencial</w:t>
            </w:r>
          </w:p>
        </w:tc>
        <w:tc>
          <w:tcPr>
            <w:tcW w:w="2057"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51B85DE5" wp14:editId="28F6F12F">
                  <wp:extent cx="401421" cy="552450"/>
                  <wp:effectExtent l="0" t="0" r="0" b="0"/>
                  <wp:docPr id="76" name="Imagen 76" descr="C:\Users\Luciano\Downloads\magnetotermico-multfila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ciano\Downloads\magnetotermico-multfilar-1.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9164" cy="563106"/>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 xml:space="preserve">Interruptor </w:t>
            </w:r>
            <w:proofErr w:type="spellStart"/>
            <w:r w:rsidRPr="00AE767D">
              <w:rPr>
                <w:rFonts w:eastAsia="Times New Roman"/>
                <w:sz w:val="22"/>
                <w:szCs w:val="22"/>
              </w:rPr>
              <w:t>Termomagnético</w:t>
            </w:r>
            <w:proofErr w:type="spellEnd"/>
          </w:p>
        </w:tc>
        <w:tc>
          <w:tcPr>
            <w:tcW w:w="1758"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3740C935" wp14:editId="4B73D1F7">
                  <wp:extent cx="333375" cy="333375"/>
                  <wp:effectExtent l="0" t="0" r="9525" b="9525"/>
                  <wp:docPr id="77" name="Imagen 77" descr="C:\Users\Luciano\Downloads\electric-generator-symbol-clip-art-21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ciano\Downloads\electric-generator-symbol-clip-art-2178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Generador</w:t>
            </w:r>
          </w:p>
        </w:tc>
        <w:tc>
          <w:tcPr>
            <w:tcW w:w="1673"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403EE123" wp14:editId="474FE284">
                  <wp:extent cx="685800" cy="685800"/>
                  <wp:effectExtent l="0" t="0" r="0" b="0"/>
                  <wp:docPr id="78" name="Imagen 78" descr="C:\Users\Luciano\Downloads\51564446-motor-electric-industrial-icon-vector-image-can-also-be-used-for-electric-circuits-suitable-for-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ciano\Downloads\51564446-motor-electric-industrial-icon-vector-image-can-also-be-used-for-electric-circuits-suitable-for-use-.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Motor</w:t>
            </w:r>
          </w:p>
        </w:tc>
        <w:tc>
          <w:tcPr>
            <w:tcW w:w="1717"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3ADF5477" wp14:editId="24B82849">
                  <wp:extent cx="631329" cy="419100"/>
                  <wp:effectExtent l="0" t="0" r="0" b="0"/>
                  <wp:docPr id="79" name="Imagen 79" descr="C:\Users\Luciano\Downloads\ammeter-31989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uciano\Downloads\ammeter-31989_640.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53640" cy="433911"/>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Amperímetro</w:t>
            </w:r>
          </w:p>
        </w:tc>
      </w:tr>
      <w:tr w:rsidR="00AE767D" w:rsidRPr="00AE767D" w:rsidTr="00AE767D">
        <w:tc>
          <w:tcPr>
            <w:tcW w:w="1623" w:type="dxa"/>
          </w:tcPr>
          <w:p w:rsidR="00AE767D" w:rsidRPr="00AE767D" w:rsidRDefault="00AE767D" w:rsidP="00AE767D">
            <w:pPr>
              <w:jc w:val="center"/>
              <w:rPr>
                <w:rFonts w:eastAsia="Times New Roman"/>
                <w:b/>
                <w:sz w:val="22"/>
                <w:szCs w:val="22"/>
              </w:rPr>
            </w:pPr>
          </w:p>
          <w:p w:rsidR="00AE767D" w:rsidRPr="00AE767D" w:rsidRDefault="00AE767D" w:rsidP="00AE767D">
            <w:pPr>
              <w:jc w:val="center"/>
              <w:rPr>
                <w:rFonts w:eastAsia="Times New Roman"/>
                <w:b/>
                <w:sz w:val="22"/>
                <w:szCs w:val="22"/>
              </w:rPr>
            </w:pPr>
            <w:r w:rsidRPr="00AE767D">
              <w:rPr>
                <w:rFonts w:eastAsia="Times New Roman"/>
                <w:b/>
                <w:noProof/>
                <w:sz w:val="22"/>
                <w:szCs w:val="22"/>
              </w:rPr>
              <w:drawing>
                <wp:inline distT="0" distB="0" distL="0" distR="0" wp14:anchorId="28BC58FD" wp14:editId="5CAEBCCC">
                  <wp:extent cx="504825" cy="265697"/>
                  <wp:effectExtent l="0" t="0" r="0" b="1270"/>
                  <wp:docPr id="80" name="Imagen 80" descr="C:\Users\Luciano\Downloads\articles-95228_imagen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uciano\Downloads\articles-95228_imagen_0.g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313" cy="277533"/>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Voltímetro</w:t>
            </w:r>
          </w:p>
        </w:tc>
        <w:tc>
          <w:tcPr>
            <w:tcW w:w="2057" w:type="dxa"/>
          </w:tcPr>
          <w:p w:rsidR="00AE767D" w:rsidRPr="00AE767D" w:rsidRDefault="00AE767D" w:rsidP="00AE767D">
            <w:pP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4D519DC3" wp14:editId="4F1E2E30">
                  <wp:extent cx="485775" cy="261814"/>
                  <wp:effectExtent l="0" t="0" r="0" b="5080"/>
                  <wp:docPr id="81" name="Imagen 81" descr="C:\Users\Luciano\Downloads\Óhme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uciano\Downloads\Óhmetro.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4436" cy="271871"/>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Óhmetro</w:t>
            </w:r>
          </w:p>
        </w:tc>
        <w:tc>
          <w:tcPr>
            <w:tcW w:w="1758" w:type="dxa"/>
          </w:tcPr>
          <w:p w:rsidR="00AE767D" w:rsidRPr="00AE767D" w:rsidRDefault="00AE767D" w:rsidP="00AE767D">
            <w:pPr>
              <w:jc w:val="center"/>
              <w:rPr>
                <w:rFonts w:eastAsia="Times New Roman"/>
                <w:sz w:val="22"/>
                <w:szCs w:val="22"/>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56FBB5E5" wp14:editId="117DEAFC">
                  <wp:extent cx="607077" cy="276225"/>
                  <wp:effectExtent l="0" t="0" r="2540" b="0"/>
                  <wp:docPr id="82" name="Imagen 82" descr="C:\Users\Luciano\Downloads\simbolo-del-diodo-iec_17-1113135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uciano\Downloads\simbolo-del-diodo-iec_17-1113135057.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30765" cy="287003"/>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Diodo</w:t>
            </w:r>
          </w:p>
        </w:tc>
        <w:tc>
          <w:tcPr>
            <w:tcW w:w="1673" w:type="dxa"/>
          </w:tcPr>
          <w:p w:rsidR="00AE767D" w:rsidRPr="00AE767D" w:rsidRDefault="00AE767D" w:rsidP="00AE767D">
            <w:pPr>
              <w:jc w:val="center"/>
              <w:rPr>
                <w:rFonts w:eastAsia="Times New Roman"/>
                <w:b/>
                <w:sz w:val="22"/>
                <w:szCs w:val="22"/>
              </w:rPr>
            </w:pPr>
            <w:r w:rsidRPr="00AE767D">
              <w:rPr>
                <w:rFonts w:eastAsia="Times New Roman"/>
                <w:b/>
                <w:noProof/>
                <w:sz w:val="22"/>
                <w:szCs w:val="22"/>
              </w:rPr>
              <w:drawing>
                <wp:inline distT="0" distB="0" distL="0" distR="0" wp14:anchorId="4A74B4EB" wp14:editId="7A4D720F">
                  <wp:extent cx="400050" cy="400729"/>
                  <wp:effectExtent l="0" t="0" r="0" b="0"/>
                  <wp:docPr id="83" name="Imagen 83" descr="C:\Users\Luciano\Downloads\cruce-de-los-circuitos-electronicos-simbolo-de-clip-art_41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uciano\Downloads\cruce-de-los-circuitos-electronicos-simbolo-de-clip-art_41749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18163" cy="418873"/>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 xml:space="preserve">Conductor no </w:t>
            </w:r>
            <w:r w:rsidRPr="00AE767D">
              <w:rPr>
                <w:rFonts w:eastAsia="Times New Roman"/>
                <w:sz w:val="22"/>
                <w:szCs w:val="22"/>
              </w:rPr>
              <w:lastRenderedPageBreak/>
              <w:t>conectado</w:t>
            </w:r>
          </w:p>
        </w:tc>
        <w:tc>
          <w:tcPr>
            <w:tcW w:w="1717" w:type="dxa"/>
          </w:tcPr>
          <w:p w:rsidR="00AE767D" w:rsidRPr="00AE767D" w:rsidRDefault="00AE767D" w:rsidP="00AE767D">
            <w:pPr>
              <w:jc w:val="center"/>
              <w:rPr>
                <w:rFonts w:eastAsia="Times New Roman"/>
                <w:sz w:val="22"/>
                <w:szCs w:val="22"/>
              </w:rPr>
            </w:pPr>
            <w:r w:rsidRPr="00AE767D">
              <w:rPr>
                <w:rFonts w:eastAsia="Times New Roman"/>
                <w:noProof/>
                <w:sz w:val="22"/>
                <w:szCs w:val="22"/>
              </w:rPr>
              <w:lastRenderedPageBreak/>
              <w:drawing>
                <wp:inline distT="0" distB="0" distL="0" distR="0" wp14:anchorId="563F8D23" wp14:editId="5F16646F">
                  <wp:extent cx="476250" cy="475441"/>
                  <wp:effectExtent l="0" t="0" r="0" b="1270"/>
                  <wp:docPr id="84" name="Imagen 84" descr="C:\Users\Luciano\Downloads\g148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uciano\Downloads\g148ant.g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V="1">
                            <a:off x="0" y="0"/>
                            <a:ext cx="492612" cy="491775"/>
                          </a:xfrm>
                          <a:prstGeom prst="rect">
                            <a:avLst/>
                          </a:prstGeom>
                          <a:noFill/>
                          <a:ln>
                            <a:noFill/>
                          </a:ln>
                        </pic:spPr>
                      </pic:pic>
                    </a:graphicData>
                  </a:graphic>
                </wp:inline>
              </w:drawing>
            </w:r>
          </w:p>
          <w:p w:rsidR="00AE767D" w:rsidRPr="00AE767D" w:rsidRDefault="00AE767D" w:rsidP="00AE767D">
            <w:pPr>
              <w:jc w:val="center"/>
              <w:rPr>
                <w:rFonts w:eastAsia="Times New Roman"/>
                <w:sz w:val="22"/>
                <w:szCs w:val="22"/>
              </w:rPr>
            </w:pPr>
            <w:r w:rsidRPr="00AE767D">
              <w:rPr>
                <w:rFonts w:eastAsia="Times New Roman"/>
                <w:sz w:val="22"/>
                <w:szCs w:val="22"/>
              </w:rPr>
              <w:t>Conductor conectado</w:t>
            </w:r>
          </w:p>
        </w:tc>
      </w:tr>
    </w:tbl>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spacing w:after="160" w:line="259" w:lineRule="auto"/>
        <w:rPr>
          <w:rFonts w:ascii="Century Gothic" w:hAnsi="Century Gothic"/>
          <w:sz w:val="40"/>
          <w:szCs w:val="40"/>
          <w:u w:val="single"/>
          <w:lang w:val="es-AR" w:eastAsia="en-US"/>
        </w:rPr>
      </w:pPr>
    </w:p>
    <w:p w:rsidR="00AE767D" w:rsidRPr="00AE767D" w:rsidRDefault="00AE767D" w:rsidP="00AE767D">
      <w:pPr>
        <w:spacing w:after="160" w:line="259" w:lineRule="auto"/>
        <w:rPr>
          <w:rFonts w:ascii="Century Gothic" w:hAnsi="Century Gothic"/>
          <w:sz w:val="40"/>
          <w:szCs w:val="40"/>
          <w:u w:val="single"/>
          <w:lang w:val="es-AR" w:eastAsia="en-US"/>
        </w:rPr>
      </w:pPr>
      <w:r w:rsidRPr="00AE767D">
        <w:rPr>
          <w:rFonts w:ascii="Century Gothic" w:hAnsi="Century Gothic"/>
          <w:sz w:val="40"/>
          <w:szCs w:val="40"/>
          <w:u w:val="single"/>
          <w:lang w:val="es-AR" w:eastAsia="en-US"/>
        </w:rPr>
        <w:t>Diagramas de Conexión:</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AE767D" w:rsidRPr="00AE767D" w:rsidTr="00AE767D">
        <w:tc>
          <w:tcPr>
            <w:tcW w:w="8978"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78FEC031" wp14:editId="6020166E">
                  <wp:extent cx="4057650" cy="2869671"/>
                  <wp:effectExtent l="19050" t="0" r="0" b="0"/>
                  <wp:docPr id="85" name="Imagen 1" descr="D:\Teller de Electricidad 2do año\2015\Circuitos conexiones\instalacion de una llave de un pu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ller de Electricidad 2do año\2015\Circuitos conexiones\instalacion de una llave de un punto.jpg"/>
                          <pic:cNvPicPr>
                            <a:picLocks noChangeAspect="1" noChangeArrowheads="1"/>
                          </pic:cNvPicPr>
                        </pic:nvPicPr>
                        <pic:blipFill>
                          <a:blip r:embed="rId55" cstate="print"/>
                          <a:srcRect/>
                          <a:stretch>
                            <a:fillRect/>
                          </a:stretch>
                        </pic:blipFill>
                        <pic:spPr bwMode="auto">
                          <a:xfrm>
                            <a:off x="0" y="0"/>
                            <a:ext cx="4059156" cy="2870736"/>
                          </a:xfrm>
                          <a:prstGeom prst="rect">
                            <a:avLst/>
                          </a:prstGeom>
                          <a:noFill/>
                          <a:ln w="9525">
                            <a:noFill/>
                            <a:miter lim="800000"/>
                            <a:headEnd/>
                            <a:tailEnd/>
                          </a:ln>
                        </pic:spPr>
                      </pic:pic>
                    </a:graphicData>
                  </a:graphic>
                </wp:inline>
              </w:drawing>
            </w:r>
          </w:p>
        </w:tc>
      </w:tr>
      <w:tr w:rsidR="00AE767D" w:rsidRPr="00AE767D" w:rsidTr="00AE767D">
        <w:tc>
          <w:tcPr>
            <w:tcW w:w="8978" w:type="dxa"/>
          </w:tcPr>
          <w:p w:rsidR="00AE767D" w:rsidRPr="00AE767D" w:rsidRDefault="00AE767D" w:rsidP="00AE767D">
            <w:pPr>
              <w:jc w:val="center"/>
              <w:rPr>
                <w:rFonts w:eastAsia="Times New Roman"/>
                <w:sz w:val="22"/>
                <w:szCs w:val="22"/>
                <w:u w:val="single"/>
              </w:rPr>
            </w:pPr>
          </w:p>
          <w:p w:rsidR="00AE767D" w:rsidRPr="00AE767D" w:rsidRDefault="00AE767D" w:rsidP="00AE767D">
            <w:pPr>
              <w:jc w:val="center"/>
              <w:rPr>
                <w:rFonts w:eastAsia="Times New Roman"/>
                <w:sz w:val="22"/>
                <w:szCs w:val="22"/>
                <w:u w:val="single"/>
              </w:rPr>
            </w:pPr>
            <w:r w:rsidRPr="00AE767D">
              <w:rPr>
                <w:rFonts w:eastAsia="Times New Roman"/>
                <w:noProof/>
                <w:sz w:val="22"/>
                <w:szCs w:val="22"/>
                <w:u w:val="single"/>
              </w:rPr>
              <w:drawing>
                <wp:anchor distT="0" distB="0" distL="114300" distR="114300" simplePos="0" relativeHeight="251659264" behindDoc="0" locked="0" layoutInCell="1" allowOverlap="1" wp14:anchorId="1837442C" wp14:editId="1B3F1BA3">
                  <wp:simplePos x="0" y="0"/>
                  <wp:positionH relativeFrom="column">
                    <wp:posOffset>387985</wp:posOffset>
                  </wp:positionH>
                  <wp:positionV relativeFrom="paragraph">
                    <wp:posOffset>-4043680</wp:posOffset>
                  </wp:positionV>
                  <wp:extent cx="3224530" cy="3477260"/>
                  <wp:effectExtent l="0" t="0" r="0" b="8890"/>
                  <wp:wrapSquare wrapText="bothSides"/>
                  <wp:docPr id="86" name="Imagen 12" descr="D:\Teller de Electricidad 2do año\2015\Circuitos conexiones\dos llaves de un punto para dos lampa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Teller de Electricidad 2do año\2015\Circuitos conexiones\dos llaves de un punto para dos lamparas.jpg"/>
                          <pic:cNvPicPr>
                            <a:picLocks noChangeAspect="1" noChangeArrowheads="1"/>
                          </pic:cNvPicPr>
                        </pic:nvPicPr>
                        <pic:blipFill>
                          <a:blip r:embed="rId56" cstate="print"/>
                          <a:srcRect/>
                          <a:stretch>
                            <a:fillRect/>
                          </a:stretch>
                        </pic:blipFill>
                        <pic:spPr bwMode="auto">
                          <a:xfrm>
                            <a:off x="0" y="0"/>
                            <a:ext cx="3224530" cy="3477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E767D">
              <w:rPr>
                <w:rFonts w:eastAsia="Times New Roman"/>
                <w:sz w:val="22"/>
                <w:szCs w:val="22"/>
                <w:u w:val="single"/>
              </w:rPr>
              <w:t>Conexión de dos llaves de un punto con lámparas independientes</w:t>
            </w:r>
          </w:p>
        </w:tc>
      </w:tr>
      <w:tr w:rsidR="00AE767D" w:rsidRPr="00AE767D" w:rsidTr="00AE767D">
        <w:tc>
          <w:tcPr>
            <w:tcW w:w="8978"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04543526" wp14:editId="2D87AAC7">
                  <wp:extent cx="4713354" cy="3816350"/>
                  <wp:effectExtent l="19050" t="0" r="0" b="0"/>
                  <wp:docPr id="87" name="Imagen 9" descr="D:\Teller de Electricidad 2do año\2015\Circuitos conexiones\tomacorrientes_en_parale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ller de Electricidad 2do año\2015\Circuitos conexiones\tomacorrientes_en_paralelo.jpg"/>
                          <pic:cNvPicPr>
                            <a:picLocks noChangeAspect="1" noChangeArrowheads="1"/>
                          </pic:cNvPicPr>
                        </pic:nvPicPr>
                        <pic:blipFill>
                          <a:blip r:embed="rId57" cstate="print"/>
                          <a:srcRect/>
                          <a:stretch>
                            <a:fillRect/>
                          </a:stretch>
                        </pic:blipFill>
                        <pic:spPr bwMode="auto">
                          <a:xfrm>
                            <a:off x="0" y="0"/>
                            <a:ext cx="4716952" cy="3819263"/>
                          </a:xfrm>
                          <a:prstGeom prst="rect">
                            <a:avLst/>
                          </a:prstGeom>
                          <a:noFill/>
                          <a:ln w="9525">
                            <a:noFill/>
                            <a:miter lim="800000"/>
                            <a:headEnd/>
                            <a:tailEnd/>
                          </a:ln>
                        </pic:spPr>
                      </pic:pic>
                    </a:graphicData>
                  </a:graphic>
                </wp:inline>
              </w:drawing>
            </w:r>
          </w:p>
        </w:tc>
      </w:tr>
      <w:tr w:rsidR="00AE767D" w:rsidRPr="00AE767D" w:rsidTr="00AE767D">
        <w:tc>
          <w:tcPr>
            <w:tcW w:w="8978" w:type="dxa"/>
          </w:tcPr>
          <w:p w:rsidR="00AE767D" w:rsidRPr="00AE767D" w:rsidRDefault="00AE767D" w:rsidP="00AE767D">
            <w:pPr>
              <w:rPr>
                <w:rFonts w:eastAsia="Times New Roman"/>
                <w:sz w:val="22"/>
                <w:szCs w:val="22"/>
              </w:rPr>
            </w:pPr>
            <w:r w:rsidRPr="00AE767D">
              <w:rPr>
                <w:rFonts w:eastAsia="Times New Roman"/>
                <w:noProof/>
                <w:sz w:val="22"/>
                <w:szCs w:val="22"/>
              </w:rPr>
              <w:lastRenderedPageBreak/>
              <w:drawing>
                <wp:anchor distT="0" distB="0" distL="114300" distR="114300" simplePos="0" relativeHeight="251660288" behindDoc="0" locked="0" layoutInCell="1" allowOverlap="1" wp14:anchorId="66F6872C" wp14:editId="1AAC819F">
                  <wp:simplePos x="0" y="0"/>
                  <wp:positionH relativeFrom="column">
                    <wp:posOffset>139065</wp:posOffset>
                  </wp:positionH>
                  <wp:positionV relativeFrom="paragraph">
                    <wp:posOffset>55880</wp:posOffset>
                  </wp:positionV>
                  <wp:extent cx="5448300" cy="3333750"/>
                  <wp:effectExtent l="19050" t="0" r="0" b="0"/>
                  <wp:wrapSquare wrapText="bothSides"/>
                  <wp:docPr id="88" name="Imagen 3" descr="D:\Teller de Electricidad 2do año\2015\Circuitos conexiones\punto_y_t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ller de Electricidad 2do año\2015\Circuitos conexiones\punto_y_toma.jpg"/>
                          <pic:cNvPicPr>
                            <a:picLocks noChangeAspect="1" noChangeArrowheads="1"/>
                          </pic:cNvPicPr>
                        </pic:nvPicPr>
                        <pic:blipFill>
                          <a:blip r:embed="rId58" cstate="print"/>
                          <a:srcRect/>
                          <a:stretch>
                            <a:fillRect/>
                          </a:stretch>
                        </pic:blipFill>
                        <pic:spPr bwMode="auto">
                          <a:xfrm>
                            <a:off x="0" y="0"/>
                            <a:ext cx="5448300" cy="3333750"/>
                          </a:xfrm>
                          <a:prstGeom prst="rect">
                            <a:avLst/>
                          </a:prstGeom>
                          <a:noFill/>
                          <a:ln w="9525">
                            <a:noFill/>
                            <a:miter lim="800000"/>
                            <a:headEnd/>
                            <a:tailEnd/>
                          </a:ln>
                        </pic:spPr>
                      </pic:pic>
                    </a:graphicData>
                  </a:graphic>
                </wp:anchor>
              </w:drawing>
            </w:r>
          </w:p>
        </w:tc>
      </w:tr>
      <w:tr w:rsidR="00AE767D" w:rsidRPr="00AE767D" w:rsidTr="00AE767D">
        <w:tc>
          <w:tcPr>
            <w:tcW w:w="8978" w:type="dxa"/>
          </w:tcPr>
          <w:p w:rsidR="00AE767D" w:rsidRPr="00AE767D" w:rsidRDefault="00AE767D" w:rsidP="00AE767D">
            <w:pPr>
              <w:rPr>
                <w:rFonts w:eastAsia="Times New Roman"/>
                <w:sz w:val="22"/>
                <w:szCs w:val="22"/>
              </w:rPr>
            </w:pPr>
            <w:r w:rsidRPr="00AE767D">
              <w:rPr>
                <w:rFonts w:eastAsia="Times New Roman"/>
                <w:noProof/>
                <w:sz w:val="22"/>
                <w:szCs w:val="22"/>
              </w:rPr>
              <w:drawing>
                <wp:anchor distT="0" distB="0" distL="114300" distR="114300" simplePos="0" relativeHeight="251661312" behindDoc="0" locked="0" layoutInCell="1" allowOverlap="1" wp14:anchorId="360D90B3" wp14:editId="4174F393">
                  <wp:simplePos x="0" y="0"/>
                  <wp:positionH relativeFrom="column">
                    <wp:posOffset>196215</wp:posOffset>
                  </wp:positionH>
                  <wp:positionV relativeFrom="paragraph">
                    <wp:posOffset>3175</wp:posOffset>
                  </wp:positionV>
                  <wp:extent cx="3771900" cy="3983355"/>
                  <wp:effectExtent l="19050" t="0" r="0" b="0"/>
                  <wp:wrapSquare wrapText="bothSides"/>
                  <wp:docPr id="89" name="Imagen 21" descr="D:\Teller de Electricidad 2do año\2015\Circuitos conexiones\instalaci_n_de_dos_tomacorrientes_y_un_pu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Teller de Electricidad 2do año\2015\Circuitos conexiones\instalaci_n_de_dos_tomacorrientes_y_un_punto..jpg"/>
                          <pic:cNvPicPr>
                            <a:picLocks noChangeAspect="1" noChangeArrowheads="1"/>
                          </pic:cNvPicPr>
                        </pic:nvPicPr>
                        <pic:blipFill>
                          <a:blip r:embed="rId59" cstate="print"/>
                          <a:srcRect/>
                          <a:stretch>
                            <a:fillRect/>
                          </a:stretch>
                        </pic:blipFill>
                        <pic:spPr bwMode="auto">
                          <a:xfrm>
                            <a:off x="0" y="0"/>
                            <a:ext cx="3771900" cy="3983355"/>
                          </a:xfrm>
                          <a:prstGeom prst="rect">
                            <a:avLst/>
                          </a:prstGeom>
                          <a:noFill/>
                          <a:ln w="9525">
                            <a:noFill/>
                            <a:miter lim="800000"/>
                            <a:headEnd/>
                            <a:tailEnd/>
                          </a:ln>
                        </pic:spPr>
                      </pic:pic>
                    </a:graphicData>
                  </a:graphic>
                </wp:anchor>
              </w:drawing>
            </w:r>
          </w:p>
          <w:p w:rsidR="00AE767D" w:rsidRPr="00AE767D" w:rsidRDefault="00AE767D" w:rsidP="00AE767D">
            <w:pPr>
              <w:rPr>
                <w:rFonts w:eastAsia="Times New Roman"/>
                <w:sz w:val="22"/>
                <w:szCs w:val="22"/>
              </w:rPr>
            </w:pPr>
          </w:p>
          <w:p w:rsidR="00AE767D" w:rsidRPr="00AE767D" w:rsidRDefault="00AE767D" w:rsidP="00AE767D">
            <w:pPr>
              <w:rPr>
                <w:rFonts w:eastAsia="Times New Roman"/>
                <w:sz w:val="22"/>
                <w:szCs w:val="22"/>
              </w:rPr>
            </w:pPr>
          </w:p>
        </w:tc>
      </w:tr>
      <w:tr w:rsidR="00AE767D" w:rsidRPr="00AE767D" w:rsidTr="00AE767D">
        <w:tc>
          <w:tcPr>
            <w:tcW w:w="8978" w:type="dxa"/>
          </w:tcPr>
          <w:p w:rsidR="00AE767D" w:rsidRPr="00AE767D" w:rsidRDefault="00AE767D" w:rsidP="00AE767D">
            <w:pPr>
              <w:jc w:val="center"/>
              <w:rPr>
                <w:rFonts w:eastAsia="Times New Roman"/>
                <w:sz w:val="22"/>
                <w:szCs w:val="22"/>
              </w:rPr>
            </w:pPr>
            <w:r w:rsidRPr="00AE767D">
              <w:rPr>
                <w:rFonts w:eastAsia="Times New Roman"/>
                <w:noProof/>
                <w:sz w:val="22"/>
                <w:szCs w:val="22"/>
              </w:rPr>
              <w:lastRenderedPageBreak/>
              <w:drawing>
                <wp:inline distT="0" distB="0" distL="0" distR="0" wp14:anchorId="0BB8AE22" wp14:editId="46FD06C6">
                  <wp:extent cx="5699996" cy="3671455"/>
                  <wp:effectExtent l="0" t="0" r="0" b="5715"/>
                  <wp:docPr id="90" name="Imagen 5" descr="D:\Teller de Electricidad 2do año\2015\Circuitos conexiones\2 llaves combiunada y una lamp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ller de Electricidad 2do año\2015\Circuitos conexiones\2 llaves combiunada y una lampara.jpg"/>
                          <pic:cNvPicPr>
                            <a:picLocks noChangeAspect="1" noChangeArrowheads="1"/>
                          </pic:cNvPicPr>
                        </pic:nvPicPr>
                        <pic:blipFill>
                          <a:blip r:embed="rId60" cstate="print"/>
                          <a:srcRect/>
                          <a:stretch>
                            <a:fillRect/>
                          </a:stretch>
                        </pic:blipFill>
                        <pic:spPr bwMode="auto">
                          <a:xfrm>
                            <a:off x="0" y="0"/>
                            <a:ext cx="5715844" cy="3681663"/>
                          </a:xfrm>
                          <a:prstGeom prst="rect">
                            <a:avLst/>
                          </a:prstGeom>
                          <a:noFill/>
                          <a:ln w="9525">
                            <a:noFill/>
                            <a:miter lim="800000"/>
                            <a:headEnd/>
                            <a:tailEnd/>
                          </a:ln>
                        </pic:spPr>
                      </pic:pic>
                    </a:graphicData>
                  </a:graphic>
                </wp:inline>
              </w:drawing>
            </w:r>
          </w:p>
        </w:tc>
      </w:tr>
      <w:tr w:rsidR="00AE767D" w:rsidRPr="00AE767D" w:rsidTr="00AE767D">
        <w:tc>
          <w:tcPr>
            <w:tcW w:w="8978" w:type="dxa"/>
          </w:tcPr>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2DF49233" wp14:editId="1A997F01">
                  <wp:extent cx="5475705" cy="3657600"/>
                  <wp:effectExtent l="19050" t="0" r="0" b="0"/>
                  <wp:docPr id="91" name="Imagen 18" descr="D:\Teller de Electricidad 2do año\2015\Circuitos conexiones\instalacion de dos llaves combina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Teller de Electricidad 2do año\2015\Circuitos conexiones\instalacion de dos llaves combinadas.jpg"/>
                          <pic:cNvPicPr>
                            <a:picLocks noChangeAspect="1" noChangeArrowheads="1"/>
                          </pic:cNvPicPr>
                        </pic:nvPicPr>
                        <pic:blipFill>
                          <a:blip r:embed="rId61" cstate="print"/>
                          <a:srcRect/>
                          <a:stretch>
                            <a:fillRect/>
                          </a:stretch>
                        </pic:blipFill>
                        <pic:spPr bwMode="auto">
                          <a:xfrm>
                            <a:off x="0" y="0"/>
                            <a:ext cx="5476514" cy="3658141"/>
                          </a:xfrm>
                          <a:prstGeom prst="rect">
                            <a:avLst/>
                          </a:prstGeom>
                          <a:noFill/>
                          <a:ln w="9525">
                            <a:noFill/>
                            <a:miter lim="800000"/>
                            <a:headEnd/>
                            <a:tailEnd/>
                          </a:ln>
                        </pic:spPr>
                      </pic:pic>
                    </a:graphicData>
                  </a:graphic>
                </wp:inline>
              </w:drawing>
            </w:r>
          </w:p>
        </w:tc>
      </w:tr>
      <w:tr w:rsidR="00AE767D" w:rsidRPr="00AE767D" w:rsidTr="00AE767D">
        <w:tc>
          <w:tcPr>
            <w:tcW w:w="8978" w:type="dxa"/>
          </w:tcPr>
          <w:p w:rsidR="00AE767D" w:rsidRPr="00AE767D" w:rsidRDefault="00AE767D" w:rsidP="00AE767D">
            <w:pPr>
              <w:jc w:val="center"/>
              <w:rPr>
                <w:rFonts w:eastAsia="Times New Roman"/>
                <w:sz w:val="22"/>
                <w:szCs w:val="22"/>
              </w:rPr>
            </w:pPr>
            <w:r w:rsidRPr="00AE767D">
              <w:rPr>
                <w:rFonts w:eastAsia="Times New Roman"/>
                <w:noProof/>
                <w:sz w:val="22"/>
                <w:szCs w:val="22"/>
              </w:rPr>
              <w:lastRenderedPageBreak/>
              <w:drawing>
                <wp:inline distT="0" distB="0" distL="0" distR="0" wp14:anchorId="7EED2C16" wp14:editId="6BC14C50">
                  <wp:extent cx="4686300" cy="3829049"/>
                  <wp:effectExtent l="19050" t="0" r="0" b="0"/>
                  <wp:docPr id="92" name="Imagen 3" descr="D:\Teller de Electricidad 2do año\2015\Circuitos conexiones\conexion de un ventilador de techo y llave de un pou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ller de Electricidad 2do año\2015\Circuitos conexiones\conexion de un ventilador de techo y llave de un pounto.jpg"/>
                          <pic:cNvPicPr>
                            <a:picLocks noChangeAspect="1" noChangeArrowheads="1"/>
                          </pic:cNvPicPr>
                        </pic:nvPicPr>
                        <pic:blipFill>
                          <a:blip r:embed="rId62" cstate="print"/>
                          <a:srcRect/>
                          <a:stretch>
                            <a:fillRect/>
                          </a:stretch>
                        </pic:blipFill>
                        <pic:spPr bwMode="auto">
                          <a:xfrm>
                            <a:off x="0" y="0"/>
                            <a:ext cx="4686300" cy="3829049"/>
                          </a:xfrm>
                          <a:prstGeom prst="rect">
                            <a:avLst/>
                          </a:prstGeom>
                          <a:noFill/>
                          <a:ln w="9525">
                            <a:noFill/>
                            <a:miter lim="800000"/>
                            <a:headEnd/>
                            <a:tailEnd/>
                          </a:ln>
                        </pic:spPr>
                      </pic:pic>
                    </a:graphicData>
                  </a:graphic>
                </wp:inline>
              </w:drawing>
            </w:r>
          </w:p>
          <w:p w:rsidR="00AE767D" w:rsidRPr="00AE767D" w:rsidRDefault="00AE767D" w:rsidP="00AE767D">
            <w:pPr>
              <w:rPr>
                <w:rFonts w:eastAsia="Times New Roman"/>
                <w:sz w:val="22"/>
                <w:szCs w:val="22"/>
                <w:u w:val="single"/>
              </w:rPr>
            </w:pPr>
          </w:p>
          <w:p w:rsidR="00AE767D" w:rsidRPr="00AE767D" w:rsidRDefault="00AE767D" w:rsidP="00AE767D">
            <w:pPr>
              <w:jc w:val="center"/>
              <w:rPr>
                <w:rFonts w:eastAsia="Times New Roman"/>
                <w:sz w:val="22"/>
                <w:szCs w:val="22"/>
                <w:u w:val="single"/>
              </w:rPr>
            </w:pPr>
            <w:r w:rsidRPr="00AE767D">
              <w:rPr>
                <w:rFonts w:eastAsia="Times New Roman"/>
                <w:sz w:val="22"/>
                <w:szCs w:val="22"/>
                <w:u w:val="single"/>
              </w:rPr>
              <w:t>Fotocélula</w:t>
            </w:r>
          </w:p>
          <w:p w:rsidR="00AE767D" w:rsidRPr="00AE767D" w:rsidRDefault="00AE767D" w:rsidP="00AE767D">
            <w:pPr>
              <w:jc w:val="center"/>
              <w:rPr>
                <w:rFonts w:eastAsia="Times New Roman"/>
                <w:sz w:val="22"/>
                <w:szCs w:val="22"/>
                <w:u w:val="single"/>
              </w:rPr>
            </w:pPr>
          </w:p>
          <w:p w:rsidR="00AE767D" w:rsidRPr="00AE767D" w:rsidRDefault="00AE767D" w:rsidP="00AE767D">
            <w:pPr>
              <w:jc w:val="center"/>
              <w:rPr>
                <w:rFonts w:eastAsia="Times New Roman"/>
                <w:sz w:val="22"/>
                <w:szCs w:val="22"/>
              </w:rPr>
            </w:pPr>
            <w:r w:rsidRPr="00AE767D">
              <w:rPr>
                <w:noProof/>
                <w:sz w:val="22"/>
                <w:szCs w:val="22"/>
              </w:rPr>
              <w:lastRenderedPageBreak/>
              <w:drawing>
                <wp:inline distT="0" distB="0" distL="0" distR="0" wp14:anchorId="61194BFA" wp14:editId="2284AB03">
                  <wp:extent cx="4303059" cy="3657600"/>
                  <wp:effectExtent l="19050" t="0" r="2241" b="0"/>
                  <wp:docPr id="93" name="Imagen 3" descr="C:\Users\Luciano\Downloads\Compressed\8b322b96544e88051111b433696b8f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ciano\Downloads\Compressed\8b322b96544e88051111b433696b8f4c.jpg"/>
                          <pic:cNvPicPr>
                            <a:picLocks noChangeAspect="1" noChangeArrowheads="1"/>
                          </pic:cNvPicPr>
                        </pic:nvPicPr>
                        <pic:blipFill>
                          <a:blip r:embed="rId63"/>
                          <a:srcRect/>
                          <a:stretch>
                            <a:fillRect/>
                          </a:stretch>
                        </pic:blipFill>
                        <pic:spPr bwMode="auto">
                          <a:xfrm>
                            <a:off x="0" y="0"/>
                            <a:ext cx="4303059" cy="3657600"/>
                          </a:xfrm>
                          <a:prstGeom prst="rect">
                            <a:avLst/>
                          </a:prstGeom>
                          <a:noFill/>
                          <a:ln w="9525">
                            <a:noFill/>
                            <a:miter lim="800000"/>
                            <a:headEnd/>
                            <a:tailEnd/>
                          </a:ln>
                        </pic:spPr>
                      </pic:pic>
                    </a:graphicData>
                  </a:graphic>
                </wp:inline>
              </w:drawing>
            </w:r>
          </w:p>
          <w:p w:rsidR="00AE767D" w:rsidRPr="00AE767D" w:rsidRDefault="00AE767D" w:rsidP="00AE767D">
            <w:pPr>
              <w:rPr>
                <w:rFonts w:eastAsia="Times New Roman"/>
                <w:sz w:val="22"/>
                <w:szCs w:val="22"/>
                <w:u w:val="single"/>
              </w:rPr>
            </w:pPr>
          </w:p>
          <w:p w:rsidR="00AE767D" w:rsidRPr="00AE767D" w:rsidRDefault="00AE767D" w:rsidP="00AE767D">
            <w:pPr>
              <w:jc w:val="center"/>
              <w:rPr>
                <w:rFonts w:eastAsia="Times New Roman"/>
                <w:sz w:val="22"/>
                <w:szCs w:val="22"/>
              </w:rPr>
            </w:pPr>
            <w:r w:rsidRPr="00AE767D">
              <w:rPr>
                <w:rFonts w:eastAsia="Times New Roman"/>
                <w:noProof/>
                <w:sz w:val="22"/>
                <w:szCs w:val="22"/>
              </w:rPr>
              <w:drawing>
                <wp:inline distT="0" distB="0" distL="0" distR="0" wp14:anchorId="1B196BEA" wp14:editId="394DA85B">
                  <wp:extent cx="4585854" cy="3426090"/>
                  <wp:effectExtent l="0" t="0" r="5715" b="3175"/>
                  <wp:docPr id="94" name="Imagen 4" descr="C:\Users\Luciano\Downloads\Compressed\kJSbmY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ciano\Downloads\Compressed\kJSbmYl.jpg"/>
                          <pic:cNvPicPr>
                            <a:picLocks noChangeAspect="1" noChangeArrowheads="1"/>
                          </pic:cNvPicPr>
                        </pic:nvPicPr>
                        <pic:blipFill>
                          <a:blip r:embed="rId64"/>
                          <a:srcRect/>
                          <a:stretch>
                            <a:fillRect/>
                          </a:stretch>
                        </pic:blipFill>
                        <pic:spPr bwMode="auto">
                          <a:xfrm>
                            <a:off x="0" y="0"/>
                            <a:ext cx="4589174" cy="3428571"/>
                          </a:xfrm>
                          <a:prstGeom prst="rect">
                            <a:avLst/>
                          </a:prstGeom>
                          <a:noFill/>
                          <a:ln w="9525">
                            <a:noFill/>
                            <a:miter lim="800000"/>
                            <a:headEnd/>
                            <a:tailEnd/>
                          </a:ln>
                        </pic:spPr>
                      </pic:pic>
                    </a:graphicData>
                  </a:graphic>
                </wp:inline>
              </w:drawing>
            </w:r>
            <w:r w:rsidRPr="00AE767D">
              <w:rPr>
                <w:rFonts w:eastAsia="Times New Roman"/>
                <w:noProof/>
                <w:sz w:val="22"/>
                <w:szCs w:val="22"/>
              </w:rPr>
              <w:lastRenderedPageBreak/>
              <w:drawing>
                <wp:inline distT="0" distB="0" distL="0" distR="0" wp14:anchorId="7340754F" wp14:editId="0AE15821">
                  <wp:extent cx="4362450" cy="3752066"/>
                  <wp:effectExtent l="19050" t="0" r="0" b="0"/>
                  <wp:docPr id="95" name="Imagen 5" descr="C:\Users\Luciano\Downloads\Compressed\montabl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ciano\Downloads\Compressed\montabl14.jpg"/>
                          <pic:cNvPicPr>
                            <a:picLocks noChangeAspect="1" noChangeArrowheads="1"/>
                          </pic:cNvPicPr>
                        </pic:nvPicPr>
                        <pic:blipFill>
                          <a:blip r:embed="rId65"/>
                          <a:srcRect/>
                          <a:stretch>
                            <a:fillRect/>
                          </a:stretch>
                        </pic:blipFill>
                        <pic:spPr bwMode="auto">
                          <a:xfrm>
                            <a:off x="0" y="0"/>
                            <a:ext cx="4362450" cy="3752066"/>
                          </a:xfrm>
                          <a:prstGeom prst="rect">
                            <a:avLst/>
                          </a:prstGeom>
                          <a:noFill/>
                          <a:ln w="9525">
                            <a:noFill/>
                            <a:miter lim="800000"/>
                            <a:headEnd/>
                            <a:tailEnd/>
                          </a:ln>
                        </pic:spPr>
                      </pic:pic>
                    </a:graphicData>
                  </a:graphic>
                </wp:inline>
              </w:drawing>
            </w:r>
            <w:r w:rsidRPr="00AE767D">
              <w:rPr>
                <w:rFonts w:eastAsia="Times New Roman"/>
                <w:noProof/>
                <w:sz w:val="22"/>
                <w:szCs w:val="22"/>
              </w:rPr>
              <w:drawing>
                <wp:inline distT="0" distB="0" distL="0" distR="0" wp14:anchorId="01FEAA5B" wp14:editId="21DA19A9">
                  <wp:extent cx="4197927" cy="3871422"/>
                  <wp:effectExtent l="0" t="0" r="0" b="0"/>
                  <wp:docPr id="96" name="Imagen 6" descr="C:\Users\Luciano\Downloads\Compressed\montabl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uciano\Downloads\Compressed\montabl15.jpg"/>
                          <pic:cNvPicPr>
                            <a:picLocks noChangeAspect="1" noChangeArrowheads="1"/>
                          </pic:cNvPicPr>
                        </pic:nvPicPr>
                        <pic:blipFill>
                          <a:blip r:embed="rId66"/>
                          <a:srcRect/>
                          <a:stretch>
                            <a:fillRect/>
                          </a:stretch>
                        </pic:blipFill>
                        <pic:spPr bwMode="auto">
                          <a:xfrm>
                            <a:off x="0" y="0"/>
                            <a:ext cx="4204112" cy="3877126"/>
                          </a:xfrm>
                          <a:prstGeom prst="rect">
                            <a:avLst/>
                          </a:prstGeom>
                          <a:noFill/>
                          <a:ln w="9525">
                            <a:noFill/>
                            <a:miter lim="800000"/>
                            <a:headEnd/>
                            <a:tailEnd/>
                          </a:ln>
                        </pic:spPr>
                      </pic:pic>
                    </a:graphicData>
                  </a:graphic>
                </wp:inline>
              </w:drawing>
            </w:r>
          </w:p>
        </w:tc>
      </w:tr>
      <w:tr w:rsidR="00AE767D" w:rsidRPr="00AE767D" w:rsidTr="00AE767D">
        <w:tc>
          <w:tcPr>
            <w:tcW w:w="8978" w:type="dxa"/>
          </w:tcPr>
          <w:p w:rsidR="00AE767D" w:rsidRPr="00AE767D" w:rsidRDefault="00AE767D" w:rsidP="00AE767D">
            <w:pPr>
              <w:jc w:val="center"/>
              <w:rPr>
                <w:rFonts w:eastAsia="Times New Roman"/>
                <w:sz w:val="22"/>
                <w:szCs w:val="22"/>
                <w:u w:val="single"/>
              </w:rPr>
            </w:pPr>
            <w:r w:rsidRPr="00AE767D">
              <w:rPr>
                <w:rFonts w:eastAsia="Times New Roman"/>
                <w:sz w:val="22"/>
                <w:szCs w:val="22"/>
                <w:u w:val="single"/>
              </w:rPr>
              <w:lastRenderedPageBreak/>
              <w:t>Equipo Fluorescente</w:t>
            </w:r>
          </w:p>
          <w:p w:rsidR="00AE767D" w:rsidRPr="00AE767D" w:rsidRDefault="00AE767D" w:rsidP="00AE767D">
            <w:pPr>
              <w:rPr>
                <w:rFonts w:eastAsia="Times New Roman"/>
                <w:sz w:val="22"/>
                <w:szCs w:val="22"/>
              </w:rPr>
            </w:pPr>
            <w:r w:rsidRPr="00AE767D">
              <w:rPr>
                <w:rFonts w:eastAsia="Times New Roman"/>
                <w:noProof/>
                <w:sz w:val="22"/>
                <w:szCs w:val="22"/>
              </w:rPr>
              <w:drawing>
                <wp:inline distT="0" distB="0" distL="0" distR="0" wp14:anchorId="52BF1083" wp14:editId="06E961B0">
                  <wp:extent cx="5608955" cy="3329940"/>
                  <wp:effectExtent l="19050" t="0" r="0" b="0"/>
                  <wp:docPr id="97" name="Imagen 8" descr="C:\Users\Luciano\Downloads\Compressed\tubo fluoresc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uciano\Downloads\Compressed\tubo fluorescente.png"/>
                          <pic:cNvPicPr>
                            <a:picLocks noChangeAspect="1" noChangeArrowheads="1"/>
                          </pic:cNvPicPr>
                        </pic:nvPicPr>
                        <pic:blipFill>
                          <a:blip r:embed="rId67"/>
                          <a:srcRect/>
                          <a:stretch>
                            <a:fillRect/>
                          </a:stretch>
                        </pic:blipFill>
                        <pic:spPr bwMode="auto">
                          <a:xfrm>
                            <a:off x="0" y="0"/>
                            <a:ext cx="5608955" cy="3329940"/>
                          </a:xfrm>
                          <a:prstGeom prst="rect">
                            <a:avLst/>
                          </a:prstGeom>
                          <a:noFill/>
                          <a:ln w="9525">
                            <a:noFill/>
                            <a:miter lim="800000"/>
                            <a:headEnd/>
                            <a:tailEnd/>
                          </a:ln>
                        </pic:spPr>
                      </pic:pic>
                    </a:graphicData>
                  </a:graphic>
                </wp:inline>
              </w:drawing>
            </w:r>
          </w:p>
        </w:tc>
      </w:tr>
      <w:tr w:rsidR="00AE767D" w:rsidRPr="00AE767D" w:rsidTr="00AE767D">
        <w:tc>
          <w:tcPr>
            <w:tcW w:w="8978" w:type="dxa"/>
          </w:tcPr>
          <w:p w:rsidR="00AE767D" w:rsidRPr="00AE767D" w:rsidRDefault="00AE767D" w:rsidP="00AE767D">
            <w:pPr>
              <w:rPr>
                <w:rFonts w:eastAsia="Times New Roman"/>
                <w:sz w:val="22"/>
                <w:szCs w:val="22"/>
              </w:rPr>
            </w:pPr>
            <w:r w:rsidRPr="00AE767D">
              <w:rPr>
                <w:rFonts w:eastAsia="Times New Roman"/>
                <w:noProof/>
                <w:sz w:val="22"/>
                <w:szCs w:val="22"/>
              </w:rPr>
              <w:drawing>
                <wp:inline distT="0" distB="0" distL="0" distR="0" wp14:anchorId="62DCB0F8" wp14:editId="477E0218">
                  <wp:extent cx="4946073" cy="4041952"/>
                  <wp:effectExtent l="0" t="0" r="6985" b="0"/>
                  <wp:docPr id="98" name="Imagen 20" descr="D:\Teller de Electricidad 2do año\2015\Circuitos conexiones\instalaci_n_de_llaves_combinadas_tri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Teller de Electricidad 2do año\2015\Circuitos conexiones\instalaci_n_de_llaves_combinadas_triples.jpg"/>
                          <pic:cNvPicPr>
                            <a:picLocks noChangeAspect="1" noChangeArrowheads="1"/>
                          </pic:cNvPicPr>
                        </pic:nvPicPr>
                        <pic:blipFill>
                          <a:blip r:embed="rId68" cstate="print"/>
                          <a:srcRect/>
                          <a:stretch>
                            <a:fillRect/>
                          </a:stretch>
                        </pic:blipFill>
                        <pic:spPr bwMode="auto">
                          <a:xfrm>
                            <a:off x="0" y="0"/>
                            <a:ext cx="4946480" cy="4042285"/>
                          </a:xfrm>
                          <a:prstGeom prst="rect">
                            <a:avLst/>
                          </a:prstGeom>
                          <a:noFill/>
                          <a:ln w="9525">
                            <a:noFill/>
                            <a:miter lim="800000"/>
                            <a:headEnd/>
                            <a:tailEnd/>
                          </a:ln>
                        </pic:spPr>
                      </pic:pic>
                    </a:graphicData>
                  </a:graphic>
                </wp:inline>
              </w:drawing>
            </w:r>
          </w:p>
        </w:tc>
      </w:tr>
    </w:tbl>
    <w:p w:rsidR="00AE767D" w:rsidRPr="00AE767D" w:rsidRDefault="00AE767D" w:rsidP="00AE767D">
      <w:pPr>
        <w:spacing w:after="160" w:line="259" w:lineRule="auto"/>
        <w:rPr>
          <w:rFonts w:ascii="Century Gothic" w:hAnsi="Century Gothic"/>
          <w:sz w:val="22"/>
          <w:szCs w:val="22"/>
          <w:lang w:val="es-AR" w:eastAsia="en-US"/>
        </w:rPr>
      </w:pPr>
    </w:p>
    <w:p w:rsidR="00AE767D" w:rsidRPr="00AE767D" w:rsidRDefault="00AE767D" w:rsidP="00AE767D">
      <w:pPr>
        <w:spacing w:after="160" w:line="259" w:lineRule="auto"/>
        <w:jc w:val="center"/>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drawing>
          <wp:inline distT="0" distB="0" distL="0" distR="0" wp14:anchorId="120A071E" wp14:editId="25BFB31C">
            <wp:extent cx="5262473" cy="7370618"/>
            <wp:effectExtent l="0" t="0" r="0" b="1905"/>
            <wp:docPr id="99" name="Imagen 1" descr="C:\Users\Luciano\Documents\im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no\Documents\img001.jpg"/>
                    <pic:cNvPicPr>
                      <a:picLocks noChangeAspect="1" noChangeArrowheads="1"/>
                    </pic:cNvPicPr>
                  </pic:nvPicPr>
                  <pic:blipFill>
                    <a:blip r:embed="rId69"/>
                    <a:srcRect/>
                    <a:stretch>
                      <a:fillRect/>
                    </a:stretch>
                  </pic:blipFill>
                  <pic:spPr bwMode="auto">
                    <a:xfrm>
                      <a:off x="0" y="0"/>
                      <a:ext cx="5262473" cy="7370618"/>
                    </a:xfrm>
                    <a:prstGeom prst="rect">
                      <a:avLst/>
                    </a:prstGeom>
                    <a:noFill/>
                    <a:ln w="9525">
                      <a:noFill/>
                      <a:miter lim="800000"/>
                      <a:headEnd/>
                      <a:tailEnd/>
                    </a:ln>
                  </pic:spPr>
                </pic:pic>
              </a:graphicData>
            </a:graphic>
          </wp:inline>
        </w:drawing>
      </w:r>
    </w:p>
    <w:p w:rsidR="00AE767D" w:rsidRPr="00AE767D" w:rsidRDefault="00AE767D" w:rsidP="00AE767D">
      <w:pPr>
        <w:spacing w:after="160" w:line="259" w:lineRule="auto"/>
        <w:jc w:val="center"/>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lastRenderedPageBreak/>
        <w:drawing>
          <wp:inline distT="0" distB="0" distL="0" distR="0" wp14:anchorId="7E8CC5C3" wp14:editId="798BD0B5">
            <wp:extent cx="5131239" cy="7121237"/>
            <wp:effectExtent l="0" t="0" r="0" b="3810"/>
            <wp:docPr id="100" name="Imagen 2" descr="C:\Users\Luciano\Documents\im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ano\Documents\img002.jpg"/>
                    <pic:cNvPicPr>
                      <a:picLocks noChangeAspect="1" noChangeArrowheads="1"/>
                    </pic:cNvPicPr>
                  </pic:nvPicPr>
                  <pic:blipFill>
                    <a:blip r:embed="rId70"/>
                    <a:srcRect/>
                    <a:stretch>
                      <a:fillRect/>
                    </a:stretch>
                  </pic:blipFill>
                  <pic:spPr bwMode="auto">
                    <a:xfrm>
                      <a:off x="0" y="0"/>
                      <a:ext cx="5141772" cy="7135855"/>
                    </a:xfrm>
                    <a:prstGeom prst="rect">
                      <a:avLst/>
                    </a:prstGeom>
                    <a:noFill/>
                    <a:ln w="9525">
                      <a:noFill/>
                      <a:miter lim="800000"/>
                      <a:headEnd/>
                      <a:tailEnd/>
                    </a:ln>
                  </pic:spPr>
                </pic:pic>
              </a:graphicData>
            </a:graphic>
          </wp:inline>
        </w:drawing>
      </w:r>
    </w:p>
    <w:p w:rsidR="00AE767D" w:rsidRPr="00AE767D" w:rsidRDefault="00AE767D" w:rsidP="00AE767D">
      <w:pPr>
        <w:spacing w:after="160" w:line="259" w:lineRule="auto"/>
        <w:jc w:val="center"/>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lastRenderedPageBreak/>
        <w:drawing>
          <wp:inline distT="0" distB="0" distL="0" distR="0" wp14:anchorId="44701EDB" wp14:editId="1C5C87BC">
            <wp:extent cx="6047105" cy="8372475"/>
            <wp:effectExtent l="0" t="0" r="0" b="0"/>
            <wp:docPr id="101" name="Imagen 2" descr="C:\Users\Luciano\Downloads\Compressed\tabla_consum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ano\Downloads\Compressed\tabla_consumos.jpg"/>
                    <pic:cNvPicPr>
                      <a:picLocks noChangeAspect="1" noChangeArrowheads="1"/>
                    </pic:cNvPicPr>
                  </pic:nvPicPr>
                  <pic:blipFill>
                    <a:blip r:embed="rId71"/>
                    <a:srcRect/>
                    <a:stretch>
                      <a:fillRect/>
                    </a:stretch>
                  </pic:blipFill>
                  <pic:spPr bwMode="auto">
                    <a:xfrm>
                      <a:off x="0" y="0"/>
                      <a:ext cx="6064632" cy="8396742"/>
                    </a:xfrm>
                    <a:prstGeom prst="rect">
                      <a:avLst/>
                    </a:prstGeom>
                    <a:noFill/>
                    <a:ln w="9525">
                      <a:noFill/>
                      <a:miter lim="800000"/>
                      <a:headEnd/>
                      <a:tailEnd/>
                    </a:ln>
                  </pic:spPr>
                </pic:pic>
              </a:graphicData>
            </a:graphic>
          </wp:inline>
        </w:drawing>
      </w:r>
    </w:p>
    <w:p w:rsidR="00AE767D" w:rsidRPr="00AE767D" w:rsidRDefault="00AE767D" w:rsidP="00AE767D">
      <w:pPr>
        <w:spacing w:after="160" w:line="259" w:lineRule="auto"/>
        <w:rPr>
          <w:rFonts w:ascii="Century Gothic" w:eastAsia="Century Gothic" w:hAnsi="Century Gothic"/>
          <w:sz w:val="44"/>
          <w:szCs w:val="44"/>
          <w:u w:val="single"/>
          <w:lang w:val="es-AR" w:eastAsia="en-US"/>
        </w:rPr>
      </w:pPr>
      <w:r w:rsidRPr="00AE767D">
        <w:rPr>
          <w:rFonts w:ascii="Century Gothic" w:eastAsia="Century Gothic" w:hAnsi="Century Gothic"/>
          <w:sz w:val="44"/>
          <w:szCs w:val="44"/>
          <w:u w:val="single"/>
          <w:lang w:val="es-AR" w:eastAsia="en-US"/>
        </w:rPr>
        <w:lastRenderedPageBreak/>
        <w:t>Ejercicios</w:t>
      </w:r>
    </w:p>
    <w:p w:rsidR="00AE767D" w:rsidRPr="00AE767D" w:rsidRDefault="00AE767D" w:rsidP="00AE767D">
      <w:pPr>
        <w:numPr>
          <w:ilvl w:val="0"/>
          <w:numId w:val="36"/>
        </w:numPr>
        <w:spacing w:after="200" w:line="276" w:lineRule="auto"/>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Convertir:</w:t>
      </w:r>
    </w:p>
    <w:tbl>
      <w:tblPr>
        <w:tblStyle w:val="Tablaconcuadrcula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2"/>
        <w:gridCol w:w="3948"/>
      </w:tblGrid>
      <w:tr w:rsidR="00AE767D" w:rsidRPr="00AE767D" w:rsidTr="00AE767D">
        <w:tc>
          <w:tcPr>
            <w:tcW w:w="4489" w:type="dxa"/>
          </w:tcPr>
          <w:p w:rsidR="00AE767D" w:rsidRPr="00AE767D" w:rsidRDefault="00AE767D" w:rsidP="00AE767D">
            <w:pPr>
              <w:rPr>
                <w:bCs/>
                <w:sz w:val="22"/>
                <w:szCs w:val="22"/>
              </w:rPr>
            </w:pPr>
            <w:r w:rsidRPr="00AE767D">
              <w:rPr>
                <w:bCs/>
                <w:sz w:val="22"/>
                <w:szCs w:val="22"/>
              </w:rPr>
              <w:t>105 [A] a [</w:t>
            </w:r>
            <w:proofErr w:type="spellStart"/>
            <w:r w:rsidRPr="00AE767D">
              <w:rPr>
                <w:bCs/>
                <w:sz w:val="22"/>
                <w:szCs w:val="22"/>
              </w:rPr>
              <w:t>mA</w:t>
            </w:r>
            <w:proofErr w:type="spellEnd"/>
            <w:r w:rsidRPr="00AE767D">
              <w:rPr>
                <w:bCs/>
                <w:sz w:val="22"/>
                <w:szCs w:val="22"/>
              </w:rPr>
              <w:t>]:……………..</w:t>
            </w:r>
          </w:p>
          <w:p w:rsidR="00AE767D" w:rsidRPr="00AE767D" w:rsidRDefault="00AE767D" w:rsidP="00AE767D">
            <w:pPr>
              <w:rPr>
                <w:bCs/>
                <w:sz w:val="22"/>
                <w:szCs w:val="22"/>
              </w:rPr>
            </w:pPr>
          </w:p>
        </w:tc>
        <w:tc>
          <w:tcPr>
            <w:tcW w:w="4489" w:type="dxa"/>
          </w:tcPr>
          <w:p w:rsidR="00AE767D" w:rsidRPr="00AE767D" w:rsidRDefault="00AE767D" w:rsidP="00AE767D">
            <w:pPr>
              <w:rPr>
                <w:bCs/>
                <w:sz w:val="22"/>
                <w:szCs w:val="22"/>
              </w:rPr>
            </w:pPr>
            <w:r w:rsidRPr="00AE767D">
              <w:rPr>
                <w:bCs/>
                <w:sz w:val="22"/>
                <w:szCs w:val="22"/>
              </w:rPr>
              <w:t>32 [Ω] a [mΩ]: ……………..</w:t>
            </w:r>
          </w:p>
        </w:tc>
      </w:tr>
      <w:tr w:rsidR="00AE767D" w:rsidRPr="00AE767D" w:rsidTr="00AE767D">
        <w:tc>
          <w:tcPr>
            <w:tcW w:w="4489" w:type="dxa"/>
          </w:tcPr>
          <w:p w:rsidR="00AE767D" w:rsidRPr="00AE767D" w:rsidRDefault="00AE767D" w:rsidP="00AE767D">
            <w:pPr>
              <w:rPr>
                <w:bCs/>
                <w:sz w:val="22"/>
                <w:szCs w:val="22"/>
              </w:rPr>
            </w:pPr>
            <w:r w:rsidRPr="00AE767D">
              <w:rPr>
                <w:bCs/>
                <w:sz w:val="22"/>
                <w:szCs w:val="22"/>
              </w:rPr>
              <w:t>0,10 [</w:t>
            </w:r>
            <w:proofErr w:type="spellStart"/>
            <w:r w:rsidRPr="00AE767D">
              <w:rPr>
                <w:bCs/>
                <w:sz w:val="22"/>
                <w:szCs w:val="22"/>
              </w:rPr>
              <w:t>mV</w:t>
            </w:r>
            <w:proofErr w:type="spellEnd"/>
            <w:r w:rsidRPr="00AE767D">
              <w:rPr>
                <w:bCs/>
                <w:sz w:val="22"/>
                <w:szCs w:val="22"/>
              </w:rPr>
              <w:t>] a [V]: ……………..</w:t>
            </w:r>
          </w:p>
          <w:p w:rsidR="00AE767D" w:rsidRPr="00AE767D" w:rsidRDefault="00AE767D" w:rsidP="00AE767D">
            <w:pPr>
              <w:rPr>
                <w:bCs/>
                <w:sz w:val="22"/>
                <w:szCs w:val="22"/>
              </w:rPr>
            </w:pPr>
          </w:p>
        </w:tc>
        <w:tc>
          <w:tcPr>
            <w:tcW w:w="4489" w:type="dxa"/>
          </w:tcPr>
          <w:p w:rsidR="00AE767D" w:rsidRPr="00AE767D" w:rsidRDefault="00AE767D" w:rsidP="00AE767D">
            <w:pPr>
              <w:rPr>
                <w:bCs/>
                <w:sz w:val="22"/>
                <w:szCs w:val="22"/>
              </w:rPr>
            </w:pPr>
            <w:r w:rsidRPr="00AE767D">
              <w:rPr>
                <w:bCs/>
                <w:sz w:val="22"/>
                <w:szCs w:val="22"/>
              </w:rPr>
              <w:t>987,4 [KV] a [</w:t>
            </w:r>
            <w:proofErr w:type="spellStart"/>
            <w:r w:rsidRPr="00AE767D">
              <w:rPr>
                <w:bCs/>
                <w:sz w:val="22"/>
                <w:szCs w:val="22"/>
              </w:rPr>
              <w:t>mV</w:t>
            </w:r>
            <w:proofErr w:type="spellEnd"/>
            <w:r w:rsidRPr="00AE767D">
              <w:rPr>
                <w:bCs/>
                <w:sz w:val="22"/>
                <w:szCs w:val="22"/>
              </w:rPr>
              <w:t>]: ……………..</w:t>
            </w:r>
          </w:p>
        </w:tc>
      </w:tr>
      <w:tr w:rsidR="00AE767D" w:rsidRPr="00AE767D" w:rsidTr="00AE767D">
        <w:tc>
          <w:tcPr>
            <w:tcW w:w="4489" w:type="dxa"/>
          </w:tcPr>
          <w:p w:rsidR="00AE767D" w:rsidRPr="00AE767D" w:rsidRDefault="00AE767D" w:rsidP="00AE767D">
            <w:pPr>
              <w:rPr>
                <w:bCs/>
                <w:sz w:val="22"/>
                <w:szCs w:val="22"/>
              </w:rPr>
            </w:pPr>
            <w:r w:rsidRPr="00AE767D">
              <w:rPr>
                <w:bCs/>
                <w:sz w:val="22"/>
                <w:szCs w:val="22"/>
              </w:rPr>
              <w:t>345 [KΩ] a [Ω]: ……………..</w:t>
            </w:r>
          </w:p>
          <w:p w:rsidR="00AE767D" w:rsidRPr="00AE767D" w:rsidRDefault="00AE767D" w:rsidP="00AE767D">
            <w:pPr>
              <w:rPr>
                <w:bCs/>
                <w:sz w:val="22"/>
                <w:szCs w:val="22"/>
              </w:rPr>
            </w:pPr>
          </w:p>
        </w:tc>
        <w:tc>
          <w:tcPr>
            <w:tcW w:w="4489" w:type="dxa"/>
          </w:tcPr>
          <w:p w:rsidR="00AE767D" w:rsidRPr="00AE767D" w:rsidRDefault="00AE767D" w:rsidP="00AE767D">
            <w:pPr>
              <w:rPr>
                <w:bCs/>
                <w:sz w:val="22"/>
                <w:szCs w:val="22"/>
              </w:rPr>
            </w:pPr>
            <w:r w:rsidRPr="00AE767D">
              <w:rPr>
                <w:bCs/>
                <w:sz w:val="22"/>
                <w:szCs w:val="22"/>
              </w:rPr>
              <w:t>64,5 [</w:t>
            </w:r>
            <w:proofErr w:type="spellStart"/>
            <w:r w:rsidRPr="00AE767D">
              <w:rPr>
                <w:bCs/>
                <w:sz w:val="22"/>
                <w:szCs w:val="22"/>
              </w:rPr>
              <w:t>mA</w:t>
            </w:r>
            <w:proofErr w:type="spellEnd"/>
            <w:r w:rsidRPr="00AE767D">
              <w:rPr>
                <w:bCs/>
                <w:sz w:val="22"/>
                <w:szCs w:val="22"/>
              </w:rPr>
              <w:t>] a [</w:t>
            </w:r>
            <w:proofErr w:type="spellStart"/>
            <w:r w:rsidRPr="00AE767D">
              <w:rPr>
                <w:bCs/>
                <w:sz w:val="22"/>
                <w:szCs w:val="22"/>
              </w:rPr>
              <w:t>dA</w:t>
            </w:r>
            <w:proofErr w:type="spellEnd"/>
            <w:r w:rsidRPr="00AE767D">
              <w:rPr>
                <w:bCs/>
                <w:sz w:val="22"/>
                <w:szCs w:val="22"/>
              </w:rPr>
              <w:t>]: ……………..</w:t>
            </w:r>
          </w:p>
        </w:tc>
      </w:tr>
      <w:tr w:rsidR="00AE767D" w:rsidRPr="00AE767D" w:rsidTr="00AE767D">
        <w:tc>
          <w:tcPr>
            <w:tcW w:w="4489" w:type="dxa"/>
          </w:tcPr>
          <w:p w:rsidR="00AE767D" w:rsidRPr="00AE767D" w:rsidRDefault="00AE767D" w:rsidP="00AE767D">
            <w:pPr>
              <w:rPr>
                <w:bCs/>
                <w:sz w:val="22"/>
                <w:szCs w:val="22"/>
              </w:rPr>
            </w:pPr>
            <w:r w:rsidRPr="00AE767D">
              <w:rPr>
                <w:bCs/>
                <w:sz w:val="22"/>
                <w:szCs w:val="22"/>
              </w:rPr>
              <w:t>15,32 [</w:t>
            </w:r>
            <w:proofErr w:type="spellStart"/>
            <w:r w:rsidRPr="00AE767D">
              <w:rPr>
                <w:bCs/>
                <w:sz w:val="22"/>
                <w:szCs w:val="22"/>
              </w:rPr>
              <w:t>cA</w:t>
            </w:r>
            <w:proofErr w:type="spellEnd"/>
            <w:r w:rsidRPr="00AE767D">
              <w:rPr>
                <w:bCs/>
                <w:sz w:val="22"/>
                <w:szCs w:val="22"/>
              </w:rPr>
              <w:t>] a [KA]: ……………..</w:t>
            </w:r>
          </w:p>
          <w:p w:rsidR="00AE767D" w:rsidRPr="00AE767D" w:rsidRDefault="00AE767D" w:rsidP="00AE767D">
            <w:pPr>
              <w:rPr>
                <w:bCs/>
                <w:sz w:val="22"/>
                <w:szCs w:val="22"/>
              </w:rPr>
            </w:pPr>
          </w:p>
        </w:tc>
        <w:tc>
          <w:tcPr>
            <w:tcW w:w="4489" w:type="dxa"/>
          </w:tcPr>
          <w:p w:rsidR="00AE767D" w:rsidRPr="00AE767D" w:rsidRDefault="00AE767D" w:rsidP="00AE767D">
            <w:pPr>
              <w:rPr>
                <w:bCs/>
                <w:sz w:val="22"/>
                <w:szCs w:val="22"/>
              </w:rPr>
            </w:pPr>
            <w:r w:rsidRPr="00AE767D">
              <w:rPr>
                <w:bCs/>
                <w:sz w:val="22"/>
                <w:szCs w:val="22"/>
              </w:rPr>
              <w:t>74 [V] a [KV]: ……………..</w:t>
            </w:r>
          </w:p>
        </w:tc>
      </w:tr>
      <w:tr w:rsidR="00AE767D" w:rsidRPr="00AE767D" w:rsidTr="00AE767D">
        <w:tc>
          <w:tcPr>
            <w:tcW w:w="4489" w:type="dxa"/>
          </w:tcPr>
          <w:p w:rsidR="00AE767D" w:rsidRPr="00AE767D" w:rsidRDefault="00AE767D" w:rsidP="00AE767D">
            <w:pPr>
              <w:rPr>
                <w:bCs/>
                <w:sz w:val="22"/>
                <w:szCs w:val="22"/>
              </w:rPr>
            </w:pPr>
            <w:r w:rsidRPr="00AE767D">
              <w:rPr>
                <w:bCs/>
                <w:sz w:val="22"/>
                <w:szCs w:val="22"/>
              </w:rPr>
              <w:t>3589,3 [mΩ] a [HΩ]: ……………..</w:t>
            </w:r>
          </w:p>
        </w:tc>
        <w:tc>
          <w:tcPr>
            <w:tcW w:w="4489" w:type="dxa"/>
          </w:tcPr>
          <w:p w:rsidR="00AE767D" w:rsidRPr="00AE767D" w:rsidRDefault="00AE767D" w:rsidP="00AE767D">
            <w:pPr>
              <w:rPr>
                <w:bCs/>
                <w:sz w:val="22"/>
                <w:szCs w:val="22"/>
              </w:rPr>
            </w:pPr>
            <w:r w:rsidRPr="00AE767D">
              <w:rPr>
                <w:bCs/>
                <w:sz w:val="22"/>
                <w:szCs w:val="22"/>
              </w:rPr>
              <w:t>485 [Ω] a [KΩ]: ……………..</w:t>
            </w:r>
          </w:p>
        </w:tc>
      </w:tr>
    </w:tbl>
    <w:p w:rsidR="00AE767D" w:rsidRPr="00AE767D" w:rsidRDefault="00AE767D" w:rsidP="00AE767D">
      <w:pPr>
        <w:spacing w:after="160" w:line="259" w:lineRule="auto"/>
        <w:rPr>
          <w:rFonts w:ascii="Century Gothic" w:eastAsia="Century Gothic" w:hAnsi="Century Gothic"/>
          <w:bCs/>
          <w:sz w:val="22"/>
          <w:szCs w:val="22"/>
          <w:lang w:val="es-AR" w:eastAsia="en-US"/>
        </w:rPr>
      </w:pP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Una línea de alta tensión transporta 33 [KV]. ¿Qué tensión en voltios transporta?</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Indique a qué unidad se ha convertido:</w:t>
      </w:r>
    </w:p>
    <w:p w:rsidR="00AE767D" w:rsidRPr="00AE767D" w:rsidRDefault="00AE767D" w:rsidP="00AE767D">
      <w:pPr>
        <w:numPr>
          <w:ilvl w:val="0"/>
          <w:numId w:val="37"/>
        </w:numPr>
        <w:spacing w:after="200" w:line="276" w:lineRule="auto"/>
        <w:contextualSpacing/>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100 [V] – 0,1…</w:t>
      </w:r>
    </w:p>
    <w:p w:rsidR="00AE767D" w:rsidRPr="00AE767D" w:rsidRDefault="00AE767D" w:rsidP="00AE767D">
      <w:pPr>
        <w:numPr>
          <w:ilvl w:val="0"/>
          <w:numId w:val="37"/>
        </w:numPr>
        <w:spacing w:after="200" w:line="276" w:lineRule="auto"/>
        <w:contextualSpacing/>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0,5 [A] – 50 …</w:t>
      </w:r>
    </w:p>
    <w:p w:rsidR="00AE767D" w:rsidRPr="00AE767D" w:rsidRDefault="00AE767D" w:rsidP="00AE767D">
      <w:pPr>
        <w:numPr>
          <w:ilvl w:val="0"/>
          <w:numId w:val="37"/>
        </w:numPr>
        <w:spacing w:after="200" w:line="276" w:lineRule="auto"/>
        <w:contextualSpacing/>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10 [Ω] – 0,01…</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¿Cuál es el voltaje de un circuito con corriente de 0.5 amperios y resistencia de 100 [Ω]?</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¿Cuál es la corriente de un circuito con una tensión de 12 voltios y una  resistencia 50 [Ω]?</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¿Cuál es la resistencia de un circuito con una tensión de 5 voltios y corriente de 0.05 amperios?</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¿Cuál es la potencia de un circuito con resistencia de 5 [Ω] y una corriente de 0.7 amperios?</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¿Cuál es la potencia de un circuito con resistencia de 20 [Ω], tensión de 20 voltios?</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Calcula la intensidad que circula por un conductor de 10 ohmios de resistencias, entre sus extremos existe una diferencia de potencial de 2 [v].</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lastRenderedPageBreak/>
        <w:t>Calcula la intensidad que circula por un conductor de 20 ohmios de resistencias, entre sus extremos existe una diferencia de potencial de 9 [v].</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Calcula el valor de una resistencia por la que circula una intensidad de 2 [A], cuando entre sus extremos existe una diferencia de potencial de 220 [v]. </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bCs/>
          <w:sz w:val="22"/>
          <w:szCs w:val="22"/>
          <w:lang w:val="es-AR" w:eastAsia="en-US"/>
        </w:rPr>
        <w:t>Calcula la diferencia de potencial de una resistencia de 150 ohmios cuando por ella circula una intensidad de 30 [</w:t>
      </w:r>
      <w:proofErr w:type="spellStart"/>
      <w:r w:rsidRPr="00AE767D">
        <w:rPr>
          <w:rFonts w:ascii="Century Gothic" w:eastAsia="Century Gothic" w:hAnsi="Century Gothic"/>
          <w:bCs/>
          <w:sz w:val="22"/>
          <w:szCs w:val="22"/>
          <w:lang w:val="es-AR" w:eastAsia="en-US"/>
        </w:rPr>
        <w:t>mA</w:t>
      </w:r>
      <w:proofErr w:type="spellEnd"/>
      <w:r w:rsidRPr="00AE767D">
        <w:rPr>
          <w:rFonts w:ascii="Century Gothic" w:eastAsia="Century Gothic" w:hAnsi="Century Gothic"/>
          <w:bCs/>
          <w:sz w:val="22"/>
          <w:szCs w:val="22"/>
          <w:lang w:val="es-AR" w:eastAsia="en-US"/>
        </w:rPr>
        <w:t xml:space="preserve">]. </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sz w:val="22"/>
          <w:szCs w:val="22"/>
          <w:lang w:val="es-AR" w:eastAsia="en-US"/>
        </w:rPr>
        <w:t xml:space="preserve"> Si por una </w:t>
      </w:r>
      <w:r w:rsidRPr="00AE767D">
        <w:rPr>
          <w:rFonts w:ascii="Century Gothic" w:eastAsia="Century Gothic" w:hAnsi="Century Gothic"/>
          <w:bCs/>
          <w:sz w:val="22"/>
          <w:szCs w:val="22"/>
          <w:lang w:val="es-AR" w:eastAsia="en-US"/>
        </w:rPr>
        <w:t>resistencia</w:t>
      </w:r>
      <w:r w:rsidRPr="00AE767D">
        <w:rPr>
          <w:rFonts w:ascii="Century Gothic" w:eastAsia="Century Gothic" w:hAnsi="Century Gothic"/>
          <w:sz w:val="22"/>
          <w:szCs w:val="22"/>
          <w:lang w:val="es-AR" w:eastAsia="en-US"/>
        </w:rPr>
        <w:t> de 15 [Ω] circula una intensidad de 30 [A], ¿qué diferencia de potencial se creará?</w:t>
      </w:r>
    </w:p>
    <w:p w:rsidR="00AE767D" w:rsidRPr="00AE767D" w:rsidRDefault="00AE767D" w:rsidP="00AE767D">
      <w:pPr>
        <w:numPr>
          <w:ilvl w:val="0"/>
          <w:numId w:val="36"/>
        </w:numPr>
        <w:spacing w:after="200" w:line="276" w:lineRule="auto"/>
        <w:jc w:val="both"/>
        <w:rPr>
          <w:rFonts w:ascii="Century Gothic" w:eastAsia="Century Gothic" w:hAnsi="Century Gothic"/>
          <w:bCs/>
          <w:sz w:val="22"/>
          <w:szCs w:val="22"/>
          <w:lang w:val="es-AR" w:eastAsia="en-US"/>
        </w:rPr>
      </w:pPr>
      <w:r w:rsidRPr="00AE767D">
        <w:rPr>
          <w:rFonts w:ascii="Century Gothic" w:eastAsia="Century Gothic" w:hAnsi="Century Gothic"/>
          <w:sz w:val="22"/>
          <w:szCs w:val="22"/>
          <w:lang w:val="es-AR" w:eastAsia="en-US"/>
        </w:rPr>
        <w:t xml:space="preserve"> Calcula el valor de la </w:t>
      </w:r>
      <w:r w:rsidRPr="00AE767D">
        <w:rPr>
          <w:rFonts w:ascii="Century Gothic" w:eastAsia="Century Gothic" w:hAnsi="Century Gothic"/>
          <w:bCs/>
          <w:sz w:val="22"/>
          <w:szCs w:val="22"/>
          <w:lang w:val="es-AR" w:eastAsia="en-US"/>
        </w:rPr>
        <w:t>resistencia</w:t>
      </w:r>
      <w:r w:rsidRPr="00AE767D">
        <w:rPr>
          <w:rFonts w:ascii="Century Gothic" w:eastAsia="Century Gothic" w:hAnsi="Century Gothic"/>
          <w:sz w:val="22"/>
          <w:szCs w:val="22"/>
          <w:lang w:val="es-AR" w:eastAsia="en-US"/>
        </w:rPr>
        <w:t> R en este circuito. ¿Qué intensidad  circularía si se duplicara el valor de </w:t>
      </w:r>
      <w:r w:rsidRPr="00AE767D">
        <w:rPr>
          <w:rFonts w:ascii="Century Gothic" w:eastAsia="Century Gothic" w:hAnsi="Century Gothic"/>
          <w:bCs/>
          <w:sz w:val="22"/>
          <w:szCs w:val="22"/>
          <w:lang w:val="es-AR" w:eastAsia="en-US"/>
        </w:rPr>
        <w:t>R</w:t>
      </w:r>
      <w:r w:rsidRPr="00AE767D">
        <w:rPr>
          <w:rFonts w:ascii="Century Gothic" w:eastAsia="Century Gothic" w:hAnsi="Century Gothic"/>
          <w:sz w:val="22"/>
          <w:szCs w:val="22"/>
          <w:lang w:val="es-AR" w:eastAsia="en-US"/>
        </w:rPr>
        <w:t>?</w:t>
      </w:r>
    </w:p>
    <w:p w:rsidR="00AE767D" w:rsidRPr="00AE767D" w:rsidRDefault="00AE767D" w:rsidP="00AE767D">
      <w:pPr>
        <w:spacing w:after="160" w:line="259" w:lineRule="auto"/>
        <w:jc w:val="center"/>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drawing>
          <wp:inline distT="0" distB="0" distL="0" distR="0" wp14:anchorId="0AF5FEDB" wp14:editId="1A3ECF88">
            <wp:extent cx="1733550" cy="1133475"/>
            <wp:effectExtent l="19050" t="0" r="0" b="0"/>
            <wp:docPr id="102" name="Imagen 1" descr="http://iesthiar.edu.gva.es/oa/profesores/ejemplo_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esthiar.edu.gva.es/oa/profesores/ejemplo_1/12.2.jpg"/>
                    <pic:cNvPicPr>
                      <a:picLocks noChangeAspect="1" noChangeArrowheads="1"/>
                    </pic:cNvPicPr>
                  </pic:nvPicPr>
                  <pic:blipFill>
                    <a:blip r:embed="rId72"/>
                    <a:srcRect/>
                    <a:stretch>
                      <a:fillRect/>
                    </a:stretch>
                  </pic:blipFill>
                  <pic:spPr bwMode="auto">
                    <a:xfrm>
                      <a:off x="0" y="0"/>
                      <a:ext cx="1733550" cy="1133475"/>
                    </a:xfrm>
                    <a:prstGeom prst="rect">
                      <a:avLst/>
                    </a:prstGeom>
                    <a:noFill/>
                    <a:ln w="9525">
                      <a:noFill/>
                      <a:miter lim="800000"/>
                      <a:headEnd/>
                      <a:tailEnd/>
                    </a:ln>
                  </pic:spPr>
                </pic:pic>
              </a:graphicData>
            </a:graphic>
          </wp:inline>
        </w:drawing>
      </w:r>
    </w:p>
    <w:p w:rsidR="00AE767D" w:rsidRPr="00AE767D" w:rsidRDefault="00AE767D" w:rsidP="00AE767D">
      <w:pPr>
        <w:numPr>
          <w:ilvl w:val="0"/>
          <w:numId w:val="36"/>
        </w:numPr>
        <w:spacing w:after="200" w:line="276"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Calcula la </w:t>
      </w:r>
      <w:r w:rsidRPr="00AE767D">
        <w:rPr>
          <w:rFonts w:ascii="Century Gothic" w:eastAsia="Century Gothic" w:hAnsi="Century Gothic"/>
          <w:bCs/>
          <w:sz w:val="22"/>
          <w:szCs w:val="22"/>
          <w:lang w:val="es-AR" w:eastAsia="en-US"/>
        </w:rPr>
        <w:t>intensidad</w:t>
      </w:r>
      <w:r w:rsidRPr="00AE767D">
        <w:rPr>
          <w:rFonts w:ascii="Century Gothic" w:eastAsia="Century Gothic" w:hAnsi="Century Gothic"/>
          <w:sz w:val="22"/>
          <w:szCs w:val="22"/>
          <w:lang w:val="es-AR" w:eastAsia="en-US"/>
        </w:rPr>
        <w:t> de la corriente en este circuito. ¿Qué marcaría el amperímetro si el valor de la resistencia se redujera a la mitad? </w:t>
      </w:r>
    </w:p>
    <w:p w:rsidR="00AE767D" w:rsidRPr="00AE767D" w:rsidRDefault="00AE767D" w:rsidP="00AE767D">
      <w:pPr>
        <w:spacing w:after="160" w:line="259" w:lineRule="auto"/>
        <w:jc w:val="center"/>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drawing>
          <wp:inline distT="0" distB="0" distL="0" distR="0" wp14:anchorId="72540704" wp14:editId="1C9E0A0F">
            <wp:extent cx="1647825" cy="1028700"/>
            <wp:effectExtent l="19050" t="0" r="9525" b="0"/>
            <wp:docPr id="103" name="Imagen 6" descr="http://iesthiar.edu.gva.es/oa/profesores/ejemplo_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esthiar.edu.gva.es/oa/profesores/ejemplo_1/13.1.jpg"/>
                    <pic:cNvPicPr>
                      <a:picLocks noChangeAspect="1" noChangeArrowheads="1"/>
                    </pic:cNvPicPr>
                  </pic:nvPicPr>
                  <pic:blipFill>
                    <a:blip r:embed="rId73"/>
                    <a:srcRect/>
                    <a:stretch>
                      <a:fillRect/>
                    </a:stretch>
                  </pic:blipFill>
                  <pic:spPr bwMode="auto">
                    <a:xfrm>
                      <a:off x="0" y="0"/>
                      <a:ext cx="1647825" cy="1028700"/>
                    </a:xfrm>
                    <a:prstGeom prst="rect">
                      <a:avLst/>
                    </a:prstGeom>
                    <a:noFill/>
                    <a:ln w="9525">
                      <a:noFill/>
                      <a:miter lim="800000"/>
                      <a:headEnd/>
                      <a:tailEnd/>
                    </a:ln>
                  </pic:spPr>
                </pic:pic>
              </a:graphicData>
            </a:graphic>
          </wp:inline>
        </w:drawing>
      </w:r>
    </w:p>
    <w:p w:rsidR="00AE767D" w:rsidRPr="00AE767D" w:rsidRDefault="00AE767D" w:rsidP="00AE767D">
      <w:pPr>
        <w:numPr>
          <w:ilvl w:val="0"/>
          <w:numId w:val="36"/>
        </w:numPr>
        <w:spacing w:after="200" w:line="276"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La diferencia de potencial de un circuito eléctrico es de 90 voltios y la intensidad que atraviesa la resistencia es de 5 amperios. Sabiendo estos datos, calcula por la ley de ohm la resistencia que opondrá este circuito eléctrico. ¿Cuál será la resistencia que se opondrá si el potencial es de 100 voltios?</w:t>
      </w:r>
    </w:p>
    <w:p w:rsidR="00AE767D" w:rsidRPr="00AE767D" w:rsidRDefault="00AE767D" w:rsidP="00AE767D">
      <w:pPr>
        <w:numPr>
          <w:ilvl w:val="0"/>
          <w:numId w:val="36"/>
        </w:numPr>
        <w:spacing w:after="200" w:line="276"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Calcula la diferencia de potencial que hay entre los dos extremos del circuito sabiendo que la resistencia que opondrá el circuito es de 115 ohmios con una corriente eléctrica que tenga una intensidad de 8 </w:t>
      </w:r>
      <w:r w:rsidRPr="00AE767D">
        <w:rPr>
          <w:rFonts w:ascii="Century Gothic" w:eastAsia="Century Gothic" w:hAnsi="Century Gothic"/>
          <w:sz w:val="22"/>
          <w:szCs w:val="22"/>
          <w:lang w:val="es-AR" w:eastAsia="en-US"/>
        </w:rPr>
        <w:lastRenderedPageBreak/>
        <w:t>amperios. ¿Y si la intensidad de la corriente eléctrica fuera de 4 amperios?</w:t>
      </w:r>
    </w:p>
    <w:p w:rsidR="00AE767D" w:rsidRPr="00AE767D" w:rsidRDefault="00AE767D" w:rsidP="00AE767D">
      <w:pPr>
        <w:numPr>
          <w:ilvl w:val="0"/>
          <w:numId w:val="36"/>
        </w:numPr>
        <w:spacing w:after="200" w:line="276"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Averigua la resistencia de un ordenador de 220 voltios si la intensidad es de 29 amperios.</w:t>
      </w:r>
    </w:p>
    <w:p w:rsidR="00AE767D" w:rsidRPr="00AE767D" w:rsidRDefault="00AE767D" w:rsidP="00AE767D">
      <w:pPr>
        <w:numPr>
          <w:ilvl w:val="0"/>
          <w:numId w:val="36"/>
        </w:numPr>
        <w:spacing w:after="200" w:line="276"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Calcula la intensidad de la corriente eléctrica que atraviesa una resistencia de 90 ohmios si en los extremos del circuito hay una diferencia de potencial de 30 voltios. ¿Y si la resistencia es de 120 ohmios y la diferencia de potencial es de 4 voltios?</w:t>
      </w:r>
    </w:p>
    <w:p w:rsidR="00AE767D" w:rsidRPr="00AE767D" w:rsidRDefault="00AE767D" w:rsidP="00AE767D">
      <w:pPr>
        <w:numPr>
          <w:ilvl w:val="0"/>
          <w:numId w:val="36"/>
        </w:numPr>
        <w:spacing w:after="200" w:line="276" w:lineRule="auto"/>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Calcular todas las magnitudes eléctricas de los siguientes circuitos:</w:t>
      </w:r>
    </w:p>
    <w:p w:rsidR="00AE767D" w:rsidRPr="00AE767D" w:rsidRDefault="00AE767D" w:rsidP="00AE767D">
      <w:pPr>
        <w:numPr>
          <w:ilvl w:val="0"/>
          <w:numId w:val="38"/>
        </w:numPr>
        <w:spacing w:after="200" w:line="276" w:lineRule="auto"/>
        <w:contextualSpacing/>
        <w:rPr>
          <w:rFonts w:ascii="Century Gothic" w:eastAsia="Century Gothic" w:hAnsi="Century Gothic"/>
          <w:sz w:val="22"/>
          <w:szCs w:val="22"/>
          <w:lang w:val="es-AR" w:eastAsia="en-US"/>
        </w:rPr>
      </w:pPr>
    </w:p>
    <w:p w:rsidR="00AE767D" w:rsidRPr="00AE767D" w:rsidRDefault="00AE767D" w:rsidP="00AE767D">
      <w:pPr>
        <w:spacing w:after="160" w:line="259" w:lineRule="auto"/>
        <w:contextualSpacing/>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drawing>
          <wp:inline distT="0" distB="0" distL="0" distR="0" wp14:anchorId="41680E12" wp14:editId="4FF09CFC">
            <wp:extent cx="4636551" cy="3810000"/>
            <wp:effectExtent l="19050" t="0" r="0" b="0"/>
            <wp:docPr id="104" name="Imagen 4" descr="C:\Users\Luciano\Downloads\Compress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ciano\Downloads\Compressed\3.JPG"/>
                    <pic:cNvPicPr>
                      <a:picLocks noChangeAspect="1" noChangeArrowheads="1"/>
                    </pic:cNvPicPr>
                  </pic:nvPicPr>
                  <pic:blipFill>
                    <a:blip r:embed="rId74"/>
                    <a:srcRect/>
                    <a:stretch>
                      <a:fillRect/>
                    </a:stretch>
                  </pic:blipFill>
                  <pic:spPr bwMode="auto">
                    <a:xfrm>
                      <a:off x="0" y="0"/>
                      <a:ext cx="4646163" cy="3817899"/>
                    </a:xfrm>
                    <a:prstGeom prst="rect">
                      <a:avLst/>
                    </a:prstGeom>
                    <a:noFill/>
                    <a:ln w="9525">
                      <a:noFill/>
                      <a:miter lim="800000"/>
                      <a:headEnd/>
                      <a:tailEnd/>
                    </a:ln>
                  </pic:spPr>
                </pic:pic>
              </a:graphicData>
            </a:graphic>
          </wp:inline>
        </w:drawing>
      </w:r>
    </w:p>
    <w:p w:rsidR="00AE767D" w:rsidRPr="00AE767D" w:rsidRDefault="00AE767D" w:rsidP="00AE767D">
      <w:pPr>
        <w:numPr>
          <w:ilvl w:val="0"/>
          <w:numId w:val="38"/>
        </w:numPr>
        <w:spacing w:after="200" w:line="276" w:lineRule="auto"/>
        <w:contextualSpacing/>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 </w:t>
      </w:r>
    </w:p>
    <w:p w:rsidR="00AE767D" w:rsidRPr="00AE767D" w:rsidRDefault="00AE767D" w:rsidP="00AE767D">
      <w:pPr>
        <w:spacing w:after="160" w:line="259" w:lineRule="auto"/>
        <w:contextualSpacing/>
        <w:jc w:val="center"/>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lastRenderedPageBreak/>
        <w:drawing>
          <wp:inline distT="0" distB="0" distL="0" distR="0" wp14:anchorId="5938A0E5" wp14:editId="6C815452">
            <wp:extent cx="3990975" cy="3181350"/>
            <wp:effectExtent l="0" t="0" r="0" b="0"/>
            <wp:docPr id="105" name="Imagen 105" descr="C:\Users\Luciano\Pictures\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no\Pictures\Sin título.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90975" cy="3181350"/>
                    </a:xfrm>
                    <a:prstGeom prst="rect">
                      <a:avLst/>
                    </a:prstGeom>
                    <a:noFill/>
                    <a:ln>
                      <a:noFill/>
                    </a:ln>
                  </pic:spPr>
                </pic:pic>
              </a:graphicData>
            </a:graphic>
          </wp:inline>
        </w:drawing>
      </w:r>
    </w:p>
    <w:p w:rsidR="00AE767D" w:rsidRPr="00AE767D" w:rsidRDefault="00AE767D" w:rsidP="00AE767D">
      <w:pPr>
        <w:numPr>
          <w:ilvl w:val="0"/>
          <w:numId w:val="38"/>
        </w:numPr>
        <w:spacing w:after="200" w:line="276" w:lineRule="auto"/>
        <w:contextualSpacing/>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 </w:t>
      </w:r>
    </w:p>
    <w:p w:rsidR="00AE767D" w:rsidRPr="00AE767D" w:rsidRDefault="00AE767D" w:rsidP="00AE767D">
      <w:pPr>
        <w:spacing w:after="160" w:line="259" w:lineRule="auto"/>
        <w:contextualSpacing/>
        <w:rPr>
          <w:rFonts w:ascii="Century Gothic" w:eastAsia="Century Gothic" w:hAnsi="Century Gothic"/>
          <w:sz w:val="22"/>
          <w:szCs w:val="22"/>
          <w:lang w:val="es-AR" w:eastAsia="en-US"/>
        </w:rPr>
      </w:pPr>
      <w:bookmarkStart w:id="0" w:name="_GoBack"/>
      <w:r w:rsidRPr="00AE767D">
        <w:rPr>
          <w:rFonts w:ascii="Century Gothic" w:eastAsia="Century Gothic" w:hAnsi="Century Gothic"/>
          <w:noProof/>
          <w:sz w:val="22"/>
          <w:szCs w:val="22"/>
        </w:rPr>
        <w:lastRenderedPageBreak/>
        <w:drawing>
          <wp:inline distT="0" distB="0" distL="0" distR="0" wp14:anchorId="47E68BA4" wp14:editId="7287EDC3">
            <wp:extent cx="5347854" cy="4530694"/>
            <wp:effectExtent l="0" t="0" r="5715" b="3810"/>
            <wp:docPr id="106" name="Imagen 6" descr="C:\Users\Luciano\Downloads\Compress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uciano\Downloads\Compressed\4.JPG"/>
                    <pic:cNvPicPr>
                      <a:picLocks noChangeAspect="1" noChangeArrowheads="1"/>
                    </pic:cNvPicPr>
                  </pic:nvPicPr>
                  <pic:blipFill>
                    <a:blip r:embed="rId76"/>
                    <a:srcRect/>
                    <a:stretch>
                      <a:fillRect/>
                    </a:stretch>
                  </pic:blipFill>
                  <pic:spPr bwMode="auto">
                    <a:xfrm>
                      <a:off x="0" y="0"/>
                      <a:ext cx="5355432" cy="4537114"/>
                    </a:xfrm>
                    <a:prstGeom prst="rect">
                      <a:avLst/>
                    </a:prstGeom>
                    <a:noFill/>
                    <a:ln w="9525">
                      <a:noFill/>
                      <a:miter lim="800000"/>
                      <a:headEnd/>
                      <a:tailEnd/>
                    </a:ln>
                  </pic:spPr>
                </pic:pic>
              </a:graphicData>
            </a:graphic>
          </wp:inline>
        </w:drawing>
      </w:r>
      <w:bookmarkEnd w:id="0"/>
    </w:p>
    <w:p w:rsidR="00AE767D" w:rsidRPr="00AE767D" w:rsidRDefault="00AE767D" w:rsidP="00AE767D">
      <w:pPr>
        <w:numPr>
          <w:ilvl w:val="0"/>
          <w:numId w:val="36"/>
        </w:numPr>
        <w:spacing w:after="200" w:line="276" w:lineRule="auto"/>
        <w:contextualSpacing/>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Calcular la Resistencia Total del siguiente circuito:</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drawing>
          <wp:inline distT="0" distB="0" distL="0" distR="0" wp14:anchorId="5F171557" wp14:editId="139A83B3">
            <wp:extent cx="5610225" cy="2514600"/>
            <wp:effectExtent l="19050" t="0" r="9525" b="0"/>
            <wp:docPr id="107" name="Imagen 7" descr="C:\Users\Luciano\Downloads\Compressed\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uciano\Downloads\Compressed\Captura.JPG"/>
                    <pic:cNvPicPr>
                      <a:picLocks noChangeAspect="1" noChangeArrowheads="1"/>
                    </pic:cNvPicPr>
                  </pic:nvPicPr>
                  <pic:blipFill>
                    <a:blip r:embed="rId77"/>
                    <a:srcRect/>
                    <a:stretch>
                      <a:fillRect/>
                    </a:stretch>
                  </pic:blipFill>
                  <pic:spPr bwMode="auto">
                    <a:xfrm>
                      <a:off x="0" y="0"/>
                      <a:ext cx="5610225" cy="2514600"/>
                    </a:xfrm>
                    <a:prstGeom prst="rect">
                      <a:avLst/>
                    </a:prstGeom>
                    <a:noFill/>
                    <a:ln w="9525">
                      <a:noFill/>
                      <a:miter lim="800000"/>
                      <a:headEnd/>
                      <a:tailEnd/>
                    </a:ln>
                  </pic:spPr>
                </pic:pic>
              </a:graphicData>
            </a:graphic>
          </wp:inline>
        </w:drawing>
      </w:r>
    </w:p>
    <w:p w:rsidR="00AE767D" w:rsidRPr="00AE767D" w:rsidRDefault="00AE767D" w:rsidP="00AE767D">
      <w:pPr>
        <w:spacing w:after="160" w:line="259" w:lineRule="auto"/>
        <w:rPr>
          <w:rFonts w:ascii="Century Gothic" w:eastAsia="Century Gothic" w:hAnsi="Century Gothic"/>
          <w:sz w:val="22"/>
          <w:szCs w:val="22"/>
          <w:lang w:val="es-AR" w:eastAsia="en-US"/>
        </w:rPr>
      </w:pPr>
    </w:p>
    <w:p w:rsidR="00AE767D" w:rsidRPr="00AE767D" w:rsidRDefault="00AE767D" w:rsidP="00AE767D">
      <w:pPr>
        <w:numPr>
          <w:ilvl w:val="0"/>
          <w:numId w:val="36"/>
        </w:numPr>
        <w:spacing w:after="200" w:line="276"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lastRenderedPageBreak/>
        <w:t>Calcula las magnitudes del circuito cuando el interruptor se encuentra en estado “a” y luego cuando se encuentra en estado “b”.</w:t>
      </w:r>
    </w:p>
    <w:p w:rsidR="00AE767D" w:rsidRPr="00AE767D" w:rsidRDefault="00AE767D" w:rsidP="00AE767D">
      <w:pPr>
        <w:spacing w:after="160" w:line="259" w:lineRule="auto"/>
        <w:rPr>
          <w:rFonts w:ascii="Century Gothic" w:eastAsia="Century Gothic" w:hAnsi="Century Gothic"/>
          <w:sz w:val="22"/>
          <w:szCs w:val="22"/>
          <w:lang w:val="es-AR" w:eastAsia="en-US"/>
        </w:rPr>
      </w:pPr>
      <w:r w:rsidRPr="00AE767D">
        <w:rPr>
          <w:rFonts w:ascii="Century Gothic" w:eastAsia="Century Gothic" w:hAnsi="Century Gothic"/>
          <w:noProof/>
          <w:sz w:val="22"/>
          <w:szCs w:val="22"/>
        </w:rPr>
        <w:drawing>
          <wp:inline distT="0" distB="0" distL="0" distR="0" wp14:anchorId="01BBE415" wp14:editId="2029AD7B">
            <wp:extent cx="4890655" cy="5356851"/>
            <wp:effectExtent l="0" t="0" r="5715" b="0"/>
            <wp:docPr id="108" name="Imagen 8" descr="C:\Users\Luciano\Downloads\Compress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uciano\Downloads\Compressed\2.JPG"/>
                    <pic:cNvPicPr>
                      <a:picLocks noChangeAspect="1" noChangeArrowheads="1"/>
                    </pic:cNvPicPr>
                  </pic:nvPicPr>
                  <pic:blipFill>
                    <a:blip r:embed="rId78"/>
                    <a:srcRect/>
                    <a:stretch>
                      <a:fillRect/>
                    </a:stretch>
                  </pic:blipFill>
                  <pic:spPr bwMode="auto">
                    <a:xfrm>
                      <a:off x="0" y="0"/>
                      <a:ext cx="4887008" cy="5352856"/>
                    </a:xfrm>
                    <a:prstGeom prst="rect">
                      <a:avLst/>
                    </a:prstGeom>
                    <a:noFill/>
                    <a:ln w="9525">
                      <a:noFill/>
                      <a:miter lim="800000"/>
                      <a:headEnd/>
                      <a:tailEnd/>
                    </a:ln>
                  </pic:spPr>
                </pic:pic>
              </a:graphicData>
            </a:graphic>
          </wp:inline>
        </w:drawing>
      </w:r>
    </w:p>
    <w:p w:rsidR="00AE767D" w:rsidRPr="00AE767D" w:rsidRDefault="00AE767D" w:rsidP="00AE767D">
      <w:pPr>
        <w:numPr>
          <w:ilvl w:val="0"/>
          <w:numId w:val="36"/>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Se desea conectar al circuito eléctrico de una vivienda, un aire acondicionado cuya potencia es de 2200 [w] y posee un factor de potencia de 0,8, el cual se encuentra ubicado a una distancia de:</w:t>
      </w:r>
    </w:p>
    <w:p w:rsidR="00AE767D" w:rsidRPr="00AE767D" w:rsidRDefault="00AE767D" w:rsidP="00AE767D">
      <w:pPr>
        <w:numPr>
          <w:ilvl w:val="0"/>
          <w:numId w:val="39"/>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15 metros de la fuente de alimentación (tablero general)</w:t>
      </w:r>
    </w:p>
    <w:p w:rsidR="00AE767D" w:rsidRPr="00AE767D" w:rsidRDefault="00AE767D" w:rsidP="00AE767D">
      <w:pPr>
        <w:numPr>
          <w:ilvl w:val="0"/>
          <w:numId w:val="39"/>
        </w:num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40 metros de la fuente de alimentación (tablero general)</w:t>
      </w:r>
    </w:p>
    <w:p w:rsidR="00AE767D" w:rsidRPr="00AE767D" w:rsidRDefault="00AE767D" w:rsidP="00AE767D">
      <w:pPr>
        <w:spacing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Realizar el cálculo de sección con su comprobación correspondiente.</w:t>
      </w:r>
    </w:p>
    <w:p w:rsidR="00AE767D" w:rsidRPr="00AE767D" w:rsidRDefault="00AE767D" w:rsidP="00AE767D">
      <w:pPr>
        <w:spacing w:after="160" w:line="259" w:lineRule="auto"/>
        <w:rPr>
          <w:rFonts w:ascii="Century Gothic" w:eastAsia="Century Gothic" w:hAnsi="Century Gothic"/>
          <w:sz w:val="22"/>
          <w:szCs w:val="22"/>
          <w:lang w:val="es-AR" w:eastAsia="en-US"/>
        </w:rPr>
      </w:pPr>
    </w:p>
    <w:p w:rsidR="00AE767D" w:rsidRPr="00AE767D" w:rsidRDefault="00AE767D" w:rsidP="00AE767D">
      <w:pPr>
        <w:numPr>
          <w:ilvl w:val="0"/>
          <w:numId w:val="36"/>
        </w:numPr>
        <w:spacing w:before="240"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lastRenderedPageBreak/>
        <w:t xml:space="preserve">Calcula la sección que debo utilizar para la instalación de un </w:t>
      </w:r>
      <w:proofErr w:type="spellStart"/>
      <w:r w:rsidRPr="00AE767D">
        <w:rPr>
          <w:rFonts w:ascii="Century Gothic" w:eastAsia="Century Gothic" w:hAnsi="Century Gothic"/>
          <w:sz w:val="22"/>
          <w:szCs w:val="22"/>
          <w:lang w:val="es-AR" w:eastAsia="en-US"/>
        </w:rPr>
        <w:t>termotanque</w:t>
      </w:r>
      <w:proofErr w:type="spellEnd"/>
      <w:r w:rsidRPr="00AE767D">
        <w:rPr>
          <w:rFonts w:ascii="Century Gothic" w:eastAsia="Century Gothic" w:hAnsi="Century Gothic"/>
          <w:sz w:val="22"/>
          <w:szCs w:val="22"/>
          <w:lang w:val="es-AR" w:eastAsia="en-US"/>
        </w:rPr>
        <w:t xml:space="preserve"> de 3000 [w] ubicado a 10 metros del tablero de alimentación si el factor de potencia es de 0,85.</w:t>
      </w:r>
    </w:p>
    <w:p w:rsidR="00AE767D" w:rsidRPr="00AE767D" w:rsidRDefault="00AE767D" w:rsidP="00AE767D">
      <w:pPr>
        <w:spacing w:line="259" w:lineRule="auto"/>
        <w:contextualSpacing/>
        <w:jc w:val="both"/>
        <w:rPr>
          <w:rFonts w:ascii="Century Gothic" w:eastAsia="Century Gothic" w:hAnsi="Century Gothic"/>
          <w:sz w:val="22"/>
          <w:szCs w:val="22"/>
          <w:lang w:val="es-AR" w:eastAsia="en-US"/>
        </w:rPr>
      </w:pPr>
    </w:p>
    <w:p w:rsidR="00AE767D" w:rsidRPr="00AE767D" w:rsidRDefault="00AE767D" w:rsidP="00AE767D">
      <w:pPr>
        <w:numPr>
          <w:ilvl w:val="0"/>
          <w:numId w:val="36"/>
        </w:numPr>
        <w:spacing w:before="240" w:after="160" w:line="259"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Un cliente nos indica que ha comprado una lámpara de 1500 [w], cuyo fabricante dice que la tensión aplicada al mismo no puede ser inferior de 217 [v], la distancia de la lámpara al tablero es de 28 metros, teniendo un factor de potencia a 1. ¿Qué sección de conductor ha de instalarse?</w:t>
      </w:r>
    </w:p>
    <w:p w:rsidR="00AE767D" w:rsidRPr="00AE767D" w:rsidRDefault="00AE767D" w:rsidP="00AE767D">
      <w:pPr>
        <w:spacing w:after="160" w:line="259" w:lineRule="auto"/>
        <w:contextualSpacing/>
        <w:rPr>
          <w:rFonts w:ascii="Century Gothic" w:eastAsia="Century Gothic" w:hAnsi="Century Gothic"/>
          <w:sz w:val="22"/>
          <w:szCs w:val="22"/>
          <w:lang w:val="es-AR" w:eastAsia="en-US"/>
        </w:rPr>
      </w:pPr>
    </w:p>
    <w:p w:rsidR="00AE767D" w:rsidRPr="00AE767D" w:rsidRDefault="00AE767D" w:rsidP="00AE767D">
      <w:pPr>
        <w:spacing w:line="259" w:lineRule="auto"/>
        <w:contextualSpacing/>
        <w:rPr>
          <w:rFonts w:ascii="Century Gothic" w:eastAsia="Century Gothic" w:hAnsi="Century Gothic"/>
          <w:sz w:val="22"/>
          <w:szCs w:val="22"/>
          <w:lang w:val="es-AR" w:eastAsia="en-US"/>
        </w:rPr>
      </w:pPr>
    </w:p>
    <w:p w:rsidR="00AE767D" w:rsidRPr="00AE767D" w:rsidRDefault="00AE767D" w:rsidP="00AE767D">
      <w:pPr>
        <w:numPr>
          <w:ilvl w:val="0"/>
          <w:numId w:val="36"/>
        </w:numPr>
        <w:spacing w:before="240" w:after="160" w:line="259" w:lineRule="auto"/>
        <w:contextualSpacing/>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Se dispone del siguiente proyecto de instalación:</w:t>
      </w:r>
    </w:p>
    <w:tbl>
      <w:tblPr>
        <w:tblStyle w:val="Tablaconcuadrcula1"/>
        <w:tblW w:w="0" w:type="auto"/>
        <w:jc w:val="center"/>
        <w:tblLayout w:type="fixed"/>
        <w:tblLook w:val="04A0" w:firstRow="1" w:lastRow="0" w:firstColumn="1" w:lastColumn="0" w:noHBand="0" w:noVBand="1"/>
      </w:tblPr>
      <w:tblGrid>
        <w:gridCol w:w="1875"/>
        <w:gridCol w:w="1842"/>
        <w:gridCol w:w="1479"/>
        <w:gridCol w:w="1778"/>
        <w:gridCol w:w="1720"/>
      </w:tblGrid>
      <w:tr w:rsidR="00AE767D" w:rsidRPr="00AE767D" w:rsidTr="00AE767D">
        <w:trPr>
          <w:jc w:val="center"/>
        </w:trPr>
        <w:tc>
          <w:tcPr>
            <w:tcW w:w="1875" w:type="dxa"/>
          </w:tcPr>
          <w:p w:rsidR="00AE767D" w:rsidRPr="00AE767D" w:rsidRDefault="00AE767D" w:rsidP="00AE767D">
            <w:pPr>
              <w:spacing w:before="240"/>
              <w:jc w:val="center"/>
              <w:rPr>
                <w:sz w:val="22"/>
                <w:szCs w:val="22"/>
              </w:rPr>
            </w:pPr>
            <w:r w:rsidRPr="00AE767D">
              <w:rPr>
                <w:sz w:val="22"/>
                <w:szCs w:val="22"/>
              </w:rPr>
              <w:t>TIPO DE CIRCUITO</w:t>
            </w:r>
          </w:p>
        </w:tc>
        <w:tc>
          <w:tcPr>
            <w:tcW w:w="1842" w:type="dxa"/>
          </w:tcPr>
          <w:p w:rsidR="00AE767D" w:rsidRPr="00AE767D" w:rsidRDefault="00AE767D" w:rsidP="00AE767D">
            <w:pPr>
              <w:spacing w:before="240"/>
              <w:jc w:val="center"/>
              <w:rPr>
                <w:sz w:val="22"/>
                <w:szCs w:val="22"/>
              </w:rPr>
            </w:pPr>
            <w:r w:rsidRPr="00AE767D">
              <w:rPr>
                <w:sz w:val="22"/>
                <w:szCs w:val="22"/>
              </w:rPr>
              <w:t>DESIGNACIÓN</w:t>
            </w:r>
          </w:p>
        </w:tc>
        <w:tc>
          <w:tcPr>
            <w:tcW w:w="1479" w:type="dxa"/>
          </w:tcPr>
          <w:p w:rsidR="00AE767D" w:rsidRPr="00AE767D" w:rsidRDefault="00AE767D" w:rsidP="00AE767D">
            <w:pPr>
              <w:spacing w:before="240"/>
              <w:jc w:val="center"/>
              <w:rPr>
                <w:sz w:val="22"/>
                <w:szCs w:val="22"/>
              </w:rPr>
            </w:pPr>
            <w:r w:rsidRPr="00AE767D">
              <w:rPr>
                <w:sz w:val="22"/>
                <w:szCs w:val="22"/>
              </w:rPr>
              <w:t>N° DE BOCAS</w:t>
            </w:r>
          </w:p>
        </w:tc>
        <w:tc>
          <w:tcPr>
            <w:tcW w:w="1778" w:type="dxa"/>
          </w:tcPr>
          <w:p w:rsidR="00AE767D" w:rsidRPr="00AE767D" w:rsidRDefault="00AE767D" w:rsidP="00AE767D">
            <w:pPr>
              <w:spacing w:before="240"/>
              <w:jc w:val="center"/>
              <w:rPr>
                <w:sz w:val="22"/>
                <w:szCs w:val="22"/>
              </w:rPr>
            </w:pPr>
            <w:r w:rsidRPr="00AE767D">
              <w:rPr>
                <w:sz w:val="22"/>
                <w:szCs w:val="22"/>
              </w:rPr>
              <w:t>POTENCIA DEMANDADA</w:t>
            </w:r>
          </w:p>
        </w:tc>
        <w:tc>
          <w:tcPr>
            <w:tcW w:w="1720" w:type="dxa"/>
          </w:tcPr>
          <w:p w:rsidR="00AE767D" w:rsidRPr="00AE767D" w:rsidRDefault="00AE767D" w:rsidP="00AE767D">
            <w:pPr>
              <w:spacing w:before="240"/>
              <w:jc w:val="center"/>
              <w:rPr>
                <w:sz w:val="22"/>
                <w:szCs w:val="22"/>
              </w:rPr>
            </w:pPr>
            <w:r w:rsidRPr="00AE767D">
              <w:rPr>
                <w:sz w:val="22"/>
                <w:szCs w:val="22"/>
              </w:rPr>
              <w:t>LONGITUD DEL CIRCUITO</w:t>
            </w:r>
          </w:p>
        </w:tc>
      </w:tr>
      <w:tr w:rsidR="00AE767D" w:rsidRPr="00AE767D" w:rsidTr="00AE767D">
        <w:trPr>
          <w:jc w:val="center"/>
        </w:trPr>
        <w:tc>
          <w:tcPr>
            <w:tcW w:w="1875" w:type="dxa"/>
          </w:tcPr>
          <w:p w:rsidR="00AE767D" w:rsidRPr="00AE767D" w:rsidRDefault="00AE767D" w:rsidP="00AE767D">
            <w:pPr>
              <w:spacing w:before="240"/>
              <w:jc w:val="center"/>
              <w:rPr>
                <w:sz w:val="22"/>
                <w:szCs w:val="22"/>
              </w:rPr>
            </w:pPr>
            <w:r w:rsidRPr="00AE767D">
              <w:rPr>
                <w:sz w:val="22"/>
                <w:szCs w:val="22"/>
              </w:rPr>
              <w:t>Iluminación general</w:t>
            </w:r>
          </w:p>
        </w:tc>
        <w:tc>
          <w:tcPr>
            <w:tcW w:w="1842" w:type="dxa"/>
          </w:tcPr>
          <w:p w:rsidR="00AE767D" w:rsidRPr="00AE767D" w:rsidRDefault="00AE767D" w:rsidP="00AE767D">
            <w:pPr>
              <w:spacing w:before="240"/>
              <w:jc w:val="center"/>
              <w:rPr>
                <w:sz w:val="22"/>
                <w:szCs w:val="22"/>
              </w:rPr>
            </w:pPr>
            <w:r w:rsidRPr="00AE767D">
              <w:rPr>
                <w:sz w:val="22"/>
                <w:szCs w:val="22"/>
              </w:rPr>
              <w:t>C1</w:t>
            </w:r>
          </w:p>
        </w:tc>
        <w:tc>
          <w:tcPr>
            <w:tcW w:w="1479" w:type="dxa"/>
          </w:tcPr>
          <w:p w:rsidR="00AE767D" w:rsidRPr="00AE767D" w:rsidRDefault="00AE767D" w:rsidP="00AE767D">
            <w:pPr>
              <w:spacing w:before="240"/>
              <w:jc w:val="center"/>
              <w:rPr>
                <w:sz w:val="22"/>
                <w:szCs w:val="22"/>
              </w:rPr>
            </w:pPr>
            <w:r w:rsidRPr="00AE767D">
              <w:rPr>
                <w:sz w:val="22"/>
                <w:szCs w:val="22"/>
              </w:rPr>
              <w:t>10</w:t>
            </w:r>
          </w:p>
        </w:tc>
        <w:tc>
          <w:tcPr>
            <w:tcW w:w="1778" w:type="dxa"/>
          </w:tcPr>
          <w:p w:rsidR="00AE767D" w:rsidRPr="00AE767D" w:rsidRDefault="00AE767D" w:rsidP="00AE767D">
            <w:pPr>
              <w:spacing w:before="240"/>
              <w:jc w:val="center"/>
              <w:rPr>
                <w:sz w:val="22"/>
                <w:szCs w:val="22"/>
              </w:rPr>
            </w:pPr>
            <w:r w:rsidRPr="00AE767D">
              <w:rPr>
                <w:sz w:val="22"/>
                <w:szCs w:val="22"/>
              </w:rPr>
              <w:t>792 [W]</w:t>
            </w:r>
          </w:p>
        </w:tc>
        <w:tc>
          <w:tcPr>
            <w:tcW w:w="1720" w:type="dxa"/>
          </w:tcPr>
          <w:p w:rsidR="00AE767D" w:rsidRPr="00AE767D" w:rsidRDefault="00AE767D" w:rsidP="00AE767D">
            <w:pPr>
              <w:spacing w:before="240"/>
              <w:jc w:val="center"/>
              <w:rPr>
                <w:sz w:val="22"/>
                <w:szCs w:val="22"/>
              </w:rPr>
            </w:pPr>
            <w:r w:rsidRPr="00AE767D">
              <w:rPr>
                <w:sz w:val="22"/>
                <w:szCs w:val="22"/>
              </w:rPr>
              <w:t>25 metros</w:t>
            </w:r>
          </w:p>
        </w:tc>
      </w:tr>
      <w:tr w:rsidR="00AE767D" w:rsidRPr="00AE767D" w:rsidTr="00AE767D">
        <w:trPr>
          <w:jc w:val="center"/>
        </w:trPr>
        <w:tc>
          <w:tcPr>
            <w:tcW w:w="1875" w:type="dxa"/>
          </w:tcPr>
          <w:p w:rsidR="00AE767D" w:rsidRPr="00AE767D" w:rsidRDefault="00AE767D" w:rsidP="00AE767D">
            <w:pPr>
              <w:spacing w:before="240"/>
              <w:jc w:val="center"/>
              <w:rPr>
                <w:sz w:val="22"/>
                <w:szCs w:val="22"/>
              </w:rPr>
            </w:pPr>
            <w:r w:rsidRPr="00AE767D">
              <w:rPr>
                <w:sz w:val="22"/>
                <w:szCs w:val="22"/>
              </w:rPr>
              <w:t>Tomas generales</w:t>
            </w:r>
          </w:p>
        </w:tc>
        <w:tc>
          <w:tcPr>
            <w:tcW w:w="1842" w:type="dxa"/>
          </w:tcPr>
          <w:p w:rsidR="00AE767D" w:rsidRPr="00AE767D" w:rsidRDefault="00AE767D" w:rsidP="00AE767D">
            <w:pPr>
              <w:spacing w:before="240"/>
              <w:jc w:val="center"/>
              <w:rPr>
                <w:sz w:val="22"/>
                <w:szCs w:val="22"/>
              </w:rPr>
            </w:pPr>
            <w:r w:rsidRPr="00AE767D">
              <w:rPr>
                <w:sz w:val="22"/>
                <w:szCs w:val="22"/>
              </w:rPr>
              <w:t>C2</w:t>
            </w:r>
          </w:p>
        </w:tc>
        <w:tc>
          <w:tcPr>
            <w:tcW w:w="1479" w:type="dxa"/>
          </w:tcPr>
          <w:p w:rsidR="00AE767D" w:rsidRPr="00AE767D" w:rsidRDefault="00AE767D" w:rsidP="00AE767D">
            <w:pPr>
              <w:spacing w:before="240"/>
              <w:jc w:val="center"/>
              <w:rPr>
                <w:sz w:val="22"/>
                <w:szCs w:val="22"/>
              </w:rPr>
            </w:pPr>
            <w:r w:rsidRPr="00AE767D">
              <w:rPr>
                <w:sz w:val="22"/>
                <w:szCs w:val="22"/>
              </w:rPr>
              <w:t>12</w:t>
            </w:r>
          </w:p>
        </w:tc>
        <w:tc>
          <w:tcPr>
            <w:tcW w:w="1778" w:type="dxa"/>
          </w:tcPr>
          <w:p w:rsidR="00AE767D" w:rsidRPr="00AE767D" w:rsidRDefault="00AE767D" w:rsidP="00AE767D">
            <w:pPr>
              <w:spacing w:before="240"/>
              <w:jc w:val="center"/>
              <w:rPr>
                <w:sz w:val="22"/>
                <w:szCs w:val="22"/>
              </w:rPr>
            </w:pPr>
            <w:r w:rsidRPr="00AE767D">
              <w:rPr>
                <w:sz w:val="22"/>
                <w:szCs w:val="22"/>
              </w:rPr>
              <w:t>1762 [W]</w:t>
            </w:r>
          </w:p>
        </w:tc>
        <w:tc>
          <w:tcPr>
            <w:tcW w:w="1720" w:type="dxa"/>
          </w:tcPr>
          <w:p w:rsidR="00AE767D" w:rsidRPr="00AE767D" w:rsidRDefault="00AE767D" w:rsidP="00AE767D">
            <w:pPr>
              <w:spacing w:before="240"/>
              <w:jc w:val="center"/>
              <w:rPr>
                <w:sz w:val="22"/>
                <w:szCs w:val="22"/>
              </w:rPr>
            </w:pPr>
            <w:r w:rsidRPr="00AE767D">
              <w:rPr>
                <w:sz w:val="22"/>
                <w:szCs w:val="22"/>
              </w:rPr>
              <w:t>30 metros</w:t>
            </w:r>
          </w:p>
        </w:tc>
      </w:tr>
      <w:tr w:rsidR="00AE767D" w:rsidRPr="00AE767D" w:rsidTr="00AE767D">
        <w:trPr>
          <w:jc w:val="center"/>
        </w:trPr>
        <w:tc>
          <w:tcPr>
            <w:tcW w:w="1875" w:type="dxa"/>
          </w:tcPr>
          <w:p w:rsidR="00AE767D" w:rsidRPr="00AE767D" w:rsidRDefault="00AE767D" w:rsidP="00AE767D">
            <w:pPr>
              <w:spacing w:before="240"/>
              <w:jc w:val="center"/>
              <w:rPr>
                <w:sz w:val="22"/>
                <w:szCs w:val="22"/>
              </w:rPr>
            </w:pPr>
            <w:r w:rsidRPr="00AE767D">
              <w:rPr>
                <w:sz w:val="22"/>
                <w:szCs w:val="22"/>
              </w:rPr>
              <w:t>Toma especial</w:t>
            </w:r>
          </w:p>
        </w:tc>
        <w:tc>
          <w:tcPr>
            <w:tcW w:w="1842" w:type="dxa"/>
          </w:tcPr>
          <w:p w:rsidR="00AE767D" w:rsidRPr="00AE767D" w:rsidRDefault="00AE767D" w:rsidP="00AE767D">
            <w:pPr>
              <w:spacing w:before="240"/>
              <w:jc w:val="center"/>
              <w:rPr>
                <w:sz w:val="22"/>
                <w:szCs w:val="22"/>
              </w:rPr>
            </w:pPr>
            <w:r w:rsidRPr="00AE767D">
              <w:rPr>
                <w:sz w:val="22"/>
                <w:szCs w:val="22"/>
              </w:rPr>
              <w:t>C3</w:t>
            </w:r>
          </w:p>
        </w:tc>
        <w:tc>
          <w:tcPr>
            <w:tcW w:w="1479" w:type="dxa"/>
          </w:tcPr>
          <w:p w:rsidR="00AE767D" w:rsidRPr="00AE767D" w:rsidRDefault="00AE767D" w:rsidP="00AE767D">
            <w:pPr>
              <w:spacing w:before="240"/>
              <w:jc w:val="center"/>
              <w:rPr>
                <w:sz w:val="22"/>
                <w:szCs w:val="22"/>
              </w:rPr>
            </w:pPr>
            <w:r w:rsidRPr="00AE767D">
              <w:rPr>
                <w:sz w:val="22"/>
                <w:szCs w:val="22"/>
              </w:rPr>
              <w:t>1</w:t>
            </w:r>
          </w:p>
        </w:tc>
        <w:tc>
          <w:tcPr>
            <w:tcW w:w="1778" w:type="dxa"/>
          </w:tcPr>
          <w:p w:rsidR="00AE767D" w:rsidRPr="00AE767D" w:rsidRDefault="00AE767D" w:rsidP="00AE767D">
            <w:pPr>
              <w:spacing w:before="240"/>
              <w:jc w:val="center"/>
              <w:rPr>
                <w:sz w:val="22"/>
                <w:szCs w:val="22"/>
              </w:rPr>
            </w:pPr>
            <w:r w:rsidRPr="00AE767D">
              <w:rPr>
                <w:sz w:val="22"/>
                <w:szCs w:val="22"/>
              </w:rPr>
              <w:t>2640 [W]</w:t>
            </w:r>
          </w:p>
        </w:tc>
        <w:tc>
          <w:tcPr>
            <w:tcW w:w="1720" w:type="dxa"/>
          </w:tcPr>
          <w:p w:rsidR="00AE767D" w:rsidRPr="00AE767D" w:rsidRDefault="00AE767D" w:rsidP="00AE767D">
            <w:pPr>
              <w:spacing w:before="240"/>
              <w:jc w:val="center"/>
              <w:rPr>
                <w:sz w:val="22"/>
                <w:szCs w:val="22"/>
              </w:rPr>
            </w:pPr>
            <w:r w:rsidRPr="00AE767D">
              <w:rPr>
                <w:sz w:val="22"/>
                <w:szCs w:val="22"/>
              </w:rPr>
              <w:t>35 metros</w:t>
            </w:r>
          </w:p>
        </w:tc>
      </w:tr>
      <w:tr w:rsidR="00AE767D" w:rsidRPr="00AE767D" w:rsidTr="00AE767D">
        <w:trPr>
          <w:jc w:val="center"/>
        </w:trPr>
        <w:tc>
          <w:tcPr>
            <w:tcW w:w="1875" w:type="dxa"/>
          </w:tcPr>
          <w:p w:rsidR="00AE767D" w:rsidRPr="00AE767D" w:rsidRDefault="00AE767D" w:rsidP="00AE767D">
            <w:pPr>
              <w:spacing w:before="240"/>
              <w:jc w:val="center"/>
              <w:rPr>
                <w:sz w:val="22"/>
                <w:szCs w:val="22"/>
              </w:rPr>
            </w:pPr>
            <w:r w:rsidRPr="00AE767D">
              <w:rPr>
                <w:sz w:val="22"/>
                <w:szCs w:val="22"/>
              </w:rPr>
              <w:t>Principal</w:t>
            </w:r>
          </w:p>
        </w:tc>
        <w:tc>
          <w:tcPr>
            <w:tcW w:w="1842" w:type="dxa"/>
          </w:tcPr>
          <w:p w:rsidR="00AE767D" w:rsidRPr="00AE767D" w:rsidRDefault="00AE767D" w:rsidP="00AE767D">
            <w:pPr>
              <w:spacing w:before="240"/>
              <w:jc w:val="center"/>
              <w:rPr>
                <w:sz w:val="22"/>
                <w:szCs w:val="22"/>
              </w:rPr>
            </w:pPr>
            <w:r w:rsidRPr="00AE767D">
              <w:rPr>
                <w:sz w:val="22"/>
                <w:szCs w:val="22"/>
              </w:rPr>
              <w:t>CP</w:t>
            </w:r>
          </w:p>
        </w:tc>
        <w:tc>
          <w:tcPr>
            <w:tcW w:w="1479" w:type="dxa"/>
          </w:tcPr>
          <w:p w:rsidR="00AE767D" w:rsidRPr="00AE767D" w:rsidRDefault="00AE767D" w:rsidP="00AE767D">
            <w:pPr>
              <w:spacing w:before="240"/>
              <w:jc w:val="center"/>
              <w:rPr>
                <w:sz w:val="22"/>
                <w:szCs w:val="22"/>
              </w:rPr>
            </w:pPr>
            <w:r w:rsidRPr="00AE767D">
              <w:rPr>
                <w:sz w:val="22"/>
                <w:szCs w:val="22"/>
              </w:rPr>
              <w:t>23</w:t>
            </w:r>
          </w:p>
        </w:tc>
        <w:tc>
          <w:tcPr>
            <w:tcW w:w="1778" w:type="dxa"/>
          </w:tcPr>
          <w:p w:rsidR="00AE767D" w:rsidRPr="00AE767D" w:rsidRDefault="00AE767D" w:rsidP="00AE767D">
            <w:pPr>
              <w:spacing w:before="240"/>
              <w:jc w:val="center"/>
              <w:rPr>
                <w:sz w:val="22"/>
                <w:szCs w:val="22"/>
              </w:rPr>
            </w:pPr>
            <w:r w:rsidRPr="00AE767D">
              <w:rPr>
                <w:sz w:val="22"/>
                <w:szCs w:val="22"/>
              </w:rPr>
              <w:t>5194 [W]</w:t>
            </w:r>
          </w:p>
        </w:tc>
        <w:tc>
          <w:tcPr>
            <w:tcW w:w="1720" w:type="dxa"/>
          </w:tcPr>
          <w:p w:rsidR="00AE767D" w:rsidRPr="00AE767D" w:rsidRDefault="00AE767D" w:rsidP="00AE767D">
            <w:pPr>
              <w:spacing w:before="240"/>
              <w:jc w:val="center"/>
              <w:rPr>
                <w:sz w:val="22"/>
                <w:szCs w:val="22"/>
              </w:rPr>
            </w:pPr>
            <w:r w:rsidRPr="00AE767D">
              <w:rPr>
                <w:sz w:val="22"/>
                <w:szCs w:val="22"/>
              </w:rPr>
              <w:t>10 metros</w:t>
            </w:r>
          </w:p>
        </w:tc>
      </w:tr>
    </w:tbl>
    <w:p w:rsidR="00AE767D" w:rsidRPr="00AE767D" w:rsidRDefault="00AE767D" w:rsidP="00AE767D">
      <w:pPr>
        <w:spacing w:before="240" w:after="160" w:line="360" w:lineRule="auto"/>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Completar:</w:t>
      </w:r>
    </w:p>
    <w:tbl>
      <w:tblPr>
        <w:tblStyle w:val="Tablaconcuadrcula1"/>
        <w:tblW w:w="0" w:type="auto"/>
        <w:jc w:val="center"/>
        <w:tblLook w:val="04A0" w:firstRow="1" w:lastRow="0" w:firstColumn="1" w:lastColumn="0" w:noHBand="0" w:noVBand="1"/>
      </w:tblPr>
      <w:tblGrid>
        <w:gridCol w:w="1380"/>
        <w:gridCol w:w="2573"/>
        <w:gridCol w:w="1975"/>
        <w:gridCol w:w="2792"/>
      </w:tblGrid>
      <w:tr w:rsidR="00AE767D" w:rsidRPr="00AE767D" w:rsidTr="00AE767D">
        <w:trPr>
          <w:jc w:val="center"/>
        </w:trPr>
        <w:tc>
          <w:tcPr>
            <w:tcW w:w="1384" w:type="dxa"/>
          </w:tcPr>
          <w:p w:rsidR="00AE767D" w:rsidRPr="00AE767D" w:rsidRDefault="00AE767D" w:rsidP="00AE767D">
            <w:pPr>
              <w:spacing w:before="240" w:line="360" w:lineRule="auto"/>
              <w:jc w:val="center"/>
              <w:rPr>
                <w:sz w:val="22"/>
                <w:szCs w:val="22"/>
              </w:rPr>
            </w:pPr>
            <w:r w:rsidRPr="00AE767D">
              <w:rPr>
                <w:sz w:val="22"/>
                <w:szCs w:val="22"/>
              </w:rPr>
              <w:t>CIRCUITOS</w:t>
            </w:r>
          </w:p>
        </w:tc>
        <w:tc>
          <w:tcPr>
            <w:tcW w:w="2693" w:type="dxa"/>
          </w:tcPr>
          <w:p w:rsidR="00AE767D" w:rsidRPr="00AE767D" w:rsidRDefault="00AE767D" w:rsidP="00AE767D">
            <w:pPr>
              <w:spacing w:before="240" w:line="360" w:lineRule="auto"/>
              <w:jc w:val="center"/>
              <w:rPr>
                <w:sz w:val="22"/>
                <w:szCs w:val="22"/>
              </w:rPr>
            </w:pPr>
            <w:r w:rsidRPr="00AE767D">
              <w:rPr>
                <w:sz w:val="22"/>
                <w:szCs w:val="22"/>
              </w:rPr>
              <w:t>INTENSIDAD ADMISIBLE</w:t>
            </w:r>
          </w:p>
        </w:tc>
        <w:tc>
          <w:tcPr>
            <w:tcW w:w="1985" w:type="dxa"/>
          </w:tcPr>
          <w:p w:rsidR="00AE767D" w:rsidRPr="00AE767D" w:rsidRDefault="00AE767D" w:rsidP="00AE767D">
            <w:pPr>
              <w:spacing w:before="240" w:line="360" w:lineRule="auto"/>
              <w:jc w:val="center"/>
              <w:rPr>
                <w:sz w:val="22"/>
                <w:szCs w:val="22"/>
              </w:rPr>
            </w:pPr>
            <w:r w:rsidRPr="00AE767D">
              <w:rPr>
                <w:sz w:val="22"/>
                <w:szCs w:val="22"/>
              </w:rPr>
              <w:t>SECCIÓN DE CONDUCTORES</w:t>
            </w:r>
          </w:p>
        </w:tc>
        <w:tc>
          <w:tcPr>
            <w:tcW w:w="2916" w:type="dxa"/>
          </w:tcPr>
          <w:p w:rsidR="00AE767D" w:rsidRPr="00AE767D" w:rsidRDefault="00AE767D" w:rsidP="00AE767D">
            <w:pPr>
              <w:spacing w:before="240" w:line="360" w:lineRule="auto"/>
              <w:jc w:val="center"/>
              <w:rPr>
                <w:sz w:val="22"/>
                <w:szCs w:val="22"/>
              </w:rPr>
            </w:pPr>
            <w:r w:rsidRPr="00AE767D">
              <w:rPr>
                <w:sz w:val="22"/>
                <w:szCs w:val="22"/>
              </w:rPr>
              <w:t>CAÍDA PORCENTUAL DE TENSIÓN</w:t>
            </w:r>
          </w:p>
        </w:tc>
      </w:tr>
      <w:tr w:rsidR="00AE767D" w:rsidRPr="00AE767D" w:rsidTr="00AE767D">
        <w:trPr>
          <w:jc w:val="center"/>
        </w:trPr>
        <w:tc>
          <w:tcPr>
            <w:tcW w:w="1384" w:type="dxa"/>
          </w:tcPr>
          <w:p w:rsidR="00AE767D" w:rsidRPr="00AE767D" w:rsidRDefault="00AE767D" w:rsidP="00AE767D">
            <w:pPr>
              <w:spacing w:before="240" w:line="360" w:lineRule="auto"/>
              <w:jc w:val="center"/>
              <w:rPr>
                <w:sz w:val="22"/>
                <w:szCs w:val="22"/>
              </w:rPr>
            </w:pPr>
            <w:r w:rsidRPr="00AE767D">
              <w:rPr>
                <w:sz w:val="22"/>
                <w:szCs w:val="22"/>
              </w:rPr>
              <w:t>C1</w:t>
            </w:r>
          </w:p>
        </w:tc>
        <w:tc>
          <w:tcPr>
            <w:tcW w:w="2693" w:type="dxa"/>
          </w:tcPr>
          <w:p w:rsidR="00AE767D" w:rsidRPr="00AE767D" w:rsidRDefault="00AE767D" w:rsidP="00AE767D">
            <w:pPr>
              <w:spacing w:before="240" w:line="360" w:lineRule="auto"/>
              <w:rPr>
                <w:sz w:val="22"/>
                <w:szCs w:val="22"/>
              </w:rPr>
            </w:pPr>
          </w:p>
        </w:tc>
        <w:tc>
          <w:tcPr>
            <w:tcW w:w="1985" w:type="dxa"/>
          </w:tcPr>
          <w:p w:rsidR="00AE767D" w:rsidRPr="00AE767D" w:rsidRDefault="00AE767D" w:rsidP="00AE767D">
            <w:pPr>
              <w:spacing w:before="240" w:line="360" w:lineRule="auto"/>
              <w:rPr>
                <w:sz w:val="22"/>
                <w:szCs w:val="22"/>
              </w:rPr>
            </w:pPr>
          </w:p>
        </w:tc>
        <w:tc>
          <w:tcPr>
            <w:tcW w:w="2916" w:type="dxa"/>
          </w:tcPr>
          <w:p w:rsidR="00AE767D" w:rsidRPr="00AE767D" w:rsidRDefault="00AE767D" w:rsidP="00AE767D">
            <w:pPr>
              <w:spacing w:before="240" w:line="360" w:lineRule="auto"/>
              <w:rPr>
                <w:sz w:val="22"/>
                <w:szCs w:val="22"/>
              </w:rPr>
            </w:pPr>
          </w:p>
        </w:tc>
      </w:tr>
      <w:tr w:rsidR="00AE767D" w:rsidRPr="00AE767D" w:rsidTr="00AE767D">
        <w:trPr>
          <w:jc w:val="center"/>
        </w:trPr>
        <w:tc>
          <w:tcPr>
            <w:tcW w:w="1384" w:type="dxa"/>
          </w:tcPr>
          <w:p w:rsidR="00AE767D" w:rsidRPr="00AE767D" w:rsidRDefault="00AE767D" w:rsidP="00AE767D">
            <w:pPr>
              <w:spacing w:before="240" w:line="360" w:lineRule="auto"/>
              <w:jc w:val="center"/>
              <w:rPr>
                <w:sz w:val="22"/>
                <w:szCs w:val="22"/>
              </w:rPr>
            </w:pPr>
            <w:r w:rsidRPr="00AE767D">
              <w:rPr>
                <w:sz w:val="22"/>
                <w:szCs w:val="22"/>
              </w:rPr>
              <w:t>C2</w:t>
            </w:r>
          </w:p>
        </w:tc>
        <w:tc>
          <w:tcPr>
            <w:tcW w:w="2693" w:type="dxa"/>
          </w:tcPr>
          <w:p w:rsidR="00AE767D" w:rsidRPr="00AE767D" w:rsidRDefault="00AE767D" w:rsidP="00AE767D">
            <w:pPr>
              <w:spacing w:before="240" w:line="360" w:lineRule="auto"/>
              <w:rPr>
                <w:sz w:val="22"/>
                <w:szCs w:val="22"/>
              </w:rPr>
            </w:pPr>
          </w:p>
        </w:tc>
        <w:tc>
          <w:tcPr>
            <w:tcW w:w="1985" w:type="dxa"/>
          </w:tcPr>
          <w:p w:rsidR="00AE767D" w:rsidRPr="00AE767D" w:rsidRDefault="00AE767D" w:rsidP="00AE767D">
            <w:pPr>
              <w:spacing w:before="240" w:line="360" w:lineRule="auto"/>
              <w:rPr>
                <w:sz w:val="22"/>
                <w:szCs w:val="22"/>
              </w:rPr>
            </w:pPr>
          </w:p>
        </w:tc>
        <w:tc>
          <w:tcPr>
            <w:tcW w:w="2916" w:type="dxa"/>
          </w:tcPr>
          <w:p w:rsidR="00AE767D" w:rsidRPr="00AE767D" w:rsidRDefault="00AE767D" w:rsidP="00AE767D">
            <w:pPr>
              <w:spacing w:before="240" w:line="360" w:lineRule="auto"/>
              <w:rPr>
                <w:sz w:val="22"/>
                <w:szCs w:val="22"/>
              </w:rPr>
            </w:pPr>
          </w:p>
        </w:tc>
      </w:tr>
      <w:tr w:rsidR="00AE767D" w:rsidRPr="00AE767D" w:rsidTr="00AE767D">
        <w:trPr>
          <w:jc w:val="center"/>
        </w:trPr>
        <w:tc>
          <w:tcPr>
            <w:tcW w:w="1384" w:type="dxa"/>
          </w:tcPr>
          <w:p w:rsidR="00AE767D" w:rsidRPr="00AE767D" w:rsidRDefault="00AE767D" w:rsidP="00AE767D">
            <w:pPr>
              <w:spacing w:before="240" w:line="360" w:lineRule="auto"/>
              <w:jc w:val="center"/>
              <w:rPr>
                <w:sz w:val="22"/>
                <w:szCs w:val="22"/>
              </w:rPr>
            </w:pPr>
            <w:r w:rsidRPr="00AE767D">
              <w:rPr>
                <w:sz w:val="22"/>
                <w:szCs w:val="22"/>
              </w:rPr>
              <w:t>C3</w:t>
            </w:r>
          </w:p>
        </w:tc>
        <w:tc>
          <w:tcPr>
            <w:tcW w:w="2693" w:type="dxa"/>
          </w:tcPr>
          <w:p w:rsidR="00AE767D" w:rsidRPr="00AE767D" w:rsidRDefault="00AE767D" w:rsidP="00AE767D">
            <w:pPr>
              <w:spacing w:before="240" w:line="360" w:lineRule="auto"/>
              <w:rPr>
                <w:sz w:val="22"/>
                <w:szCs w:val="22"/>
              </w:rPr>
            </w:pPr>
          </w:p>
        </w:tc>
        <w:tc>
          <w:tcPr>
            <w:tcW w:w="1985" w:type="dxa"/>
          </w:tcPr>
          <w:p w:rsidR="00AE767D" w:rsidRPr="00AE767D" w:rsidRDefault="00AE767D" w:rsidP="00AE767D">
            <w:pPr>
              <w:spacing w:before="240" w:line="360" w:lineRule="auto"/>
              <w:rPr>
                <w:sz w:val="22"/>
                <w:szCs w:val="22"/>
              </w:rPr>
            </w:pPr>
          </w:p>
        </w:tc>
        <w:tc>
          <w:tcPr>
            <w:tcW w:w="2916" w:type="dxa"/>
          </w:tcPr>
          <w:p w:rsidR="00AE767D" w:rsidRPr="00AE767D" w:rsidRDefault="00AE767D" w:rsidP="00AE767D">
            <w:pPr>
              <w:spacing w:before="240" w:line="360" w:lineRule="auto"/>
              <w:rPr>
                <w:sz w:val="22"/>
                <w:szCs w:val="22"/>
              </w:rPr>
            </w:pPr>
          </w:p>
        </w:tc>
      </w:tr>
      <w:tr w:rsidR="00AE767D" w:rsidRPr="00AE767D" w:rsidTr="00AE767D">
        <w:trPr>
          <w:jc w:val="center"/>
        </w:trPr>
        <w:tc>
          <w:tcPr>
            <w:tcW w:w="1384" w:type="dxa"/>
          </w:tcPr>
          <w:p w:rsidR="00AE767D" w:rsidRPr="00AE767D" w:rsidRDefault="00AE767D" w:rsidP="00AE767D">
            <w:pPr>
              <w:spacing w:before="240" w:line="360" w:lineRule="auto"/>
              <w:jc w:val="center"/>
              <w:rPr>
                <w:sz w:val="22"/>
                <w:szCs w:val="22"/>
              </w:rPr>
            </w:pPr>
            <w:r w:rsidRPr="00AE767D">
              <w:rPr>
                <w:sz w:val="22"/>
                <w:szCs w:val="22"/>
              </w:rPr>
              <w:t>CP</w:t>
            </w:r>
          </w:p>
        </w:tc>
        <w:tc>
          <w:tcPr>
            <w:tcW w:w="2693" w:type="dxa"/>
          </w:tcPr>
          <w:p w:rsidR="00AE767D" w:rsidRPr="00AE767D" w:rsidRDefault="00AE767D" w:rsidP="00AE767D">
            <w:pPr>
              <w:spacing w:before="240" w:line="360" w:lineRule="auto"/>
              <w:rPr>
                <w:sz w:val="22"/>
                <w:szCs w:val="22"/>
              </w:rPr>
            </w:pPr>
          </w:p>
        </w:tc>
        <w:tc>
          <w:tcPr>
            <w:tcW w:w="1985" w:type="dxa"/>
          </w:tcPr>
          <w:p w:rsidR="00AE767D" w:rsidRPr="00AE767D" w:rsidRDefault="00AE767D" w:rsidP="00AE767D">
            <w:pPr>
              <w:spacing w:before="240" w:line="360" w:lineRule="auto"/>
              <w:rPr>
                <w:sz w:val="22"/>
                <w:szCs w:val="22"/>
              </w:rPr>
            </w:pPr>
          </w:p>
        </w:tc>
        <w:tc>
          <w:tcPr>
            <w:tcW w:w="2916" w:type="dxa"/>
          </w:tcPr>
          <w:p w:rsidR="00AE767D" w:rsidRPr="00AE767D" w:rsidRDefault="00AE767D" w:rsidP="00AE767D">
            <w:pPr>
              <w:spacing w:before="240" w:line="360" w:lineRule="auto"/>
              <w:rPr>
                <w:sz w:val="22"/>
                <w:szCs w:val="22"/>
              </w:rPr>
            </w:pPr>
          </w:p>
        </w:tc>
      </w:tr>
    </w:tbl>
    <w:p w:rsidR="00AE767D" w:rsidRPr="00AE767D" w:rsidRDefault="00AE767D" w:rsidP="00AE767D">
      <w:pPr>
        <w:spacing w:before="240" w:after="160" w:line="360" w:lineRule="auto"/>
        <w:rPr>
          <w:rFonts w:ascii="Century Gothic" w:eastAsia="Century Gothic" w:hAnsi="Century Gothic"/>
          <w:sz w:val="22"/>
          <w:szCs w:val="22"/>
          <w:lang w:val="es-AR" w:eastAsia="en-US"/>
        </w:rPr>
      </w:pPr>
    </w:p>
    <w:p w:rsidR="00AE767D" w:rsidRPr="00AE767D" w:rsidRDefault="00AE767D" w:rsidP="00AE767D">
      <w:pPr>
        <w:spacing w:after="160" w:line="259" w:lineRule="auto"/>
        <w:rPr>
          <w:rFonts w:ascii="Century Gothic" w:eastAsia="Century Gothic" w:hAnsi="Century Gothic"/>
          <w:sz w:val="44"/>
          <w:szCs w:val="44"/>
          <w:u w:val="single"/>
          <w:lang w:val="es-AR" w:eastAsia="en-US"/>
        </w:rPr>
      </w:pPr>
      <w:r w:rsidRPr="00AE767D">
        <w:rPr>
          <w:rFonts w:ascii="Century Gothic" w:eastAsia="Century Gothic" w:hAnsi="Century Gothic"/>
          <w:sz w:val="44"/>
          <w:szCs w:val="44"/>
          <w:u w:val="single"/>
          <w:lang w:val="es-AR" w:eastAsia="en-US"/>
        </w:rPr>
        <w:lastRenderedPageBreak/>
        <w:t>Bibliografía</w:t>
      </w:r>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Manual de Electricidad – Cultura S.A 2008</w:t>
      </w:r>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Instalación eléctrica monofásica en viviendas – Ing. César </w:t>
      </w:r>
      <w:proofErr w:type="spellStart"/>
      <w:r w:rsidRPr="00AE767D">
        <w:rPr>
          <w:rFonts w:ascii="Century Gothic" w:eastAsia="Century Gothic" w:hAnsi="Century Gothic"/>
          <w:sz w:val="22"/>
          <w:szCs w:val="22"/>
          <w:lang w:val="es-AR" w:eastAsia="en-US"/>
        </w:rPr>
        <w:t>Anibal</w:t>
      </w:r>
      <w:proofErr w:type="spellEnd"/>
      <w:r w:rsidRPr="00AE767D">
        <w:rPr>
          <w:rFonts w:ascii="Century Gothic" w:eastAsia="Century Gothic" w:hAnsi="Century Gothic"/>
          <w:sz w:val="22"/>
          <w:szCs w:val="22"/>
          <w:lang w:val="es-AR" w:eastAsia="en-US"/>
        </w:rPr>
        <w:t xml:space="preserve"> Rey. 2009</w:t>
      </w:r>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Instalaciones eléctricas interiores – José M. Sebastián / Pedro González.2012</w:t>
      </w:r>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Cables y Conductores – Alberto Luis </w:t>
      </w:r>
      <w:proofErr w:type="spellStart"/>
      <w:r w:rsidRPr="00AE767D">
        <w:rPr>
          <w:rFonts w:ascii="Century Gothic" w:eastAsia="Century Gothic" w:hAnsi="Century Gothic"/>
          <w:sz w:val="22"/>
          <w:szCs w:val="22"/>
          <w:lang w:val="es-AR" w:eastAsia="en-US"/>
        </w:rPr>
        <w:t>Farina</w:t>
      </w:r>
      <w:proofErr w:type="spellEnd"/>
      <w:r w:rsidRPr="00AE767D">
        <w:rPr>
          <w:rFonts w:ascii="Century Gothic" w:eastAsia="Century Gothic" w:hAnsi="Century Gothic"/>
          <w:sz w:val="22"/>
          <w:szCs w:val="22"/>
          <w:lang w:val="es-AR" w:eastAsia="en-US"/>
        </w:rPr>
        <w:t>. 2000</w:t>
      </w:r>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r w:rsidRPr="00AE767D">
        <w:rPr>
          <w:rFonts w:ascii="Century Gothic" w:eastAsia="Century Gothic" w:hAnsi="Century Gothic"/>
          <w:sz w:val="22"/>
          <w:szCs w:val="22"/>
          <w:lang w:val="es-AR" w:eastAsia="en-US"/>
        </w:rPr>
        <w:t xml:space="preserve">Prácticas Eléctricas en Inmuebles – Juan Carlos </w:t>
      </w:r>
      <w:proofErr w:type="spellStart"/>
      <w:r w:rsidRPr="00AE767D">
        <w:rPr>
          <w:rFonts w:ascii="Century Gothic" w:eastAsia="Century Gothic" w:hAnsi="Century Gothic"/>
          <w:sz w:val="22"/>
          <w:szCs w:val="22"/>
          <w:lang w:val="es-AR" w:eastAsia="en-US"/>
        </w:rPr>
        <w:t>Calloni</w:t>
      </w:r>
      <w:proofErr w:type="spellEnd"/>
      <w:r w:rsidRPr="00AE767D">
        <w:rPr>
          <w:rFonts w:ascii="Century Gothic" w:eastAsia="Century Gothic" w:hAnsi="Century Gothic"/>
          <w:sz w:val="22"/>
          <w:szCs w:val="22"/>
          <w:lang w:val="es-AR" w:eastAsia="en-US"/>
        </w:rPr>
        <w:t>. 2013</w:t>
      </w:r>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hyperlink r:id="rId79" w:history="1">
        <w:r w:rsidRPr="00AE767D">
          <w:rPr>
            <w:rFonts w:ascii="Century Gothic" w:eastAsia="Century Gothic" w:hAnsi="Century Gothic"/>
            <w:color w:val="8F8F8F"/>
            <w:sz w:val="22"/>
            <w:szCs w:val="22"/>
            <w:u w:val="single"/>
            <w:lang w:val="es-AR" w:eastAsia="en-US"/>
          </w:rPr>
          <w:t>http://portalelectrozona.com/mesussecionaformularios/13-contenidoformularioelectricidad/58-articuloformulascalculoseccion.html</w:t>
        </w:r>
      </w:hyperlink>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hyperlink r:id="rId80" w:history="1">
        <w:r w:rsidRPr="00AE767D">
          <w:rPr>
            <w:rFonts w:ascii="Century Gothic" w:eastAsia="Century Gothic" w:hAnsi="Century Gothic"/>
            <w:color w:val="8F8F8F"/>
            <w:sz w:val="22"/>
            <w:szCs w:val="22"/>
            <w:u w:val="single"/>
            <w:lang w:val="es-AR" w:eastAsia="en-US"/>
          </w:rPr>
          <w:t>http://www.monografias.com/trabajos40/circuitos-electricos/circuitos-electricos2.shtml</w:t>
        </w:r>
      </w:hyperlink>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hyperlink r:id="rId81" w:history="1">
        <w:r w:rsidRPr="00AE767D">
          <w:rPr>
            <w:rFonts w:ascii="Century Gothic" w:eastAsia="Century Gothic" w:hAnsi="Century Gothic"/>
            <w:color w:val="8F8F8F"/>
            <w:sz w:val="22"/>
            <w:szCs w:val="22"/>
            <w:u w:val="single"/>
            <w:lang w:val="es-AR" w:eastAsia="en-US"/>
          </w:rPr>
          <w:t>http://es.wikihow.com/calcular-resistencias-en-seria-y-en-paralelo</w:t>
        </w:r>
      </w:hyperlink>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hyperlink r:id="rId82" w:history="1">
        <w:r w:rsidRPr="00AE767D">
          <w:rPr>
            <w:rFonts w:ascii="Century Gothic" w:eastAsia="Century Gothic" w:hAnsi="Century Gothic"/>
            <w:color w:val="8F8F8F"/>
            <w:sz w:val="22"/>
            <w:szCs w:val="22"/>
            <w:u w:val="single"/>
            <w:lang w:val="es-AR" w:eastAsia="en-US"/>
          </w:rPr>
          <w:t>https://www.fisicalab.com/apartado/asociacion-de-resistencias</w:t>
        </w:r>
      </w:hyperlink>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hyperlink r:id="rId83" w:history="1">
        <w:r w:rsidRPr="00AE767D">
          <w:rPr>
            <w:rFonts w:ascii="Century Gothic" w:eastAsia="Century Gothic" w:hAnsi="Century Gothic"/>
            <w:color w:val="8F8F8F"/>
            <w:sz w:val="22"/>
            <w:szCs w:val="22"/>
            <w:u w:val="single"/>
            <w:lang w:val="es-AR" w:eastAsia="en-US"/>
          </w:rPr>
          <w:t>https://tallerelectronica.com/2015/03/07/la-ley-de-ohm-con-ejemplos-practicos/</w:t>
        </w:r>
      </w:hyperlink>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hyperlink r:id="rId84" w:history="1">
        <w:r w:rsidRPr="00AE767D">
          <w:rPr>
            <w:rFonts w:ascii="Century Gothic" w:eastAsia="Century Gothic" w:hAnsi="Century Gothic"/>
            <w:color w:val="8F8F8F"/>
            <w:sz w:val="22"/>
            <w:szCs w:val="22"/>
            <w:u w:val="single"/>
            <w:lang w:val="es-AR" w:eastAsia="en-US"/>
          </w:rPr>
          <w:t>http://profesorenlinea.cl/fisica/Electricidad_Resistencia_equivalente.html</w:t>
        </w:r>
      </w:hyperlink>
    </w:p>
    <w:p w:rsidR="00AE767D" w:rsidRPr="00AE767D" w:rsidRDefault="00AE767D" w:rsidP="00AE767D">
      <w:pPr>
        <w:numPr>
          <w:ilvl w:val="0"/>
          <w:numId w:val="26"/>
        </w:numPr>
        <w:spacing w:before="240" w:after="160" w:line="360" w:lineRule="auto"/>
        <w:contextualSpacing/>
        <w:jc w:val="both"/>
        <w:rPr>
          <w:rFonts w:ascii="Century Gothic" w:eastAsia="Century Gothic" w:hAnsi="Century Gothic"/>
          <w:sz w:val="22"/>
          <w:szCs w:val="22"/>
          <w:lang w:val="es-AR" w:eastAsia="en-US"/>
        </w:rPr>
      </w:pPr>
      <w:hyperlink r:id="rId85" w:history="1">
        <w:r w:rsidRPr="00AE767D">
          <w:rPr>
            <w:rFonts w:ascii="Century Gothic" w:eastAsia="Century Gothic" w:hAnsi="Century Gothic"/>
            <w:color w:val="8F8F8F"/>
            <w:sz w:val="22"/>
            <w:szCs w:val="22"/>
            <w:u w:val="single"/>
            <w:lang w:val="es-AR" w:eastAsia="en-US"/>
          </w:rPr>
          <w:t>http://www.simbologia-electronica.com/simbolos-electricos-electronicos/simbolos-electricos.htm</w:t>
        </w:r>
      </w:hyperlink>
    </w:p>
    <w:p w:rsidR="00AE767D" w:rsidRPr="00AE767D" w:rsidRDefault="00AE767D" w:rsidP="00AE767D">
      <w:pPr>
        <w:spacing w:before="240" w:after="160" w:line="360" w:lineRule="auto"/>
        <w:rPr>
          <w:rFonts w:ascii="Century Gothic" w:eastAsia="Century Gothic" w:hAnsi="Century Gothic"/>
          <w:sz w:val="22"/>
          <w:szCs w:val="22"/>
          <w:lang w:val="es-AR" w:eastAsia="en-US"/>
        </w:rPr>
      </w:pPr>
    </w:p>
    <w:p w:rsidR="00AE767D" w:rsidRPr="00AE767D" w:rsidRDefault="00AE767D" w:rsidP="003033B9">
      <w:pPr>
        <w:jc w:val="both"/>
        <w:rPr>
          <w:rFonts w:ascii="Arial" w:hAnsi="Arial" w:cs="Arial"/>
          <w:lang w:val="es-AR"/>
        </w:rPr>
      </w:pPr>
    </w:p>
    <w:sectPr w:rsidR="00AE767D" w:rsidRPr="00AE767D" w:rsidSect="002F0AB0">
      <w:headerReference w:type="default" r:id="rId86"/>
      <w:footerReference w:type="default" r:id="rId8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E0C" w:rsidRDefault="00F13E0C">
      <w:r>
        <w:separator/>
      </w:r>
    </w:p>
  </w:endnote>
  <w:endnote w:type="continuationSeparator" w:id="0">
    <w:p w:rsidR="00F13E0C" w:rsidRDefault="00F1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67D" w:rsidRPr="00CA2A54" w:rsidRDefault="00AE767D" w:rsidP="001A6232">
    <w:pPr>
      <w:pStyle w:val="Piedepgina"/>
      <w:pBdr>
        <w:top w:val="thinThickSmallGap" w:sz="24" w:space="1" w:color="585858" w:themeColor="accent2" w:themeShade="7F"/>
      </w:pBdr>
      <w:jc w:val="right"/>
      <w:rPr>
        <w:rFonts w:asciiTheme="majorHAnsi" w:hAnsiTheme="majorHAnsi"/>
      </w:rPr>
    </w:pPr>
    <w:r>
      <w:rPr>
        <w:rFonts w:asciiTheme="majorHAnsi" w:hAnsiTheme="majorHAnsi"/>
      </w:rPr>
      <w:t xml:space="preserve">Taller de </w:t>
    </w:r>
    <w:r w:rsidR="00D32E80">
      <w:rPr>
        <w:rFonts w:asciiTheme="majorHAnsi" w:hAnsiTheme="majorHAnsi"/>
      </w:rPr>
      <w:t>Electricidad</w:t>
    </w:r>
  </w:p>
  <w:p w:rsidR="00AE767D" w:rsidRPr="001A6232" w:rsidRDefault="00D32E80" w:rsidP="001A6232">
    <w:pPr>
      <w:pStyle w:val="Piedepgina"/>
      <w:pBdr>
        <w:top w:val="thinThickSmallGap" w:sz="24" w:space="1" w:color="585858" w:themeColor="accent2" w:themeShade="7F"/>
      </w:pBdr>
      <w:jc w:val="right"/>
      <w:rPr>
        <w:rFonts w:asciiTheme="majorHAnsi" w:hAnsiTheme="majorHAnsi"/>
      </w:rPr>
    </w:pPr>
    <w:r>
      <w:rPr>
        <w:rFonts w:ascii="Arial" w:hAnsi="Arial" w:cs="Arial"/>
        <w:sz w:val="22"/>
        <w:szCs w:val="22"/>
      </w:rPr>
      <w:t xml:space="preserve">Benegas </w:t>
    </w:r>
    <w:proofErr w:type="spellStart"/>
    <w:r>
      <w:rPr>
        <w:rFonts w:ascii="Arial" w:hAnsi="Arial" w:cs="Arial"/>
        <w:sz w:val="22"/>
        <w:szCs w:val="22"/>
      </w:rPr>
      <w:t>Lacuadra</w:t>
    </w:r>
    <w:proofErr w:type="spellEnd"/>
    <w:r>
      <w:rPr>
        <w:rFonts w:ascii="Arial" w:hAnsi="Arial" w:cs="Arial"/>
        <w:sz w:val="22"/>
        <w:szCs w:val="22"/>
      </w:rPr>
      <w:t xml:space="preserve"> Luciano S.</w:t>
    </w:r>
  </w:p>
  <w:p w:rsidR="00AE767D" w:rsidRPr="007A269A" w:rsidRDefault="00AE767D" w:rsidP="007A269A">
    <w:pPr>
      <w:pStyle w:val="Piedepgina"/>
      <w:jc w:val="right"/>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E0C" w:rsidRDefault="00F13E0C">
      <w:r>
        <w:separator/>
      </w:r>
    </w:p>
  </w:footnote>
  <w:footnote w:type="continuationSeparator" w:id="0">
    <w:p w:rsidR="00F13E0C" w:rsidRDefault="00F13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8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628"/>
      <w:gridCol w:w="3960"/>
      <w:gridCol w:w="2894"/>
    </w:tblGrid>
    <w:tr w:rsidR="00AE767D" w:rsidRPr="00D620FE" w:rsidTr="00E42AE4">
      <w:trPr>
        <w:cantSplit/>
        <w:trHeight w:val="442"/>
        <w:jc w:val="center"/>
      </w:trPr>
      <w:tc>
        <w:tcPr>
          <w:tcW w:w="2628" w:type="dxa"/>
        </w:tcPr>
        <w:p w:rsidR="00AE767D" w:rsidRPr="00D620FE" w:rsidRDefault="00AE767D" w:rsidP="00E42AE4">
          <w:pPr>
            <w:spacing w:before="80" w:after="80"/>
            <w:jc w:val="center"/>
            <w:rPr>
              <w:rFonts w:ascii="Arial" w:hAnsi="Arial"/>
              <w:sz w:val="22"/>
              <w:szCs w:val="22"/>
            </w:rPr>
          </w:pPr>
          <w:r>
            <w:rPr>
              <w:rFonts w:ascii="Arial" w:hAnsi="Arial"/>
              <w:noProof/>
              <w:sz w:val="22"/>
              <w:szCs w:val="22"/>
            </w:rPr>
            <w:drawing>
              <wp:anchor distT="0" distB="0" distL="114300" distR="114300" simplePos="0" relativeHeight="251659264" behindDoc="0" locked="0" layoutInCell="1" allowOverlap="1" wp14:anchorId="694CB1E4" wp14:editId="3E51673F">
                <wp:simplePos x="0" y="0"/>
                <wp:positionH relativeFrom="column">
                  <wp:posOffset>361950</wp:posOffset>
                </wp:positionH>
                <wp:positionV relativeFrom="paragraph">
                  <wp:posOffset>7620</wp:posOffset>
                </wp:positionV>
                <wp:extent cx="569595" cy="866775"/>
                <wp:effectExtent l="19050" t="0" r="1905" b="0"/>
                <wp:wrapNone/>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69595" cy="866775"/>
                        </a:xfrm>
                        <a:prstGeom prst="rect">
                          <a:avLst/>
                        </a:prstGeom>
                        <a:noFill/>
                        <a:ln w="9525">
                          <a:noFill/>
                          <a:miter lim="800000"/>
                          <a:headEnd/>
                          <a:tailEnd/>
                        </a:ln>
                      </pic:spPr>
                    </pic:pic>
                  </a:graphicData>
                </a:graphic>
              </wp:anchor>
            </w:drawing>
          </w:r>
        </w:p>
      </w:tc>
      <w:tc>
        <w:tcPr>
          <w:tcW w:w="3960" w:type="dxa"/>
          <w:vAlign w:val="center"/>
        </w:tcPr>
        <w:p w:rsidR="00AE767D" w:rsidRPr="00E42AE4" w:rsidRDefault="00AE767D" w:rsidP="00E42AE4">
          <w:pPr>
            <w:spacing w:before="80" w:after="80"/>
            <w:jc w:val="center"/>
            <w:rPr>
              <w:rFonts w:ascii="Arial" w:hAnsi="Arial"/>
              <w:b/>
              <w:noProof/>
              <w:sz w:val="20"/>
              <w:szCs w:val="20"/>
            </w:rPr>
          </w:pPr>
          <w:r>
            <w:rPr>
              <w:rFonts w:ascii="Arial" w:hAnsi="Arial"/>
              <w:b/>
              <w:noProof/>
              <w:sz w:val="20"/>
              <w:szCs w:val="20"/>
            </w:rPr>
            <w:t>Escuela de Educacion Técnico Profesional Nº 285 “Domingo Crespo”</w:t>
          </w:r>
        </w:p>
        <w:p w:rsidR="00AE767D" w:rsidRPr="00D620FE" w:rsidRDefault="00AE767D" w:rsidP="00E42AE4">
          <w:pPr>
            <w:jc w:val="center"/>
            <w:rPr>
              <w:rFonts w:ascii="Arial" w:hAnsi="Arial" w:cs="Arial"/>
              <w:sz w:val="22"/>
              <w:szCs w:val="22"/>
            </w:rPr>
          </w:pPr>
          <w:r>
            <w:rPr>
              <w:rFonts w:ascii="Arial" w:hAnsi="Arial"/>
              <w:b/>
              <w:noProof/>
              <w:color w:val="000080"/>
              <w:sz w:val="22"/>
            </w:rPr>
            <w:t>Modalidad Técnico Profesional  - Equipos e instalaciones Electromecánicas</w:t>
          </w:r>
        </w:p>
      </w:tc>
      <w:tc>
        <w:tcPr>
          <w:tcW w:w="2894" w:type="dxa"/>
          <w:vAlign w:val="center"/>
        </w:tcPr>
        <w:p w:rsidR="00AE767D" w:rsidRPr="00D620FE" w:rsidRDefault="00AE767D" w:rsidP="00447FAC">
          <w:pPr>
            <w:rPr>
              <w:rFonts w:ascii="Arial" w:hAnsi="Arial" w:cs="Arial"/>
              <w:sz w:val="22"/>
              <w:szCs w:val="22"/>
            </w:rPr>
          </w:pPr>
          <w:r w:rsidRPr="00D620FE">
            <w:rPr>
              <w:rFonts w:ascii="Arial" w:hAnsi="Arial" w:cs="Arial"/>
              <w:sz w:val="22"/>
              <w:szCs w:val="22"/>
            </w:rPr>
            <w:t xml:space="preserve">HOJA:  </w:t>
          </w:r>
          <w:r w:rsidRPr="00D620FE">
            <w:rPr>
              <w:rStyle w:val="Nmerodepgina"/>
              <w:rFonts w:ascii="Arial" w:hAnsi="Arial" w:cs="Arial"/>
              <w:sz w:val="22"/>
              <w:szCs w:val="22"/>
            </w:rPr>
            <w:fldChar w:fldCharType="begin"/>
          </w:r>
          <w:r w:rsidRPr="00D620FE">
            <w:rPr>
              <w:rStyle w:val="Nmerodepgina"/>
              <w:rFonts w:ascii="Arial" w:hAnsi="Arial" w:cs="Arial"/>
              <w:sz w:val="22"/>
              <w:szCs w:val="22"/>
            </w:rPr>
            <w:instrText xml:space="preserve"> PAGE </w:instrText>
          </w:r>
          <w:r w:rsidRPr="00D620FE">
            <w:rPr>
              <w:rStyle w:val="Nmerodepgina"/>
              <w:rFonts w:ascii="Arial" w:hAnsi="Arial" w:cs="Arial"/>
              <w:sz w:val="22"/>
              <w:szCs w:val="22"/>
            </w:rPr>
            <w:fldChar w:fldCharType="separate"/>
          </w:r>
          <w:r w:rsidR="00F80D9D">
            <w:rPr>
              <w:rStyle w:val="Nmerodepgina"/>
              <w:rFonts w:ascii="Arial" w:hAnsi="Arial" w:cs="Arial"/>
              <w:noProof/>
              <w:sz w:val="22"/>
              <w:szCs w:val="22"/>
            </w:rPr>
            <w:t>45</w:t>
          </w:r>
          <w:r w:rsidRPr="00D620FE">
            <w:rPr>
              <w:rStyle w:val="Nmerodepgina"/>
              <w:rFonts w:ascii="Arial" w:hAnsi="Arial" w:cs="Arial"/>
              <w:sz w:val="22"/>
              <w:szCs w:val="22"/>
            </w:rPr>
            <w:fldChar w:fldCharType="end"/>
          </w:r>
          <w:r w:rsidRPr="00D620FE">
            <w:rPr>
              <w:rStyle w:val="Nmerodepgina"/>
              <w:rFonts w:ascii="Arial" w:hAnsi="Arial" w:cs="Arial"/>
              <w:sz w:val="22"/>
              <w:szCs w:val="22"/>
            </w:rPr>
            <w:t xml:space="preserve">   </w:t>
          </w:r>
          <w:r w:rsidRPr="00D620FE">
            <w:rPr>
              <w:rFonts w:ascii="Arial" w:hAnsi="Arial" w:cs="Arial"/>
              <w:sz w:val="22"/>
              <w:szCs w:val="22"/>
            </w:rPr>
            <w:t xml:space="preserve">      DE:</w:t>
          </w:r>
          <w:r w:rsidR="00447FAC">
            <w:rPr>
              <w:rFonts w:ascii="Arial" w:hAnsi="Arial" w:cs="Arial"/>
              <w:sz w:val="22"/>
              <w:szCs w:val="22"/>
            </w:rPr>
            <w:t>48</w:t>
          </w:r>
        </w:p>
      </w:tc>
    </w:tr>
    <w:tr w:rsidR="00AE767D" w:rsidRPr="00D620FE" w:rsidTr="00E42AE4">
      <w:trPr>
        <w:trHeight w:val="441"/>
        <w:jc w:val="center"/>
      </w:trPr>
      <w:tc>
        <w:tcPr>
          <w:tcW w:w="9482" w:type="dxa"/>
          <w:gridSpan w:val="3"/>
          <w:vAlign w:val="center"/>
        </w:tcPr>
        <w:p w:rsidR="00AE767D" w:rsidRDefault="00AE767D" w:rsidP="00E42AE4">
          <w:pPr>
            <w:jc w:val="center"/>
            <w:rPr>
              <w:rFonts w:ascii="Arial" w:hAnsi="Arial" w:cs="Arial"/>
              <w:sz w:val="22"/>
              <w:szCs w:val="22"/>
            </w:rPr>
          </w:pPr>
        </w:p>
        <w:p w:rsidR="00AE767D" w:rsidRPr="00AA3236" w:rsidRDefault="00AE767D" w:rsidP="00E42AE4">
          <w:pPr>
            <w:jc w:val="center"/>
            <w:rPr>
              <w:rFonts w:ascii="Arial" w:hAnsi="Arial" w:cs="Arial"/>
              <w:sz w:val="22"/>
              <w:szCs w:val="22"/>
            </w:rPr>
          </w:pPr>
          <w:r>
            <w:rPr>
              <w:rFonts w:ascii="Arial" w:hAnsi="Arial" w:cs="Arial"/>
              <w:sz w:val="22"/>
              <w:szCs w:val="22"/>
            </w:rPr>
            <w:t xml:space="preserve">Taller de </w:t>
          </w:r>
          <w:r w:rsidR="00F80D9D">
            <w:rPr>
              <w:rFonts w:ascii="Arial" w:hAnsi="Arial" w:cs="Arial"/>
              <w:sz w:val="22"/>
              <w:szCs w:val="22"/>
            </w:rPr>
            <w:t>Electricidad</w:t>
          </w:r>
        </w:p>
        <w:p w:rsidR="00AE767D" w:rsidRPr="00D620FE" w:rsidRDefault="00AE767D" w:rsidP="004332F5">
          <w:pPr>
            <w:jc w:val="both"/>
            <w:rPr>
              <w:rFonts w:ascii="Arial" w:hAnsi="Arial" w:cs="Arial"/>
              <w:sz w:val="22"/>
              <w:szCs w:val="22"/>
            </w:rPr>
          </w:pPr>
        </w:p>
      </w:tc>
    </w:tr>
  </w:tbl>
  <w:p w:rsidR="00AE767D" w:rsidRDefault="00AE76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0.9pt;height:10.9pt" o:bullet="t">
        <v:imagedata r:id="rId1" o:title="clip_image001"/>
      </v:shape>
    </w:pict>
  </w:numPicBullet>
  <w:abstractNum w:abstractNumId="0">
    <w:nsid w:val="00656281"/>
    <w:multiLevelType w:val="hybridMultilevel"/>
    <w:tmpl w:val="FEBC297C"/>
    <w:lvl w:ilvl="0" w:tplc="A3403E2E">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
    <w:nsid w:val="0BBD78B6"/>
    <w:multiLevelType w:val="hybridMultilevel"/>
    <w:tmpl w:val="7A3A778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F607B57"/>
    <w:multiLevelType w:val="hybridMultilevel"/>
    <w:tmpl w:val="1012FB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1C73513"/>
    <w:multiLevelType w:val="multilevel"/>
    <w:tmpl w:val="9E30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D71F43"/>
    <w:multiLevelType w:val="hybridMultilevel"/>
    <w:tmpl w:val="F488BF4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5EF1D1D"/>
    <w:multiLevelType w:val="hybridMultilevel"/>
    <w:tmpl w:val="0F3E25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8E65A55"/>
    <w:multiLevelType w:val="hybridMultilevel"/>
    <w:tmpl w:val="8EC6A4D2"/>
    <w:lvl w:ilvl="0" w:tplc="040A0011">
      <w:start w:val="1"/>
      <w:numFmt w:val="decimal"/>
      <w:lvlText w:val="%1)"/>
      <w:lvlJc w:val="left"/>
      <w:pPr>
        <w:tabs>
          <w:tab w:val="num" w:pos="720"/>
        </w:tabs>
        <w:ind w:left="720" w:hanging="360"/>
      </w:pPr>
    </w:lvl>
    <w:lvl w:ilvl="1" w:tplc="040A000F">
      <w:start w:val="1"/>
      <w:numFmt w:val="decimal"/>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19E80DB7"/>
    <w:multiLevelType w:val="hybridMultilevel"/>
    <w:tmpl w:val="A93ABB0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1D9A4D19"/>
    <w:multiLevelType w:val="hybridMultilevel"/>
    <w:tmpl w:val="7CC27EC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21864CAF"/>
    <w:multiLevelType w:val="hybridMultilevel"/>
    <w:tmpl w:val="91C2272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25015775"/>
    <w:multiLevelType w:val="hybridMultilevel"/>
    <w:tmpl w:val="EAC059FE"/>
    <w:lvl w:ilvl="0" w:tplc="2C0A0007">
      <w:start w:val="1"/>
      <w:numFmt w:val="bullet"/>
      <w:lvlText w:val=""/>
      <w:lvlPicBulletId w:val="0"/>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1">
    <w:nsid w:val="25A022BB"/>
    <w:multiLevelType w:val="hybridMultilevel"/>
    <w:tmpl w:val="2782009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nsid w:val="28FD38C8"/>
    <w:multiLevelType w:val="hybridMultilevel"/>
    <w:tmpl w:val="04B040CE"/>
    <w:lvl w:ilvl="0" w:tplc="7D50DA5E">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29072971"/>
    <w:multiLevelType w:val="hybridMultilevel"/>
    <w:tmpl w:val="59022D1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31890DB6"/>
    <w:multiLevelType w:val="hybridMultilevel"/>
    <w:tmpl w:val="04A441F2"/>
    <w:lvl w:ilvl="0" w:tplc="040A0011">
      <w:start w:val="1"/>
      <w:numFmt w:val="decimal"/>
      <w:lvlText w:val="%1)"/>
      <w:lvlJc w:val="left"/>
      <w:pPr>
        <w:tabs>
          <w:tab w:val="num" w:pos="1080"/>
        </w:tabs>
        <w:ind w:left="1080" w:hanging="360"/>
      </w:pPr>
    </w:lvl>
    <w:lvl w:ilvl="1" w:tplc="040A0001">
      <w:start w:val="1"/>
      <w:numFmt w:val="bullet"/>
      <w:lvlText w:val=""/>
      <w:lvlJc w:val="left"/>
      <w:pPr>
        <w:tabs>
          <w:tab w:val="num" w:pos="1800"/>
        </w:tabs>
        <w:ind w:left="1800" w:hanging="360"/>
      </w:pPr>
      <w:rPr>
        <w:rFonts w:ascii="Symbol" w:hAnsi="Symbol" w:hint="default"/>
      </w:rPr>
    </w:lvl>
    <w:lvl w:ilvl="2" w:tplc="69100D88">
      <w:start w:val="1"/>
      <w:numFmt w:val="decimal"/>
      <w:lvlText w:val="%3."/>
      <w:lvlJc w:val="left"/>
      <w:pPr>
        <w:tabs>
          <w:tab w:val="num" w:pos="2700"/>
        </w:tabs>
        <w:ind w:left="2700" w:hanging="360"/>
      </w:pPr>
      <w:rPr>
        <w:rFonts w:hint="default"/>
      </w:r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5">
    <w:nsid w:val="31CD3BDA"/>
    <w:multiLevelType w:val="multilevel"/>
    <w:tmpl w:val="D17C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9576D1C"/>
    <w:multiLevelType w:val="hybridMultilevel"/>
    <w:tmpl w:val="5202AEC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3CF24250"/>
    <w:multiLevelType w:val="hybridMultilevel"/>
    <w:tmpl w:val="8C46BF5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8">
    <w:nsid w:val="3D787586"/>
    <w:multiLevelType w:val="multilevel"/>
    <w:tmpl w:val="C7A8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597051F"/>
    <w:multiLevelType w:val="hybridMultilevel"/>
    <w:tmpl w:val="B7EA2A8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45FE5ACD"/>
    <w:multiLevelType w:val="hybridMultilevel"/>
    <w:tmpl w:val="FCD2A34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4B292951"/>
    <w:multiLevelType w:val="hybridMultilevel"/>
    <w:tmpl w:val="649C2E3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4B647D99"/>
    <w:multiLevelType w:val="hybridMultilevel"/>
    <w:tmpl w:val="60E4611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3">
    <w:nsid w:val="4D5B709A"/>
    <w:multiLevelType w:val="multilevel"/>
    <w:tmpl w:val="11DC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5F2FC6"/>
    <w:multiLevelType w:val="hybridMultilevel"/>
    <w:tmpl w:val="10165ED2"/>
    <w:lvl w:ilvl="0" w:tplc="040A0001">
      <w:start w:val="1"/>
      <w:numFmt w:val="bullet"/>
      <w:lvlText w:val=""/>
      <w:lvlJc w:val="left"/>
      <w:pPr>
        <w:tabs>
          <w:tab w:val="num" w:pos="720"/>
        </w:tabs>
        <w:ind w:left="720" w:hanging="360"/>
      </w:pPr>
      <w:rPr>
        <w:rFonts w:ascii="Symbol" w:hAnsi="Symbol" w:hint="default"/>
      </w:rPr>
    </w:lvl>
    <w:lvl w:ilvl="1" w:tplc="040A000F">
      <w:start w:val="1"/>
      <w:numFmt w:val="decimal"/>
      <w:lvlText w:val="%2."/>
      <w:lvlJc w:val="left"/>
      <w:pPr>
        <w:tabs>
          <w:tab w:val="num" w:pos="1440"/>
        </w:tabs>
        <w:ind w:left="1440" w:hanging="360"/>
      </w:pPr>
      <w:rPr>
        <w:rFonts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5">
    <w:nsid w:val="50545ABD"/>
    <w:multiLevelType w:val="hybridMultilevel"/>
    <w:tmpl w:val="718CAB4A"/>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6">
    <w:nsid w:val="54A040D9"/>
    <w:multiLevelType w:val="hybridMultilevel"/>
    <w:tmpl w:val="FAB2111C"/>
    <w:lvl w:ilvl="0" w:tplc="040A0011">
      <w:start w:val="1"/>
      <w:numFmt w:val="decimal"/>
      <w:lvlText w:val="%1)"/>
      <w:lvlJc w:val="left"/>
      <w:pPr>
        <w:tabs>
          <w:tab w:val="num" w:pos="1080"/>
        </w:tabs>
        <w:ind w:left="1080" w:hanging="360"/>
      </w:pPr>
    </w:lvl>
    <w:lvl w:ilvl="1" w:tplc="040A0019" w:tentative="1">
      <w:start w:val="1"/>
      <w:numFmt w:val="lowerLetter"/>
      <w:lvlText w:val="%2."/>
      <w:lvlJc w:val="left"/>
      <w:pPr>
        <w:tabs>
          <w:tab w:val="num" w:pos="1800"/>
        </w:tabs>
        <w:ind w:left="1800" w:hanging="360"/>
      </w:p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27">
    <w:nsid w:val="58197DF2"/>
    <w:multiLevelType w:val="multilevel"/>
    <w:tmpl w:val="C23E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722F91"/>
    <w:multiLevelType w:val="hybridMultilevel"/>
    <w:tmpl w:val="CAACADD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nsid w:val="5AAA74C8"/>
    <w:multiLevelType w:val="hybridMultilevel"/>
    <w:tmpl w:val="B574A9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AD2622A"/>
    <w:multiLevelType w:val="hybridMultilevel"/>
    <w:tmpl w:val="7E18D1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D380A28"/>
    <w:multiLevelType w:val="multilevel"/>
    <w:tmpl w:val="A4E6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575F79"/>
    <w:multiLevelType w:val="hybridMultilevel"/>
    <w:tmpl w:val="CED66134"/>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3">
    <w:nsid w:val="62A46BFB"/>
    <w:multiLevelType w:val="multilevel"/>
    <w:tmpl w:val="9F00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A22E47"/>
    <w:multiLevelType w:val="hybridMultilevel"/>
    <w:tmpl w:val="419682B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nsid w:val="6A116765"/>
    <w:multiLevelType w:val="multilevel"/>
    <w:tmpl w:val="BE9E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473CCF"/>
    <w:multiLevelType w:val="hybridMultilevel"/>
    <w:tmpl w:val="8888723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nsid w:val="75A517B3"/>
    <w:multiLevelType w:val="hybridMultilevel"/>
    <w:tmpl w:val="F7EA7246"/>
    <w:lvl w:ilvl="0" w:tplc="2C0A0007">
      <w:start w:val="1"/>
      <w:numFmt w:val="bullet"/>
      <w:lvlText w:val=""/>
      <w:lvlPicBulletId w:val="0"/>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8">
    <w:nsid w:val="7A4623A1"/>
    <w:multiLevelType w:val="hybridMultilevel"/>
    <w:tmpl w:val="1B806434"/>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5"/>
  </w:num>
  <w:num w:numId="3">
    <w:abstractNumId w:val="18"/>
  </w:num>
  <w:num w:numId="4">
    <w:abstractNumId w:val="15"/>
  </w:num>
  <w:num w:numId="5">
    <w:abstractNumId w:val="6"/>
  </w:num>
  <w:num w:numId="6">
    <w:abstractNumId w:val="24"/>
  </w:num>
  <w:num w:numId="7">
    <w:abstractNumId w:val="14"/>
  </w:num>
  <w:num w:numId="8">
    <w:abstractNumId w:val="25"/>
  </w:num>
  <w:num w:numId="9">
    <w:abstractNumId w:val="32"/>
  </w:num>
  <w:num w:numId="10">
    <w:abstractNumId w:val="17"/>
  </w:num>
  <w:num w:numId="11">
    <w:abstractNumId w:val="11"/>
  </w:num>
  <w:num w:numId="12">
    <w:abstractNumId w:val="38"/>
  </w:num>
  <w:num w:numId="13">
    <w:abstractNumId w:val="2"/>
  </w:num>
  <w:num w:numId="14">
    <w:abstractNumId w:val="34"/>
  </w:num>
  <w:num w:numId="15">
    <w:abstractNumId w:val="22"/>
  </w:num>
  <w:num w:numId="16">
    <w:abstractNumId w:val="26"/>
  </w:num>
  <w:num w:numId="17">
    <w:abstractNumId w:val="37"/>
  </w:num>
  <w:num w:numId="18">
    <w:abstractNumId w:val="10"/>
  </w:num>
  <w:num w:numId="19">
    <w:abstractNumId w:val="27"/>
  </w:num>
  <w:num w:numId="20">
    <w:abstractNumId w:val="31"/>
  </w:num>
  <w:num w:numId="21">
    <w:abstractNumId w:val="35"/>
  </w:num>
  <w:num w:numId="22">
    <w:abstractNumId w:val="3"/>
  </w:num>
  <w:num w:numId="23">
    <w:abstractNumId w:val="23"/>
  </w:num>
  <w:num w:numId="24">
    <w:abstractNumId w:val="33"/>
  </w:num>
  <w:num w:numId="25">
    <w:abstractNumId w:val="30"/>
  </w:num>
  <w:num w:numId="26">
    <w:abstractNumId w:val="16"/>
  </w:num>
  <w:num w:numId="27">
    <w:abstractNumId w:val="36"/>
  </w:num>
  <w:num w:numId="28">
    <w:abstractNumId w:val="21"/>
  </w:num>
  <w:num w:numId="29">
    <w:abstractNumId w:val="28"/>
  </w:num>
  <w:num w:numId="30">
    <w:abstractNumId w:val="1"/>
  </w:num>
  <w:num w:numId="31">
    <w:abstractNumId w:val="0"/>
  </w:num>
  <w:num w:numId="32">
    <w:abstractNumId w:val="20"/>
  </w:num>
  <w:num w:numId="33">
    <w:abstractNumId w:val="12"/>
  </w:num>
  <w:num w:numId="34">
    <w:abstractNumId w:val="8"/>
  </w:num>
  <w:num w:numId="35">
    <w:abstractNumId w:val="13"/>
  </w:num>
  <w:num w:numId="36">
    <w:abstractNumId w:val="9"/>
  </w:num>
  <w:num w:numId="37">
    <w:abstractNumId w:val="4"/>
  </w:num>
  <w:num w:numId="38">
    <w:abstractNumId w:val="19"/>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69A"/>
    <w:rsid w:val="0000287E"/>
    <w:rsid w:val="00012523"/>
    <w:rsid w:val="00023F9A"/>
    <w:rsid w:val="00024D9B"/>
    <w:rsid w:val="00040265"/>
    <w:rsid w:val="00041EC0"/>
    <w:rsid w:val="000469A6"/>
    <w:rsid w:val="0006326A"/>
    <w:rsid w:val="000817A6"/>
    <w:rsid w:val="000819D1"/>
    <w:rsid w:val="00090D72"/>
    <w:rsid w:val="00091952"/>
    <w:rsid w:val="000A5770"/>
    <w:rsid w:val="000B49E8"/>
    <w:rsid w:val="000B5580"/>
    <w:rsid w:val="000B60AC"/>
    <w:rsid w:val="000C2788"/>
    <w:rsid w:val="000C5E32"/>
    <w:rsid w:val="000D7512"/>
    <w:rsid w:val="000F1A2F"/>
    <w:rsid w:val="000F23FB"/>
    <w:rsid w:val="000F5779"/>
    <w:rsid w:val="000F6564"/>
    <w:rsid w:val="00100731"/>
    <w:rsid w:val="00105F5F"/>
    <w:rsid w:val="0011720F"/>
    <w:rsid w:val="00117649"/>
    <w:rsid w:val="0012414E"/>
    <w:rsid w:val="0013055A"/>
    <w:rsid w:val="00132ED3"/>
    <w:rsid w:val="001332F2"/>
    <w:rsid w:val="00145E0C"/>
    <w:rsid w:val="00160797"/>
    <w:rsid w:val="00160C35"/>
    <w:rsid w:val="00165C05"/>
    <w:rsid w:val="00166364"/>
    <w:rsid w:val="001773C9"/>
    <w:rsid w:val="00186B55"/>
    <w:rsid w:val="001916C9"/>
    <w:rsid w:val="00192545"/>
    <w:rsid w:val="00194571"/>
    <w:rsid w:val="001A6232"/>
    <w:rsid w:val="001C2922"/>
    <w:rsid w:val="001E3AA0"/>
    <w:rsid w:val="001E4E2C"/>
    <w:rsid w:val="001E65A8"/>
    <w:rsid w:val="001F148D"/>
    <w:rsid w:val="001F7221"/>
    <w:rsid w:val="00202DC5"/>
    <w:rsid w:val="00234B0B"/>
    <w:rsid w:val="00253F8F"/>
    <w:rsid w:val="00254654"/>
    <w:rsid w:val="00261658"/>
    <w:rsid w:val="00264063"/>
    <w:rsid w:val="00273CA7"/>
    <w:rsid w:val="00280667"/>
    <w:rsid w:val="0029002A"/>
    <w:rsid w:val="00290D7D"/>
    <w:rsid w:val="002942CF"/>
    <w:rsid w:val="00295334"/>
    <w:rsid w:val="002956AF"/>
    <w:rsid w:val="00295BB7"/>
    <w:rsid w:val="00295CAE"/>
    <w:rsid w:val="00296BD0"/>
    <w:rsid w:val="002A35D2"/>
    <w:rsid w:val="002A3B6A"/>
    <w:rsid w:val="002B5038"/>
    <w:rsid w:val="002B76BC"/>
    <w:rsid w:val="002C15F0"/>
    <w:rsid w:val="002C6726"/>
    <w:rsid w:val="002C73CD"/>
    <w:rsid w:val="002D240C"/>
    <w:rsid w:val="002E06F6"/>
    <w:rsid w:val="002F0AB0"/>
    <w:rsid w:val="002F4D39"/>
    <w:rsid w:val="00300532"/>
    <w:rsid w:val="00300746"/>
    <w:rsid w:val="003033B9"/>
    <w:rsid w:val="00303A8A"/>
    <w:rsid w:val="003056CC"/>
    <w:rsid w:val="00317317"/>
    <w:rsid w:val="00324A50"/>
    <w:rsid w:val="00333471"/>
    <w:rsid w:val="003346CE"/>
    <w:rsid w:val="00343612"/>
    <w:rsid w:val="003501A7"/>
    <w:rsid w:val="00352CF1"/>
    <w:rsid w:val="003665C2"/>
    <w:rsid w:val="00385717"/>
    <w:rsid w:val="00387BFE"/>
    <w:rsid w:val="003B0E01"/>
    <w:rsid w:val="003B20AE"/>
    <w:rsid w:val="003B3DDB"/>
    <w:rsid w:val="003C2910"/>
    <w:rsid w:val="003C34B4"/>
    <w:rsid w:val="003D69D6"/>
    <w:rsid w:val="003D6AEA"/>
    <w:rsid w:val="003F7E21"/>
    <w:rsid w:val="00403E9A"/>
    <w:rsid w:val="00404225"/>
    <w:rsid w:val="0040782C"/>
    <w:rsid w:val="00411D46"/>
    <w:rsid w:val="00411D49"/>
    <w:rsid w:val="00411DF1"/>
    <w:rsid w:val="00414249"/>
    <w:rsid w:val="00421E98"/>
    <w:rsid w:val="0043238D"/>
    <w:rsid w:val="004332F5"/>
    <w:rsid w:val="0044305D"/>
    <w:rsid w:val="0044728A"/>
    <w:rsid w:val="00447FAC"/>
    <w:rsid w:val="00456F73"/>
    <w:rsid w:val="00463DC2"/>
    <w:rsid w:val="00464FF1"/>
    <w:rsid w:val="0047094A"/>
    <w:rsid w:val="00482B5B"/>
    <w:rsid w:val="00483011"/>
    <w:rsid w:val="00483D03"/>
    <w:rsid w:val="00491EEF"/>
    <w:rsid w:val="004A0502"/>
    <w:rsid w:val="004A33BE"/>
    <w:rsid w:val="004A58E8"/>
    <w:rsid w:val="004C07C5"/>
    <w:rsid w:val="004C09EF"/>
    <w:rsid w:val="004C3401"/>
    <w:rsid w:val="004D4C7D"/>
    <w:rsid w:val="004D62D0"/>
    <w:rsid w:val="004E10B2"/>
    <w:rsid w:val="004E7301"/>
    <w:rsid w:val="004E73E7"/>
    <w:rsid w:val="004F4D5E"/>
    <w:rsid w:val="004F7049"/>
    <w:rsid w:val="00501481"/>
    <w:rsid w:val="005047D4"/>
    <w:rsid w:val="0051415A"/>
    <w:rsid w:val="005223A4"/>
    <w:rsid w:val="00533D0D"/>
    <w:rsid w:val="00550963"/>
    <w:rsid w:val="005536EA"/>
    <w:rsid w:val="005570C4"/>
    <w:rsid w:val="0058336D"/>
    <w:rsid w:val="005842E8"/>
    <w:rsid w:val="00585274"/>
    <w:rsid w:val="00591075"/>
    <w:rsid w:val="00594141"/>
    <w:rsid w:val="0059656E"/>
    <w:rsid w:val="005A2786"/>
    <w:rsid w:val="005B230B"/>
    <w:rsid w:val="005B30B7"/>
    <w:rsid w:val="005C0041"/>
    <w:rsid w:val="005C073C"/>
    <w:rsid w:val="005C7581"/>
    <w:rsid w:val="005E0EEC"/>
    <w:rsid w:val="00610194"/>
    <w:rsid w:val="00613801"/>
    <w:rsid w:val="00625A3D"/>
    <w:rsid w:val="0063376C"/>
    <w:rsid w:val="006343B0"/>
    <w:rsid w:val="006536A3"/>
    <w:rsid w:val="00656151"/>
    <w:rsid w:val="00657BB9"/>
    <w:rsid w:val="0066092C"/>
    <w:rsid w:val="00683E53"/>
    <w:rsid w:val="00692562"/>
    <w:rsid w:val="006B4B72"/>
    <w:rsid w:val="006C35E9"/>
    <w:rsid w:val="006C44DE"/>
    <w:rsid w:val="006E542A"/>
    <w:rsid w:val="00701D13"/>
    <w:rsid w:val="007028A1"/>
    <w:rsid w:val="0070768E"/>
    <w:rsid w:val="00721272"/>
    <w:rsid w:val="0072164D"/>
    <w:rsid w:val="00727CF5"/>
    <w:rsid w:val="00753458"/>
    <w:rsid w:val="00773D3D"/>
    <w:rsid w:val="00781F17"/>
    <w:rsid w:val="007A0B18"/>
    <w:rsid w:val="007A269A"/>
    <w:rsid w:val="007A48AD"/>
    <w:rsid w:val="007D0A3C"/>
    <w:rsid w:val="007D4853"/>
    <w:rsid w:val="007D60A4"/>
    <w:rsid w:val="007F0B56"/>
    <w:rsid w:val="00804FB0"/>
    <w:rsid w:val="00812EDD"/>
    <w:rsid w:val="00813896"/>
    <w:rsid w:val="00814332"/>
    <w:rsid w:val="0083678E"/>
    <w:rsid w:val="00837ECB"/>
    <w:rsid w:val="0084041D"/>
    <w:rsid w:val="0084601A"/>
    <w:rsid w:val="00873A9D"/>
    <w:rsid w:val="008775C3"/>
    <w:rsid w:val="00887F22"/>
    <w:rsid w:val="00893499"/>
    <w:rsid w:val="008A763A"/>
    <w:rsid w:val="008B6C46"/>
    <w:rsid w:val="008D0DB5"/>
    <w:rsid w:val="008F0962"/>
    <w:rsid w:val="008F51AF"/>
    <w:rsid w:val="00905264"/>
    <w:rsid w:val="0091320D"/>
    <w:rsid w:val="009275F6"/>
    <w:rsid w:val="00935ADB"/>
    <w:rsid w:val="009402C5"/>
    <w:rsid w:val="00940DAF"/>
    <w:rsid w:val="00953ADB"/>
    <w:rsid w:val="009576DE"/>
    <w:rsid w:val="00960032"/>
    <w:rsid w:val="00962056"/>
    <w:rsid w:val="00987D2B"/>
    <w:rsid w:val="00992115"/>
    <w:rsid w:val="009932FD"/>
    <w:rsid w:val="009B26CC"/>
    <w:rsid w:val="009B328D"/>
    <w:rsid w:val="009B51C0"/>
    <w:rsid w:val="009C15B4"/>
    <w:rsid w:val="009C6A5B"/>
    <w:rsid w:val="009C7B77"/>
    <w:rsid w:val="009D5424"/>
    <w:rsid w:val="009D55FC"/>
    <w:rsid w:val="009E3F01"/>
    <w:rsid w:val="009E6819"/>
    <w:rsid w:val="009E7B35"/>
    <w:rsid w:val="009F21DC"/>
    <w:rsid w:val="00A00391"/>
    <w:rsid w:val="00A04355"/>
    <w:rsid w:val="00A068F6"/>
    <w:rsid w:val="00A12A1E"/>
    <w:rsid w:val="00A23D3D"/>
    <w:rsid w:val="00A23DF7"/>
    <w:rsid w:val="00A27F7D"/>
    <w:rsid w:val="00A34946"/>
    <w:rsid w:val="00A357FC"/>
    <w:rsid w:val="00A44529"/>
    <w:rsid w:val="00A54C91"/>
    <w:rsid w:val="00A60CF6"/>
    <w:rsid w:val="00A60E51"/>
    <w:rsid w:val="00A67A10"/>
    <w:rsid w:val="00A906FD"/>
    <w:rsid w:val="00AA111E"/>
    <w:rsid w:val="00AA4DAA"/>
    <w:rsid w:val="00AB5EDF"/>
    <w:rsid w:val="00AC6309"/>
    <w:rsid w:val="00AE767D"/>
    <w:rsid w:val="00AF3A2D"/>
    <w:rsid w:val="00AF4A34"/>
    <w:rsid w:val="00B113C9"/>
    <w:rsid w:val="00B11B1E"/>
    <w:rsid w:val="00B12819"/>
    <w:rsid w:val="00B23BDE"/>
    <w:rsid w:val="00B25314"/>
    <w:rsid w:val="00B2796D"/>
    <w:rsid w:val="00B405E3"/>
    <w:rsid w:val="00B43C19"/>
    <w:rsid w:val="00B4650F"/>
    <w:rsid w:val="00B469BA"/>
    <w:rsid w:val="00B52E9F"/>
    <w:rsid w:val="00B54C6A"/>
    <w:rsid w:val="00B56AEE"/>
    <w:rsid w:val="00B64967"/>
    <w:rsid w:val="00B81780"/>
    <w:rsid w:val="00B847A0"/>
    <w:rsid w:val="00B96B4B"/>
    <w:rsid w:val="00BA6BC4"/>
    <w:rsid w:val="00BB01B9"/>
    <w:rsid w:val="00BB649B"/>
    <w:rsid w:val="00BD3DD1"/>
    <w:rsid w:val="00C069C6"/>
    <w:rsid w:val="00C1308B"/>
    <w:rsid w:val="00C17767"/>
    <w:rsid w:val="00C2329E"/>
    <w:rsid w:val="00C37874"/>
    <w:rsid w:val="00C83A9A"/>
    <w:rsid w:val="00C91D99"/>
    <w:rsid w:val="00C948A2"/>
    <w:rsid w:val="00CA0A31"/>
    <w:rsid w:val="00CA2A54"/>
    <w:rsid w:val="00CB3560"/>
    <w:rsid w:val="00CC0876"/>
    <w:rsid w:val="00CC7C72"/>
    <w:rsid w:val="00CE09B6"/>
    <w:rsid w:val="00D06D0F"/>
    <w:rsid w:val="00D24E37"/>
    <w:rsid w:val="00D32E80"/>
    <w:rsid w:val="00D35C95"/>
    <w:rsid w:val="00D54186"/>
    <w:rsid w:val="00D57451"/>
    <w:rsid w:val="00D72B1B"/>
    <w:rsid w:val="00D77F9A"/>
    <w:rsid w:val="00D96876"/>
    <w:rsid w:val="00DA051B"/>
    <w:rsid w:val="00DA63CC"/>
    <w:rsid w:val="00DB4AA1"/>
    <w:rsid w:val="00DC0F01"/>
    <w:rsid w:val="00DC67D0"/>
    <w:rsid w:val="00DD4D2B"/>
    <w:rsid w:val="00DD5AD5"/>
    <w:rsid w:val="00DD5F28"/>
    <w:rsid w:val="00DE3A7F"/>
    <w:rsid w:val="00E130BF"/>
    <w:rsid w:val="00E22A7A"/>
    <w:rsid w:val="00E27CF1"/>
    <w:rsid w:val="00E30C9A"/>
    <w:rsid w:val="00E30FD7"/>
    <w:rsid w:val="00E313C4"/>
    <w:rsid w:val="00E334A4"/>
    <w:rsid w:val="00E3582F"/>
    <w:rsid w:val="00E42AE4"/>
    <w:rsid w:val="00E45D44"/>
    <w:rsid w:val="00E52A6F"/>
    <w:rsid w:val="00E5323A"/>
    <w:rsid w:val="00E648F0"/>
    <w:rsid w:val="00E64FEA"/>
    <w:rsid w:val="00E6631F"/>
    <w:rsid w:val="00E73B59"/>
    <w:rsid w:val="00E76B0F"/>
    <w:rsid w:val="00E8410D"/>
    <w:rsid w:val="00E86521"/>
    <w:rsid w:val="00E90758"/>
    <w:rsid w:val="00EA1632"/>
    <w:rsid w:val="00EB3F8A"/>
    <w:rsid w:val="00EB711C"/>
    <w:rsid w:val="00EB7DE4"/>
    <w:rsid w:val="00EC099C"/>
    <w:rsid w:val="00ED119F"/>
    <w:rsid w:val="00ED1758"/>
    <w:rsid w:val="00ED2E4A"/>
    <w:rsid w:val="00ED66AB"/>
    <w:rsid w:val="00EE1961"/>
    <w:rsid w:val="00EE344E"/>
    <w:rsid w:val="00EF707D"/>
    <w:rsid w:val="00F00326"/>
    <w:rsid w:val="00F01609"/>
    <w:rsid w:val="00F0622D"/>
    <w:rsid w:val="00F13E0C"/>
    <w:rsid w:val="00F26D13"/>
    <w:rsid w:val="00F3504D"/>
    <w:rsid w:val="00F37957"/>
    <w:rsid w:val="00F446E0"/>
    <w:rsid w:val="00F46620"/>
    <w:rsid w:val="00F55305"/>
    <w:rsid w:val="00F72989"/>
    <w:rsid w:val="00F74F2E"/>
    <w:rsid w:val="00F80D9D"/>
    <w:rsid w:val="00F835CA"/>
    <w:rsid w:val="00F919DB"/>
    <w:rsid w:val="00FD027A"/>
    <w:rsid w:val="00FD19BC"/>
    <w:rsid w:val="00FD5157"/>
    <w:rsid w:val="00FE276A"/>
    <w:rsid w:val="00FF1777"/>
    <w:rsid w:val="00FF38A5"/>
    <w:rsid w:val="00FF59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779"/>
    <w:rPr>
      <w:sz w:val="24"/>
      <w:szCs w:val="24"/>
    </w:rPr>
  </w:style>
  <w:style w:type="paragraph" w:styleId="Ttulo1">
    <w:name w:val="heading 1"/>
    <w:basedOn w:val="Normal"/>
    <w:next w:val="Normal"/>
    <w:link w:val="Ttulo1Car"/>
    <w:qFormat/>
    <w:rsid w:val="007A269A"/>
    <w:pPr>
      <w:keepNext/>
      <w:outlineLvl w:val="0"/>
    </w:pPr>
    <w:rPr>
      <w:szCs w:val="20"/>
    </w:rPr>
  </w:style>
  <w:style w:type="paragraph" w:styleId="Ttulo2">
    <w:name w:val="heading 2"/>
    <w:basedOn w:val="Normal"/>
    <w:next w:val="Normal"/>
    <w:qFormat/>
    <w:rsid w:val="007A269A"/>
    <w:pPr>
      <w:keepNext/>
      <w:outlineLvl w:val="1"/>
    </w:pPr>
    <w:rPr>
      <w:b/>
      <w:sz w:val="18"/>
      <w:szCs w:val="20"/>
    </w:rPr>
  </w:style>
  <w:style w:type="paragraph" w:styleId="Ttulo3">
    <w:name w:val="heading 3"/>
    <w:basedOn w:val="Normal"/>
    <w:next w:val="Normal"/>
    <w:link w:val="Ttulo3Car"/>
    <w:semiHidden/>
    <w:unhideWhenUsed/>
    <w:qFormat/>
    <w:rsid w:val="00E313C4"/>
    <w:pPr>
      <w:keepNext/>
      <w:keepLines/>
      <w:spacing w:before="200"/>
      <w:outlineLvl w:val="2"/>
    </w:pPr>
    <w:rPr>
      <w:rFonts w:asciiTheme="majorHAnsi" w:eastAsiaTheme="majorEastAsia" w:hAnsiTheme="majorHAnsi" w:cstheme="majorBidi"/>
      <w:b/>
      <w:bCs/>
      <w:color w:val="DDDDDD" w:themeColor="accent1"/>
    </w:rPr>
  </w:style>
  <w:style w:type="paragraph" w:styleId="Ttulo4">
    <w:name w:val="heading 4"/>
    <w:basedOn w:val="Normal"/>
    <w:next w:val="Normal"/>
    <w:link w:val="Ttulo4Car"/>
    <w:semiHidden/>
    <w:unhideWhenUsed/>
    <w:qFormat/>
    <w:rsid w:val="005C0041"/>
    <w:pPr>
      <w:keepNext/>
      <w:keepLines/>
      <w:spacing w:before="200"/>
      <w:outlineLvl w:val="3"/>
    </w:pPr>
    <w:rPr>
      <w:rFonts w:asciiTheme="majorHAnsi" w:eastAsiaTheme="majorEastAsia" w:hAnsiTheme="majorHAnsi" w:cstheme="majorBidi"/>
      <w:b/>
      <w:bCs/>
      <w:i/>
      <w:iCs/>
      <w:color w:val="DDDDDD" w:themeColor="accent1"/>
    </w:rPr>
  </w:style>
  <w:style w:type="paragraph" w:styleId="Ttulo5">
    <w:name w:val="heading 5"/>
    <w:basedOn w:val="Normal"/>
    <w:next w:val="Normal"/>
    <w:link w:val="Ttulo5Car"/>
    <w:uiPriority w:val="9"/>
    <w:semiHidden/>
    <w:unhideWhenUsed/>
    <w:qFormat/>
    <w:rsid w:val="003B0E01"/>
    <w:pPr>
      <w:keepNext/>
      <w:keepLines/>
      <w:spacing w:before="200" w:line="276" w:lineRule="auto"/>
      <w:outlineLvl w:val="4"/>
    </w:pPr>
    <w:rPr>
      <w:rFonts w:asciiTheme="majorHAnsi" w:eastAsiaTheme="majorEastAsia" w:hAnsiTheme="majorHAnsi" w:cstheme="majorBidi"/>
      <w:color w:val="6E6E6E" w:themeColor="accent1" w:themeShade="7F"/>
      <w:sz w:val="22"/>
      <w:szCs w:val="22"/>
      <w:lang w:val="es-AR" w:eastAsia="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A269A"/>
    <w:pPr>
      <w:tabs>
        <w:tab w:val="center" w:pos="4252"/>
        <w:tab w:val="right" w:pos="8504"/>
      </w:tabs>
    </w:pPr>
  </w:style>
  <w:style w:type="paragraph" w:styleId="Piedepgina">
    <w:name w:val="footer"/>
    <w:basedOn w:val="Normal"/>
    <w:link w:val="PiedepginaCar"/>
    <w:uiPriority w:val="99"/>
    <w:rsid w:val="007A269A"/>
    <w:pPr>
      <w:tabs>
        <w:tab w:val="center" w:pos="4252"/>
        <w:tab w:val="right" w:pos="8504"/>
      </w:tabs>
    </w:pPr>
  </w:style>
  <w:style w:type="character" w:styleId="Nmerodepgina">
    <w:name w:val="page number"/>
    <w:basedOn w:val="Fuentedeprrafopredeter"/>
    <w:rsid w:val="007A269A"/>
  </w:style>
  <w:style w:type="paragraph" w:styleId="Prrafodelista">
    <w:name w:val="List Paragraph"/>
    <w:basedOn w:val="Normal"/>
    <w:uiPriority w:val="34"/>
    <w:qFormat/>
    <w:rsid w:val="00234B0B"/>
    <w:pPr>
      <w:ind w:left="708"/>
    </w:pPr>
  </w:style>
  <w:style w:type="paragraph" w:styleId="Textodeglobo">
    <w:name w:val="Balloon Text"/>
    <w:basedOn w:val="Normal"/>
    <w:link w:val="TextodegloboCar"/>
    <w:uiPriority w:val="99"/>
    <w:rsid w:val="004332F5"/>
    <w:rPr>
      <w:rFonts w:ascii="Tahoma" w:hAnsi="Tahoma" w:cs="Tahoma"/>
      <w:sz w:val="16"/>
      <w:szCs w:val="16"/>
    </w:rPr>
  </w:style>
  <w:style w:type="character" w:customStyle="1" w:styleId="TextodegloboCar">
    <w:name w:val="Texto de globo Car"/>
    <w:basedOn w:val="Fuentedeprrafopredeter"/>
    <w:link w:val="Textodeglobo"/>
    <w:uiPriority w:val="99"/>
    <w:rsid w:val="004332F5"/>
    <w:rPr>
      <w:rFonts w:ascii="Tahoma" w:hAnsi="Tahoma" w:cs="Tahoma"/>
      <w:sz w:val="16"/>
      <w:szCs w:val="16"/>
    </w:rPr>
  </w:style>
  <w:style w:type="character" w:customStyle="1" w:styleId="watch-title">
    <w:name w:val="watch-title"/>
    <w:basedOn w:val="Fuentedeprrafopredeter"/>
    <w:rsid w:val="00814332"/>
  </w:style>
  <w:style w:type="paragraph" w:styleId="Textoindependiente">
    <w:name w:val="Body Text"/>
    <w:basedOn w:val="Normal"/>
    <w:link w:val="TextoindependienteCar"/>
    <w:rsid w:val="0013055A"/>
    <w:pPr>
      <w:jc w:val="center"/>
    </w:pPr>
    <w:rPr>
      <w:b/>
      <w:bCs/>
      <w:sz w:val="28"/>
      <w:u w:val="single"/>
      <w:lang w:val="es-MX"/>
    </w:rPr>
  </w:style>
  <w:style w:type="character" w:customStyle="1" w:styleId="TextoindependienteCar">
    <w:name w:val="Texto independiente Car"/>
    <w:basedOn w:val="Fuentedeprrafopredeter"/>
    <w:link w:val="Textoindependiente"/>
    <w:rsid w:val="0013055A"/>
    <w:rPr>
      <w:b/>
      <w:bCs/>
      <w:sz w:val="28"/>
      <w:szCs w:val="24"/>
      <w:u w:val="single"/>
      <w:lang w:val="es-MX"/>
    </w:rPr>
  </w:style>
  <w:style w:type="character" w:styleId="Textodelmarcadordeposicin">
    <w:name w:val="Placeholder Text"/>
    <w:basedOn w:val="Fuentedeprrafopredeter"/>
    <w:uiPriority w:val="99"/>
    <w:semiHidden/>
    <w:rsid w:val="00B11B1E"/>
    <w:rPr>
      <w:color w:val="808080"/>
    </w:rPr>
  </w:style>
  <w:style w:type="character" w:customStyle="1" w:styleId="PiedepginaCar">
    <w:name w:val="Pie de página Car"/>
    <w:basedOn w:val="Fuentedeprrafopredeter"/>
    <w:link w:val="Piedepgina"/>
    <w:uiPriority w:val="99"/>
    <w:rsid w:val="001A6232"/>
    <w:rPr>
      <w:sz w:val="24"/>
      <w:szCs w:val="24"/>
    </w:rPr>
  </w:style>
  <w:style w:type="character" w:customStyle="1" w:styleId="Ttulo3Car">
    <w:name w:val="Título 3 Car"/>
    <w:basedOn w:val="Fuentedeprrafopredeter"/>
    <w:link w:val="Ttulo3"/>
    <w:semiHidden/>
    <w:rsid w:val="00E313C4"/>
    <w:rPr>
      <w:rFonts w:asciiTheme="majorHAnsi" w:eastAsiaTheme="majorEastAsia" w:hAnsiTheme="majorHAnsi" w:cstheme="majorBidi"/>
      <w:b/>
      <w:bCs/>
      <w:color w:val="DDDDDD" w:themeColor="accent1"/>
      <w:sz w:val="24"/>
      <w:szCs w:val="24"/>
    </w:rPr>
  </w:style>
  <w:style w:type="character" w:styleId="Textoennegrita">
    <w:name w:val="Strong"/>
    <w:basedOn w:val="Fuentedeprrafopredeter"/>
    <w:uiPriority w:val="22"/>
    <w:qFormat/>
    <w:rsid w:val="00E313C4"/>
    <w:rPr>
      <w:b/>
      <w:bCs/>
    </w:rPr>
  </w:style>
  <w:style w:type="paragraph" w:customStyle="1" w:styleId="Default">
    <w:name w:val="Default"/>
    <w:rsid w:val="00E130BF"/>
    <w:pPr>
      <w:autoSpaceDE w:val="0"/>
      <w:autoSpaceDN w:val="0"/>
      <w:adjustRightInd w:val="0"/>
    </w:pPr>
    <w:rPr>
      <w:rFonts w:ascii="Arial" w:eastAsia="Calibri" w:hAnsi="Arial" w:cs="Arial"/>
      <w:color w:val="000000"/>
      <w:sz w:val="24"/>
      <w:szCs w:val="24"/>
      <w:lang w:eastAsia="en-US"/>
    </w:rPr>
  </w:style>
  <w:style w:type="paragraph" w:styleId="Sangra2detindependiente">
    <w:name w:val="Body Text Indent 2"/>
    <w:basedOn w:val="Normal"/>
    <w:link w:val="Sangra2detindependienteCar"/>
    <w:rsid w:val="001F7221"/>
    <w:pPr>
      <w:spacing w:after="120" w:line="480" w:lineRule="auto"/>
      <w:ind w:left="283"/>
    </w:pPr>
  </w:style>
  <w:style w:type="character" w:customStyle="1" w:styleId="Sangra2detindependienteCar">
    <w:name w:val="Sangría 2 de t. independiente Car"/>
    <w:basedOn w:val="Fuentedeprrafopredeter"/>
    <w:link w:val="Sangra2detindependiente"/>
    <w:rsid w:val="001F7221"/>
    <w:rPr>
      <w:sz w:val="24"/>
      <w:szCs w:val="24"/>
    </w:rPr>
  </w:style>
  <w:style w:type="paragraph" w:styleId="NormalWeb">
    <w:name w:val="Normal (Web)"/>
    <w:basedOn w:val="Normal"/>
    <w:uiPriority w:val="99"/>
    <w:unhideWhenUsed/>
    <w:rsid w:val="001F7221"/>
    <w:pPr>
      <w:spacing w:before="100" w:beforeAutospacing="1" w:after="100" w:afterAutospacing="1"/>
    </w:pPr>
  </w:style>
  <w:style w:type="character" w:customStyle="1" w:styleId="apple-converted-space">
    <w:name w:val="apple-converted-space"/>
    <w:basedOn w:val="Fuentedeprrafopredeter"/>
    <w:rsid w:val="001F7221"/>
  </w:style>
  <w:style w:type="character" w:styleId="Hipervnculo">
    <w:name w:val="Hyperlink"/>
    <w:basedOn w:val="Fuentedeprrafopredeter"/>
    <w:uiPriority w:val="99"/>
    <w:unhideWhenUsed/>
    <w:rsid w:val="001F7221"/>
    <w:rPr>
      <w:color w:val="0000FF"/>
      <w:u w:val="single"/>
    </w:rPr>
  </w:style>
  <w:style w:type="paragraph" w:customStyle="1" w:styleId="Titulo4agon">
    <w:name w:val="Titulo 4a gon"/>
    <w:basedOn w:val="Normal"/>
    <w:next w:val="Normal"/>
    <w:autoRedefine/>
    <w:rsid w:val="000F6564"/>
    <w:pPr>
      <w:spacing w:before="120" w:after="120"/>
    </w:pPr>
    <w:rPr>
      <w:rFonts w:ascii="Arial" w:hAnsi="Arial" w:cs="Arial"/>
      <w:u w:val="single"/>
      <w:lang w:val="es-ES_tradnl" w:eastAsia="es-ES_tradnl"/>
    </w:rPr>
  </w:style>
  <w:style w:type="character" w:customStyle="1" w:styleId="Ttulo1Car">
    <w:name w:val="Título 1 Car"/>
    <w:basedOn w:val="Fuentedeprrafopredeter"/>
    <w:link w:val="Ttulo1"/>
    <w:rsid w:val="002A3B6A"/>
    <w:rPr>
      <w:sz w:val="24"/>
    </w:rPr>
  </w:style>
  <w:style w:type="table" w:styleId="Tablaconcuadrcula">
    <w:name w:val="Table Grid"/>
    <w:basedOn w:val="Tablanormal"/>
    <w:uiPriority w:val="59"/>
    <w:rsid w:val="0011720F"/>
    <w:rPr>
      <w:rFonts w:asciiTheme="minorHAnsi" w:eastAsiaTheme="minorHAnsi" w:hAnsiTheme="minorHAnsi" w:cstheme="minorBidi"/>
      <w:sz w:val="22"/>
      <w:szCs w:val="22"/>
      <w:lang w:val="es-AR"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4Car">
    <w:name w:val="Título 4 Car"/>
    <w:basedOn w:val="Fuentedeprrafopredeter"/>
    <w:link w:val="Ttulo4"/>
    <w:semiHidden/>
    <w:rsid w:val="005C0041"/>
    <w:rPr>
      <w:rFonts w:asciiTheme="majorHAnsi" w:eastAsiaTheme="majorEastAsia" w:hAnsiTheme="majorHAnsi" w:cstheme="majorBidi"/>
      <w:b/>
      <w:bCs/>
      <w:i/>
      <w:iCs/>
      <w:color w:val="DDDDDD" w:themeColor="accent1"/>
      <w:sz w:val="24"/>
      <w:szCs w:val="24"/>
    </w:rPr>
  </w:style>
  <w:style w:type="character" w:customStyle="1" w:styleId="Ttulo5Car">
    <w:name w:val="Título 5 Car"/>
    <w:basedOn w:val="Fuentedeprrafopredeter"/>
    <w:link w:val="Ttulo5"/>
    <w:uiPriority w:val="9"/>
    <w:semiHidden/>
    <w:rsid w:val="003B0E01"/>
    <w:rPr>
      <w:rFonts w:asciiTheme="majorHAnsi" w:eastAsiaTheme="majorEastAsia" w:hAnsiTheme="majorHAnsi" w:cstheme="majorBidi"/>
      <w:color w:val="6E6E6E" w:themeColor="accent1" w:themeShade="7F"/>
      <w:sz w:val="22"/>
      <w:szCs w:val="22"/>
      <w:lang w:val="es-AR" w:eastAsia="es-AR"/>
    </w:rPr>
  </w:style>
  <w:style w:type="character" w:customStyle="1" w:styleId="mw-headline">
    <w:name w:val="mw-headline"/>
    <w:basedOn w:val="Fuentedeprrafopredeter"/>
    <w:rsid w:val="003B0E01"/>
  </w:style>
  <w:style w:type="numbering" w:customStyle="1" w:styleId="Sinlista1">
    <w:name w:val="Sin lista1"/>
    <w:next w:val="Sinlista"/>
    <w:uiPriority w:val="99"/>
    <w:semiHidden/>
    <w:unhideWhenUsed/>
    <w:rsid w:val="00AE767D"/>
  </w:style>
  <w:style w:type="paragraph" w:customStyle="1" w:styleId="Ttulo10">
    <w:name w:val="Título1"/>
    <w:basedOn w:val="Normal"/>
    <w:next w:val="Normal"/>
    <w:uiPriority w:val="10"/>
    <w:qFormat/>
    <w:rsid w:val="00AE767D"/>
    <w:pPr>
      <w:contextualSpacing/>
    </w:pPr>
    <w:rPr>
      <w:rFonts w:ascii="Century Gothic" w:hAnsi="Century Gothic"/>
      <w:spacing w:val="-10"/>
      <w:kern w:val="28"/>
      <w:sz w:val="56"/>
      <w:szCs w:val="56"/>
      <w:lang w:val="es-AR" w:eastAsia="en-US"/>
    </w:rPr>
  </w:style>
  <w:style w:type="character" w:customStyle="1" w:styleId="TtuloCar">
    <w:name w:val="Título Car"/>
    <w:basedOn w:val="Fuentedeprrafopredeter"/>
    <w:link w:val="Ttulo"/>
    <w:uiPriority w:val="10"/>
    <w:rsid w:val="00AE767D"/>
    <w:rPr>
      <w:rFonts w:ascii="Century Gothic" w:eastAsia="Times New Roman" w:hAnsi="Century Gothic" w:cs="Times New Roman"/>
      <w:spacing w:val="-10"/>
      <w:kern w:val="28"/>
      <w:sz w:val="56"/>
      <w:szCs w:val="56"/>
    </w:rPr>
  </w:style>
  <w:style w:type="character" w:customStyle="1" w:styleId="Referenciaintensa1">
    <w:name w:val="Referencia intensa1"/>
    <w:basedOn w:val="Fuentedeprrafopredeter"/>
    <w:uiPriority w:val="32"/>
    <w:qFormat/>
    <w:rsid w:val="00AE767D"/>
    <w:rPr>
      <w:b/>
      <w:bCs/>
      <w:smallCaps/>
      <w:color w:val="B31166"/>
      <w:spacing w:val="5"/>
    </w:rPr>
  </w:style>
  <w:style w:type="character" w:customStyle="1" w:styleId="nfasisintenso1">
    <w:name w:val="Énfasis intenso1"/>
    <w:basedOn w:val="Fuentedeprrafopredeter"/>
    <w:uiPriority w:val="21"/>
    <w:qFormat/>
    <w:rsid w:val="00AE767D"/>
    <w:rPr>
      <w:i/>
      <w:iCs/>
      <w:color w:val="B31166"/>
    </w:rPr>
  </w:style>
  <w:style w:type="character" w:customStyle="1" w:styleId="EncabezadoCar">
    <w:name w:val="Encabezado Car"/>
    <w:basedOn w:val="Fuentedeprrafopredeter"/>
    <w:link w:val="Encabezado"/>
    <w:uiPriority w:val="99"/>
    <w:rsid w:val="00AE767D"/>
    <w:rPr>
      <w:sz w:val="24"/>
      <w:szCs w:val="24"/>
    </w:rPr>
  </w:style>
  <w:style w:type="table" w:customStyle="1" w:styleId="Tablaconcuadrcula1">
    <w:name w:val="Tabla con cuadrícula1"/>
    <w:basedOn w:val="Tablanormal"/>
    <w:next w:val="Tablaconcuadrcula"/>
    <w:uiPriority w:val="59"/>
    <w:rsid w:val="00AE767D"/>
    <w:rPr>
      <w:rFonts w:ascii="Century Gothic" w:eastAsia="Century Gothic" w:hAnsi="Century Gothic"/>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
    <w:name w:val="mi"/>
    <w:basedOn w:val="Fuentedeprrafopredeter"/>
    <w:rsid w:val="00AE767D"/>
  </w:style>
  <w:style w:type="character" w:customStyle="1" w:styleId="mo">
    <w:name w:val="mo"/>
    <w:basedOn w:val="Fuentedeprrafopredeter"/>
    <w:rsid w:val="00AE767D"/>
  </w:style>
  <w:style w:type="character" w:customStyle="1" w:styleId="mn">
    <w:name w:val="mn"/>
    <w:basedOn w:val="Fuentedeprrafopredeter"/>
    <w:rsid w:val="00AE767D"/>
  </w:style>
  <w:style w:type="paragraph" w:styleId="Ttulo">
    <w:name w:val="Title"/>
    <w:basedOn w:val="Normal"/>
    <w:next w:val="Normal"/>
    <w:link w:val="TtuloCar"/>
    <w:uiPriority w:val="10"/>
    <w:qFormat/>
    <w:rsid w:val="00AE767D"/>
    <w:pPr>
      <w:pBdr>
        <w:bottom w:val="single" w:sz="8" w:space="4" w:color="DDDDDD" w:themeColor="accent1"/>
      </w:pBdr>
      <w:spacing w:after="300"/>
      <w:contextualSpacing/>
    </w:pPr>
    <w:rPr>
      <w:rFonts w:ascii="Century Gothic" w:hAnsi="Century Gothic"/>
      <w:spacing w:val="-10"/>
      <w:kern w:val="28"/>
      <w:sz w:val="56"/>
      <w:szCs w:val="56"/>
    </w:rPr>
  </w:style>
  <w:style w:type="character" w:customStyle="1" w:styleId="TtuloCar1">
    <w:name w:val="Título Car1"/>
    <w:basedOn w:val="Fuentedeprrafopredeter"/>
    <w:link w:val="Ttulo"/>
    <w:rsid w:val="00AE767D"/>
    <w:rPr>
      <w:rFonts w:asciiTheme="majorHAnsi" w:eastAsiaTheme="majorEastAsia" w:hAnsiTheme="majorHAnsi" w:cstheme="majorBidi"/>
      <w:color w:val="000000" w:themeColor="text2" w:themeShade="BF"/>
      <w:spacing w:val="5"/>
      <w:kern w:val="28"/>
      <w:sz w:val="52"/>
      <w:szCs w:val="52"/>
    </w:rPr>
  </w:style>
  <w:style w:type="character" w:styleId="Referenciaintensa">
    <w:name w:val="Intense Reference"/>
    <w:basedOn w:val="Fuentedeprrafopredeter"/>
    <w:uiPriority w:val="32"/>
    <w:qFormat/>
    <w:rsid w:val="00AE767D"/>
    <w:rPr>
      <w:b/>
      <w:bCs/>
      <w:smallCaps/>
      <w:color w:val="B2B2B2" w:themeColor="accent2"/>
      <w:spacing w:val="5"/>
      <w:u w:val="single"/>
    </w:rPr>
  </w:style>
  <w:style w:type="character" w:styleId="nfasisintenso">
    <w:name w:val="Intense Emphasis"/>
    <w:basedOn w:val="Fuentedeprrafopredeter"/>
    <w:uiPriority w:val="21"/>
    <w:qFormat/>
    <w:rsid w:val="00AE767D"/>
    <w:rPr>
      <w:b/>
      <w:bCs/>
      <w:i/>
      <w:iCs/>
      <w:color w:val="DDDDD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779"/>
    <w:rPr>
      <w:sz w:val="24"/>
      <w:szCs w:val="24"/>
    </w:rPr>
  </w:style>
  <w:style w:type="paragraph" w:styleId="Ttulo1">
    <w:name w:val="heading 1"/>
    <w:basedOn w:val="Normal"/>
    <w:next w:val="Normal"/>
    <w:link w:val="Ttulo1Car"/>
    <w:qFormat/>
    <w:rsid w:val="007A269A"/>
    <w:pPr>
      <w:keepNext/>
      <w:outlineLvl w:val="0"/>
    </w:pPr>
    <w:rPr>
      <w:szCs w:val="20"/>
    </w:rPr>
  </w:style>
  <w:style w:type="paragraph" w:styleId="Ttulo2">
    <w:name w:val="heading 2"/>
    <w:basedOn w:val="Normal"/>
    <w:next w:val="Normal"/>
    <w:qFormat/>
    <w:rsid w:val="007A269A"/>
    <w:pPr>
      <w:keepNext/>
      <w:outlineLvl w:val="1"/>
    </w:pPr>
    <w:rPr>
      <w:b/>
      <w:sz w:val="18"/>
      <w:szCs w:val="20"/>
    </w:rPr>
  </w:style>
  <w:style w:type="paragraph" w:styleId="Ttulo3">
    <w:name w:val="heading 3"/>
    <w:basedOn w:val="Normal"/>
    <w:next w:val="Normal"/>
    <w:link w:val="Ttulo3Car"/>
    <w:semiHidden/>
    <w:unhideWhenUsed/>
    <w:qFormat/>
    <w:rsid w:val="00E313C4"/>
    <w:pPr>
      <w:keepNext/>
      <w:keepLines/>
      <w:spacing w:before="200"/>
      <w:outlineLvl w:val="2"/>
    </w:pPr>
    <w:rPr>
      <w:rFonts w:asciiTheme="majorHAnsi" w:eastAsiaTheme="majorEastAsia" w:hAnsiTheme="majorHAnsi" w:cstheme="majorBidi"/>
      <w:b/>
      <w:bCs/>
      <w:color w:val="DDDDDD" w:themeColor="accent1"/>
    </w:rPr>
  </w:style>
  <w:style w:type="paragraph" w:styleId="Ttulo4">
    <w:name w:val="heading 4"/>
    <w:basedOn w:val="Normal"/>
    <w:next w:val="Normal"/>
    <w:link w:val="Ttulo4Car"/>
    <w:semiHidden/>
    <w:unhideWhenUsed/>
    <w:qFormat/>
    <w:rsid w:val="005C0041"/>
    <w:pPr>
      <w:keepNext/>
      <w:keepLines/>
      <w:spacing w:before="200"/>
      <w:outlineLvl w:val="3"/>
    </w:pPr>
    <w:rPr>
      <w:rFonts w:asciiTheme="majorHAnsi" w:eastAsiaTheme="majorEastAsia" w:hAnsiTheme="majorHAnsi" w:cstheme="majorBidi"/>
      <w:b/>
      <w:bCs/>
      <w:i/>
      <w:iCs/>
      <w:color w:val="DDDDDD" w:themeColor="accent1"/>
    </w:rPr>
  </w:style>
  <w:style w:type="paragraph" w:styleId="Ttulo5">
    <w:name w:val="heading 5"/>
    <w:basedOn w:val="Normal"/>
    <w:next w:val="Normal"/>
    <w:link w:val="Ttulo5Car"/>
    <w:uiPriority w:val="9"/>
    <w:semiHidden/>
    <w:unhideWhenUsed/>
    <w:qFormat/>
    <w:rsid w:val="003B0E01"/>
    <w:pPr>
      <w:keepNext/>
      <w:keepLines/>
      <w:spacing w:before="200" w:line="276" w:lineRule="auto"/>
      <w:outlineLvl w:val="4"/>
    </w:pPr>
    <w:rPr>
      <w:rFonts w:asciiTheme="majorHAnsi" w:eastAsiaTheme="majorEastAsia" w:hAnsiTheme="majorHAnsi" w:cstheme="majorBidi"/>
      <w:color w:val="6E6E6E" w:themeColor="accent1" w:themeShade="7F"/>
      <w:sz w:val="22"/>
      <w:szCs w:val="22"/>
      <w:lang w:val="es-AR" w:eastAsia="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A269A"/>
    <w:pPr>
      <w:tabs>
        <w:tab w:val="center" w:pos="4252"/>
        <w:tab w:val="right" w:pos="8504"/>
      </w:tabs>
    </w:pPr>
  </w:style>
  <w:style w:type="paragraph" w:styleId="Piedepgina">
    <w:name w:val="footer"/>
    <w:basedOn w:val="Normal"/>
    <w:link w:val="PiedepginaCar"/>
    <w:uiPriority w:val="99"/>
    <w:rsid w:val="007A269A"/>
    <w:pPr>
      <w:tabs>
        <w:tab w:val="center" w:pos="4252"/>
        <w:tab w:val="right" w:pos="8504"/>
      </w:tabs>
    </w:pPr>
  </w:style>
  <w:style w:type="character" w:styleId="Nmerodepgina">
    <w:name w:val="page number"/>
    <w:basedOn w:val="Fuentedeprrafopredeter"/>
    <w:rsid w:val="007A269A"/>
  </w:style>
  <w:style w:type="paragraph" w:styleId="Prrafodelista">
    <w:name w:val="List Paragraph"/>
    <w:basedOn w:val="Normal"/>
    <w:uiPriority w:val="34"/>
    <w:qFormat/>
    <w:rsid w:val="00234B0B"/>
    <w:pPr>
      <w:ind w:left="708"/>
    </w:pPr>
  </w:style>
  <w:style w:type="paragraph" w:styleId="Textodeglobo">
    <w:name w:val="Balloon Text"/>
    <w:basedOn w:val="Normal"/>
    <w:link w:val="TextodegloboCar"/>
    <w:uiPriority w:val="99"/>
    <w:rsid w:val="004332F5"/>
    <w:rPr>
      <w:rFonts w:ascii="Tahoma" w:hAnsi="Tahoma" w:cs="Tahoma"/>
      <w:sz w:val="16"/>
      <w:szCs w:val="16"/>
    </w:rPr>
  </w:style>
  <w:style w:type="character" w:customStyle="1" w:styleId="TextodegloboCar">
    <w:name w:val="Texto de globo Car"/>
    <w:basedOn w:val="Fuentedeprrafopredeter"/>
    <w:link w:val="Textodeglobo"/>
    <w:uiPriority w:val="99"/>
    <w:rsid w:val="004332F5"/>
    <w:rPr>
      <w:rFonts w:ascii="Tahoma" w:hAnsi="Tahoma" w:cs="Tahoma"/>
      <w:sz w:val="16"/>
      <w:szCs w:val="16"/>
    </w:rPr>
  </w:style>
  <w:style w:type="character" w:customStyle="1" w:styleId="watch-title">
    <w:name w:val="watch-title"/>
    <w:basedOn w:val="Fuentedeprrafopredeter"/>
    <w:rsid w:val="00814332"/>
  </w:style>
  <w:style w:type="paragraph" w:styleId="Textoindependiente">
    <w:name w:val="Body Text"/>
    <w:basedOn w:val="Normal"/>
    <w:link w:val="TextoindependienteCar"/>
    <w:rsid w:val="0013055A"/>
    <w:pPr>
      <w:jc w:val="center"/>
    </w:pPr>
    <w:rPr>
      <w:b/>
      <w:bCs/>
      <w:sz w:val="28"/>
      <w:u w:val="single"/>
      <w:lang w:val="es-MX"/>
    </w:rPr>
  </w:style>
  <w:style w:type="character" w:customStyle="1" w:styleId="TextoindependienteCar">
    <w:name w:val="Texto independiente Car"/>
    <w:basedOn w:val="Fuentedeprrafopredeter"/>
    <w:link w:val="Textoindependiente"/>
    <w:rsid w:val="0013055A"/>
    <w:rPr>
      <w:b/>
      <w:bCs/>
      <w:sz w:val="28"/>
      <w:szCs w:val="24"/>
      <w:u w:val="single"/>
      <w:lang w:val="es-MX"/>
    </w:rPr>
  </w:style>
  <w:style w:type="character" w:styleId="Textodelmarcadordeposicin">
    <w:name w:val="Placeholder Text"/>
    <w:basedOn w:val="Fuentedeprrafopredeter"/>
    <w:uiPriority w:val="99"/>
    <w:semiHidden/>
    <w:rsid w:val="00B11B1E"/>
    <w:rPr>
      <w:color w:val="808080"/>
    </w:rPr>
  </w:style>
  <w:style w:type="character" w:customStyle="1" w:styleId="PiedepginaCar">
    <w:name w:val="Pie de página Car"/>
    <w:basedOn w:val="Fuentedeprrafopredeter"/>
    <w:link w:val="Piedepgina"/>
    <w:uiPriority w:val="99"/>
    <w:rsid w:val="001A6232"/>
    <w:rPr>
      <w:sz w:val="24"/>
      <w:szCs w:val="24"/>
    </w:rPr>
  </w:style>
  <w:style w:type="character" w:customStyle="1" w:styleId="Ttulo3Car">
    <w:name w:val="Título 3 Car"/>
    <w:basedOn w:val="Fuentedeprrafopredeter"/>
    <w:link w:val="Ttulo3"/>
    <w:semiHidden/>
    <w:rsid w:val="00E313C4"/>
    <w:rPr>
      <w:rFonts w:asciiTheme="majorHAnsi" w:eastAsiaTheme="majorEastAsia" w:hAnsiTheme="majorHAnsi" w:cstheme="majorBidi"/>
      <w:b/>
      <w:bCs/>
      <w:color w:val="DDDDDD" w:themeColor="accent1"/>
      <w:sz w:val="24"/>
      <w:szCs w:val="24"/>
    </w:rPr>
  </w:style>
  <w:style w:type="character" w:styleId="Textoennegrita">
    <w:name w:val="Strong"/>
    <w:basedOn w:val="Fuentedeprrafopredeter"/>
    <w:uiPriority w:val="22"/>
    <w:qFormat/>
    <w:rsid w:val="00E313C4"/>
    <w:rPr>
      <w:b/>
      <w:bCs/>
    </w:rPr>
  </w:style>
  <w:style w:type="paragraph" w:customStyle="1" w:styleId="Default">
    <w:name w:val="Default"/>
    <w:rsid w:val="00E130BF"/>
    <w:pPr>
      <w:autoSpaceDE w:val="0"/>
      <w:autoSpaceDN w:val="0"/>
      <w:adjustRightInd w:val="0"/>
    </w:pPr>
    <w:rPr>
      <w:rFonts w:ascii="Arial" w:eastAsia="Calibri" w:hAnsi="Arial" w:cs="Arial"/>
      <w:color w:val="000000"/>
      <w:sz w:val="24"/>
      <w:szCs w:val="24"/>
      <w:lang w:eastAsia="en-US"/>
    </w:rPr>
  </w:style>
  <w:style w:type="paragraph" w:styleId="Sangra2detindependiente">
    <w:name w:val="Body Text Indent 2"/>
    <w:basedOn w:val="Normal"/>
    <w:link w:val="Sangra2detindependienteCar"/>
    <w:rsid w:val="001F7221"/>
    <w:pPr>
      <w:spacing w:after="120" w:line="480" w:lineRule="auto"/>
      <w:ind w:left="283"/>
    </w:pPr>
  </w:style>
  <w:style w:type="character" w:customStyle="1" w:styleId="Sangra2detindependienteCar">
    <w:name w:val="Sangría 2 de t. independiente Car"/>
    <w:basedOn w:val="Fuentedeprrafopredeter"/>
    <w:link w:val="Sangra2detindependiente"/>
    <w:rsid w:val="001F7221"/>
    <w:rPr>
      <w:sz w:val="24"/>
      <w:szCs w:val="24"/>
    </w:rPr>
  </w:style>
  <w:style w:type="paragraph" w:styleId="NormalWeb">
    <w:name w:val="Normal (Web)"/>
    <w:basedOn w:val="Normal"/>
    <w:uiPriority w:val="99"/>
    <w:unhideWhenUsed/>
    <w:rsid w:val="001F7221"/>
    <w:pPr>
      <w:spacing w:before="100" w:beforeAutospacing="1" w:after="100" w:afterAutospacing="1"/>
    </w:pPr>
  </w:style>
  <w:style w:type="character" w:customStyle="1" w:styleId="apple-converted-space">
    <w:name w:val="apple-converted-space"/>
    <w:basedOn w:val="Fuentedeprrafopredeter"/>
    <w:rsid w:val="001F7221"/>
  </w:style>
  <w:style w:type="character" w:styleId="Hipervnculo">
    <w:name w:val="Hyperlink"/>
    <w:basedOn w:val="Fuentedeprrafopredeter"/>
    <w:uiPriority w:val="99"/>
    <w:unhideWhenUsed/>
    <w:rsid w:val="001F7221"/>
    <w:rPr>
      <w:color w:val="0000FF"/>
      <w:u w:val="single"/>
    </w:rPr>
  </w:style>
  <w:style w:type="paragraph" w:customStyle="1" w:styleId="Titulo4agon">
    <w:name w:val="Titulo 4a gon"/>
    <w:basedOn w:val="Normal"/>
    <w:next w:val="Normal"/>
    <w:autoRedefine/>
    <w:rsid w:val="000F6564"/>
    <w:pPr>
      <w:spacing w:before="120" w:after="120"/>
    </w:pPr>
    <w:rPr>
      <w:rFonts w:ascii="Arial" w:hAnsi="Arial" w:cs="Arial"/>
      <w:u w:val="single"/>
      <w:lang w:val="es-ES_tradnl" w:eastAsia="es-ES_tradnl"/>
    </w:rPr>
  </w:style>
  <w:style w:type="character" w:customStyle="1" w:styleId="Ttulo1Car">
    <w:name w:val="Título 1 Car"/>
    <w:basedOn w:val="Fuentedeprrafopredeter"/>
    <w:link w:val="Ttulo1"/>
    <w:rsid w:val="002A3B6A"/>
    <w:rPr>
      <w:sz w:val="24"/>
    </w:rPr>
  </w:style>
  <w:style w:type="table" w:styleId="Tablaconcuadrcula">
    <w:name w:val="Table Grid"/>
    <w:basedOn w:val="Tablanormal"/>
    <w:uiPriority w:val="59"/>
    <w:rsid w:val="0011720F"/>
    <w:rPr>
      <w:rFonts w:asciiTheme="minorHAnsi" w:eastAsiaTheme="minorHAnsi" w:hAnsiTheme="minorHAnsi" w:cstheme="minorBidi"/>
      <w:sz w:val="22"/>
      <w:szCs w:val="22"/>
      <w:lang w:val="es-AR"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4Car">
    <w:name w:val="Título 4 Car"/>
    <w:basedOn w:val="Fuentedeprrafopredeter"/>
    <w:link w:val="Ttulo4"/>
    <w:semiHidden/>
    <w:rsid w:val="005C0041"/>
    <w:rPr>
      <w:rFonts w:asciiTheme="majorHAnsi" w:eastAsiaTheme="majorEastAsia" w:hAnsiTheme="majorHAnsi" w:cstheme="majorBidi"/>
      <w:b/>
      <w:bCs/>
      <w:i/>
      <w:iCs/>
      <w:color w:val="DDDDDD" w:themeColor="accent1"/>
      <w:sz w:val="24"/>
      <w:szCs w:val="24"/>
    </w:rPr>
  </w:style>
  <w:style w:type="character" w:customStyle="1" w:styleId="Ttulo5Car">
    <w:name w:val="Título 5 Car"/>
    <w:basedOn w:val="Fuentedeprrafopredeter"/>
    <w:link w:val="Ttulo5"/>
    <w:uiPriority w:val="9"/>
    <w:semiHidden/>
    <w:rsid w:val="003B0E01"/>
    <w:rPr>
      <w:rFonts w:asciiTheme="majorHAnsi" w:eastAsiaTheme="majorEastAsia" w:hAnsiTheme="majorHAnsi" w:cstheme="majorBidi"/>
      <w:color w:val="6E6E6E" w:themeColor="accent1" w:themeShade="7F"/>
      <w:sz w:val="22"/>
      <w:szCs w:val="22"/>
      <w:lang w:val="es-AR" w:eastAsia="es-AR"/>
    </w:rPr>
  </w:style>
  <w:style w:type="character" w:customStyle="1" w:styleId="mw-headline">
    <w:name w:val="mw-headline"/>
    <w:basedOn w:val="Fuentedeprrafopredeter"/>
    <w:rsid w:val="003B0E01"/>
  </w:style>
  <w:style w:type="numbering" w:customStyle="1" w:styleId="Sinlista1">
    <w:name w:val="Sin lista1"/>
    <w:next w:val="Sinlista"/>
    <w:uiPriority w:val="99"/>
    <w:semiHidden/>
    <w:unhideWhenUsed/>
    <w:rsid w:val="00AE767D"/>
  </w:style>
  <w:style w:type="paragraph" w:customStyle="1" w:styleId="Ttulo10">
    <w:name w:val="Título1"/>
    <w:basedOn w:val="Normal"/>
    <w:next w:val="Normal"/>
    <w:uiPriority w:val="10"/>
    <w:qFormat/>
    <w:rsid w:val="00AE767D"/>
    <w:pPr>
      <w:contextualSpacing/>
    </w:pPr>
    <w:rPr>
      <w:rFonts w:ascii="Century Gothic" w:hAnsi="Century Gothic"/>
      <w:spacing w:val="-10"/>
      <w:kern w:val="28"/>
      <w:sz w:val="56"/>
      <w:szCs w:val="56"/>
      <w:lang w:val="es-AR" w:eastAsia="en-US"/>
    </w:rPr>
  </w:style>
  <w:style w:type="character" w:customStyle="1" w:styleId="TtuloCar">
    <w:name w:val="Título Car"/>
    <w:basedOn w:val="Fuentedeprrafopredeter"/>
    <w:link w:val="Ttulo"/>
    <w:uiPriority w:val="10"/>
    <w:rsid w:val="00AE767D"/>
    <w:rPr>
      <w:rFonts w:ascii="Century Gothic" w:eastAsia="Times New Roman" w:hAnsi="Century Gothic" w:cs="Times New Roman"/>
      <w:spacing w:val="-10"/>
      <w:kern w:val="28"/>
      <w:sz w:val="56"/>
      <w:szCs w:val="56"/>
    </w:rPr>
  </w:style>
  <w:style w:type="character" w:customStyle="1" w:styleId="Referenciaintensa1">
    <w:name w:val="Referencia intensa1"/>
    <w:basedOn w:val="Fuentedeprrafopredeter"/>
    <w:uiPriority w:val="32"/>
    <w:qFormat/>
    <w:rsid w:val="00AE767D"/>
    <w:rPr>
      <w:b/>
      <w:bCs/>
      <w:smallCaps/>
      <w:color w:val="B31166"/>
      <w:spacing w:val="5"/>
    </w:rPr>
  </w:style>
  <w:style w:type="character" w:customStyle="1" w:styleId="nfasisintenso1">
    <w:name w:val="Énfasis intenso1"/>
    <w:basedOn w:val="Fuentedeprrafopredeter"/>
    <w:uiPriority w:val="21"/>
    <w:qFormat/>
    <w:rsid w:val="00AE767D"/>
    <w:rPr>
      <w:i/>
      <w:iCs/>
      <w:color w:val="B31166"/>
    </w:rPr>
  </w:style>
  <w:style w:type="character" w:customStyle="1" w:styleId="EncabezadoCar">
    <w:name w:val="Encabezado Car"/>
    <w:basedOn w:val="Fuentedeprrafopredeter"/>
    <w:link w:val="Encabezado"/>
    <w:uiPriority w:val="99"/>
    <w:rsid w:val="00AE767D"/>
    <w:rPr>
      <w:sz w:val="24"/>
      <w:szCs w:val="24"/>
    </w:rPr>
  </w:style>
  <w:style w:type="table" w:customStyle="1" w:styleId="Tablaconcuadrcula1">
    <w:name w:val="Tabla con cuadrícula1"/>
    <w:basedOn w:val="Tablanormal"/>
    <w:next w:val="Tablaconcuadrcula"/>
    <w:uiPriority w:val="59"/>
    <w:rsid w:val="00AE767D"/>
    <w:rPr>
      <w:rFonts w:ascii="Century Gothic" w:eastAsia="Century Gothic" w:hAnsi="Century Gothic"/>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
    <w:name w:val="mi"/>
    <w:basedOn w:val="Fuentedeprrafopredeter"/>
    <w:rsid w:val="00AE767D"/>
  </w:style>
  <w:style w:type="character" w:customStyle="1" w:styleId="mo">
    <w:name w:val="mo"/>
    <w:basedOn w:val="Fuentedeprrafopredeter"/>
    <w:rsid w:val="00AE767D"/>
  </w:style>
  <w:style w:type="character" w:customStyle="1" w:styleId="mn">
    <w:name w:val="mn"/>
    <w:basedOn w:val="Fuentedeprrafopredeter"/>
    <w:rsid w:val="00AE767D"/>
  </w:style>
  <w:style w:type="paragraph" w:styleId="Ttulo">
    <w:name w:val="Title"/>
    <w:basedOn w:val="Normal"/>
    <w:next w:val="Normal"/>
    <w:link w:val="TtuloCar"/>
    <w:uiPriority w:val="10"/>
    <w:qFormat/>
    <w:rsid w:val="00AE767D"/>
    <w:pPr>
      <w:pBdr>
        <w:bottom w:val="single" w:sz="8" w:space="4" w:color="DDDDDD" w:themeColor="accent1"/>
      </w:pBdr>
      <w:spacing w:after="300"/>
      <w:contextualSpacing/>
    </w:pPr>
    <w:rPr>
      <w:rFonts w:ascii="Century Gothic" w:hAnsi="Century Gothic"/>
      <w:spacing w:val="-10"/>
      <w:kern w:val="28"/>
      <w:sz w:val="56"/>
      <w:szCs w:val="56"/>
    </w:rPr>
  </w:style>
  <w:style w:type="character" w:customStyle="1" w:styleId="TtuloCar1">
    <w:name w:val="Título Car1"/>
    <w:basedOn w:val="Fuentedeprrafopredeter"/>
    <w:link w:val="Ttulo"/>
    <w:rsid w:val="00AE767D"/>
    <w:rPr>
      <w:rFonts w:asciiTheme="majorHAnsi" w:eastAsiaTheme="majorEastAsia" w:hAnsiTheme="majorHAnsi" w:cstheme="majorBidi"/>
      <w:color w:val="000000" w:themeColor="text2" w:themeShade="BF"/>
      <w:spacing w:val="5"/>
      <w:kern w:val="28"/>
      <w:sz w:val="52"/>
      <w:szCs w:val="52"/>
    </w:rPr>
  </w:style>
  <w:style w:type="character" w:styleId="Referenciaintensa">
    <w:name w:val="Intense Reference"/>
    <w:basedOn w:val="Fuentedeprrafopredeter"/>
    <w:uiPriority w:val="32"/>
    <w:qFormat/>
    <w:rsid w:val="00AE767D"/>
    <w:rPr>
      <w:b/>
      <w:bCs/>
      <w:smallCaps/>
      <w:color w:val="B2B2B2" w:themeColor="accent2"/>
      <w:spacing w:val="5"/>
      <w:u w:val="single"/>
    </w:rPr>
  </w:style>
  <w:style w:type="character" w:styleId="nfasisintenso">
    <w:name w:val="Intense Emphasis"/>
    <w:basedOn w:val="Fuentedeprrafopredeter"/>
    <w:uiPriority w:val="21"/>
    <w:qFormat/>
    <w:rsid w:val="00AE767D"/>
    <w:rPr>
      <w:b/>
      <w:bCs/>
      <w:i/>
      <w:iCs/>
      <w:color w:val="DDDDD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948356">
      <w:bodyDiv w:val="1"/>
      <w:marLeft w:val="0"/>
      <w:marRight w:val="0"/>
      <w:marTop w:val="0"/>
      <w:marBottom w:val="0"/>
      <w:divBdr>
        <w:top w:val="none" w:sz="0" w:space="0" w:color="auto"/>
        <w:left w:val="none" w:sz="0" w:space="0" w:color="auto"/>
        <w:bottom w:val="none" w:sz="0" w:space="0" w:color="auto"/>
        <w:right w:val="none" w:sz="0" w:space="0" w:color="auto"/>
      </w:divBdr>
      <w:divsChild>
        <w:div w:id="1834755843">
          <w:marLeft w:val="0"/>
          <w:marRight w:val="0"/>
          <w:marTop w:val="0"/>
          <w:marBottom w:val="0"/>
          <w:divBdr>
            <w:top w:val="none" w:sz="0" w:space="0" w:color="auto"/>
            <w:left w:val="none" w:sz="0" w:space="0" w:color="auto"/>
            <w:bottom w:val="none" w:sz="0" w:space="0" w:color="auto"/>
            <w:right w:val="none" w:sz="0" w:space="0" w:color="auto"/>
          </w:divBdr>
          <w:divsChild>
            <w:div w:id="856235720">
              <w:marLeft w:val="0"/>
              <w:marRight w:val="0"/>
              <w:marTop w:val="0"/>
              <w:marBottom w:val="0"/>
              <w:divBdr>
                <w:top w:val="none" w:sz="0" w:space="0" w:color="auto"/>
                <w:left w:val="none" w:sz="0" w:space="0" w:color="auto"/>
                <w:bottom w:val="none" w:sz="0" w:space="0" w:color="auto"/>
                <w:right w:val="none" w:sz="0" w:space="0" w:color="auto"/>
              </w:divBdr>
              <w:divsChild>
                <w:div w:id="97756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81278">
          <w:marLeft w:val="45"/>
          <w:marRight w:val="0"/>
          <w:marTop w:val="0"/>
          <w:marBottom w:val="0"/>
          <w:divBdr>
            <w:top w:val="none" w:sz="0" w:space="0" w:color="auto"/>
            <w:left w:val="none" w:sz="0" w:space="0" w:color="auto"/>
            <w:bottom w:val="none" w:sz="0" w:space="0" w:color="auto"/>
            <w:right w:val="none" w:sz="0" w:space="0" w:color="auto"/>
          </w:divBdr>
          <w:divsChild>
            <w:div w:id="1025255930">
              <w:marLeft w:val="0"/>
              <w:marRight w:val="0"/>
              <w:marTop w:val="0"/>
              <w:marBottom w:val="0"/>
              <w:divBdr>
                <w:top w:val="none" w:sz="0" w:space="0" w:color="auto"/>
                <w:left w:val="none" w:sz="0" w:space="0" w:color="auto"/>
                <w:bottom w:val="none" w:sz="0" w:space="0" w:color="auto"/>
                <w:right w:val="none" w:sz="0" w:space="0" w:color="auto"/>
              </w:divBdr>
              <w:divsChild>
                <w:div w:id="391587184">
                  <w:marLeft w:val="0"/>
                  <w:marRight w:val="0"/>
                  <w:marTop w:val="0"/>
                  <w:marBottom w:val="0"/>
                  <w:divBdr>
                    <w:top w:val="none" w:sz="0" w:space="0" w:color="auto"/>
                    <w:left w:val="none" w:sz="0" w:space="0" w:color="auto"/>
                    <w:bottom w:val="none" w:sz="0" w:space="0" w:color="auto"/>
                    <w:right w:val="none" w:sz="0" w:space="0" w:color="auto"/>
                  </w:divBdr>
                  <w:divsChild>
                    <w:div w:id="530148784">
                      <w:marLeft w:val="0"/>
                      <w:marRight w:val="0"/>
                      <w:marTop w:val="0"/>
                      <w:marBottom w:val="0"/>
                      <w:divBdr>
                        <w:top w:val="none" w:sz="0" w:space="0" w:color="auto"/>
                        <w:left w:val="none" w:sz="0" w:space="0" w:color="auto"/>
                        <w:bottom w:val="none" w:sz="0" w:space="0" w:color="auto"/>
                        <w:right w:val="none" w:sz="0" w:space="0" w:color="auto"/>
                      </w:divBdr>
                      <w:divsChild>
                        <w:div w:id="1413433470">
                          <w:marLeft w:val="0"/>
                          <w:marRight w:val="0"/>
                          <w:marTop w:val="0"/>
                          <w:marBottom w:val="0"/>
                          <w:divBdr>
                            <w:top w:val="none" w:sz="0" w:space="0" w:color="auto"/>
                            <w:left w:val="none" w:sz="0" w:space="0" w:color="auto"/>
                            <w:bottom w:val="none" w:sz="0" w:space="0" w:color="auto"/>
                            <w:right w:val="none" w:sz="0" w:space="0" w:color="auto"/>
                          </w:divBdr>
                          <w:divsChild>
                            <w:div w:id="1363700459">
                              <w:marLeft w:val="0"/>
                              <w:marRight w:val="0"/>
                              <w:marTop w:val="0"/>
                              <w:marBottom w:val="0"/>
                              <w:divBdr>
                                <w:top w:val="none" w:sz="0" w:space="0" w:color="auto"/>
                                <w:left w:val="none" w:sz="0" w:space="0" w:color="auto"/>
                                <w:bottom w:val="none" w:sz="0" w:space="0" w:color="auto"/>
                                <w:right w:val="none" w:sz="0" w:space="0" w:color="auto"/>
                              </w:divBdr>
                              <w:divsChild>
                                <w:div w:id="589236036">
                                  <w:marLeft w:val="0"/>
                                  <w:marRight w:val="0"/>
                                  <w:marTop w:val="0"/>
                                  <w:marBottom w:val="0"/>
                                  <w:divBdr>
                                    <w:top w:val="none" w:sz="0" w:space="0" w:color="auto"/>
                                    <w:left w:val="none" w:sz="0" w:space="0" w:color="auto"/>
                                    <w:bottom w:val="none" w:sz="0" w:space="0" w:color="auto"/>
                                    <w:right w:val="none" w:sz="0" w:space="0" w:color="auto"/>
                                  </w:divBdr>
                                  <w:divsChild>
                                    <w:div w:id="1730959617">
                                      <w:marLeft w:val="315"/>
                                      <w:marRight w:val="120"/>
                                      <w:marTop w:val="0"/>
                                      <w:marBottom w:val="210"/>
                                      <w:divBdr>
                                        <w:top w:val="none" w:sz="0" w:space="0" w:color="auto"/>
                                        <w:left w:val="none" w:sz="0" w:space="0" w:color="auto"/>
                                        <w:bottom w:val="single" w:sz="18" w:space="0" w:color="E8F4D3"/>
                                        <w:right w:val="none" w:sz="0" w:space="0" w:color="auto"/>
                                      </w:divBdr>
                                      <w:divsChild>
                                        <w:div w:id="7914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274012">
      <w:bodyDiv w:val="1"/>
      <w:marLeft w:val="0"/>
      <w:marRight w:val="0"/>
      <w:marTop w:val="0"/>
      <w:marBottom w:val="0"/>
      <w:divBdr>
        <w:top w:val="none" w:sz="0" w:space="0" w:color="auto"/>
        <w:left w:val="none" w:sz="0" w:space="0" w:color="auto"/>
        <w:bottom w:val="none" w:sz="0" w:space="0" w:color="auto"/>
        <w:right w:val="none" w:sz="0" w:space="0" w:color="auto"/>
      </w:divBdr>
      <w:divsChild>
        <w:div w:id="2091078736">
          <w:marLeft w:val="0"/>
          <w:marRight w:val="0"/>
          <w:marTop w:val="0"/>
          <w:marBottom w:val="0"/>
          <w:divBdr>
            <w:top w:val="none" w:sz="0" w:space="0" w:color="auto"/>
            <w:left w:val="none" w:sz="0" w:space="0" w:color="auto"/>
            <w:bottom w:val="none" w:sz="0" w:space="0" w:color="auto"/>
            <w:right w:val="none" w:sz="0" w:space="0" w:color="auto"/>
          </w:divBdr>
          <w:divsChild>
            <w:div w:id="338775996">
              <w:marLeft w:val="0"/>
              <w:marRight w:val="0"/>
              <w:marTop w:val="0"/>
              <w:marBottom w:val="0"/>
              <w:divBdr>
                <w:top w:val="none" w:sz="0" w:space="0" w:color="auto"/>
                <w:left w:val="none" w:sz="0" w:space="0" w:color="auto"/>
                <w:bottom w:val="none" w:sz="0" w:space="0" w:color="auto"/>
                <w:right w:val="none" w:sz="0" w:space="0" w:color="auto"/>
              </w:divBdr>
              <w:divsChild>
                <w:div w:id="135430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770357">
          <w:marLeft w:val="45"/>
          <w:marRight w:val="0"/>
          <w:marTop w:val="0"/>
          <w:marBottom w:val="0"/>
          <w:divBdr>
            <w:top w:val="none" w:sz="0" w:space="0" w:color="auto"/>
            <w:left w:val="none" w:sz="0" w:space="0" w:color="auto"/>
            <w:bottom w:val="none" w:sz="0" w:space="0" w:color="auto"/>
            <w:right w:val="none" w:sz="0" w:space="0" w:color="auto"/>
          </w:divBdr>
          <w:divsChild>
            <w:div w:id="490803098">
              <w:marLeft w:val="0"/>
              <w:marRight w:val="0"/>
              <w:marTop w:val="0"/>
              <w:marBottom w:val="0"/>
              <w:divBdr>
                <w:top w:val="none" w:sz="0" w:space="0" w:color="auto"/>
                <w:left w:val="none" w:sz="0" w:space="0" w:color="auto"/>
                <w:bottom w:val="none" w:sz="0" w:space="0" w:color="auto"/>
                <w:right w:val="none" w:sz="0" w:space="0" w:color="auto"/>
              </w:divBdr>
              <w:divsChild>
                <w:div w:id="1807968130">
                  <w:marLeft w:val="0"/>
                  <w:marRight w:val="0"/>
                  <w:marTop w:val="0"/>
                  <w:marBottom w:val="0"/>
                  <w:divBdr>
                    <w:top w:val="none" w:sz="0" w:space="0" w:color="auto"/>
                    <w:left w:val="none" w:sz="0" w:space="0" w:color="auto"/>
                    <w:bottom w:val="none" w:sz="0" w:space="0" w:color="auto"/>
                    <w:right w:val="none" w:sz="0" w:space="0" w:color="auto"/>
                  </w:divBdr>
                  <w:divsChild>
                    <w:div w:id="1242175109">
                      <w:marLeft w:val="0"/>
                      <w:marRight w:val="0"/>
                      <w:marTop w:val="0"/>
                      <w:marBottom w:val="0"/>
                      <w:divBdr>
                        <w:top w:val="none" w:sz="0" w:space="0" w:color="auto"/>
                        <w:left w:val="none" w:sz="0" w:space="0" w:color="auto"/>
                        <w:bottom w:val="none" w:sz="0" w:space="0" w:color="auto"/>
                        <w:right w:val="none" w:sz="0" w:space="0" w:color="auto"/>
                      </w:divBdr>
                      <w:divsChild>
                        <w:div w:id="1084645595">
                          <w:marLeft w:val="0"/>
                          <w:marRight w:val="0"/>
                          <w:marTop w:val="0"/>
                          <w:marBottom w:val="0"/>
                          <w:divBdr>
                            <w:top w:val="none" w:sz="0" w:space="0" w:color="auto"/>
                            <w:left w:val="none" w:sz="0" w:space="0" w:color="auto"/>
                            <w:bottom w:val="none" w:sz="0" w:space="0" w:color="auto"/>
                            <w:right w:val="none" w:sz="0" w:space="0" w:color="auto"/>
                          </w:divBdr>
                          <w:divsChild>
                            <w:div w:id="1698047611">
                              <w:marLeft w:val="0"/>
                              <w:marRight w:val="0"/>
                              <w:marTop w:val="0"/>
                              <w:marBottom w:val="0"/>
                              <w:divBdr>
                                <w:top w:val="none" w:sz="0" w:space="0" w:color="auto"/>
                                <w:left w:val="none" w:sz="0" w:space="0" w:color="auto"/>
                                <w:bottom w:val="none" w:sz="0" w:space="0" w:color="auto"/>
                                <w:right w:val="none" w:sz="0" w:space="0" w:color="auto"/>
                              </w:divBdr>
                              <w:divsChild>
                                <w:div w:id="1409382344">
                                  <w:marLeft w:val="0"/>
                                  <w:marRight w:val="0"/>
                                  <w:marTop w:val="0"/>
                                  <w:marBottom w:val="0"/>
                                  <w:divBdr>
                                    <w:top w:val="none" w:sz="0" w:space="0" w:color="auto"/>
                                    <w:left w:val="none" w:sz="0" w:space="0" w:color="auto"/>
                                    <w:bottom w:val="none" w:sz="0" w:space="0" w:color="auto"/>
                                    <w:right w:val="none" w:sz="0" w:space="0" w:color="auto"/>
                                  </w:divBdr>
                                  <w:divsChild>
                                    <w:div w:id="1916550330">
                                      <w:marLeft w:val="315"/>
                                      <w:marRight w:val="120"/>
                                      <w:marTop w:val="0"/>
                                      <w:marBottom w:val="210"/>
                                      <w:divBdr>
                                        <w:top w:val="none" w:sz="0" w:space="0" w:color="auto"/>
                                        <w:left w:val="none" w:sz="0" w:space="0" w:color="auto"/>
                                        <w:bottom w:val="single" w:sz="18" w:space="0" w:color="E8F4D3"/>
                                        <w:right w:val="none" w:sz="0" w:space="0" w:color="auto"/>
                                      </w:divBdr>
                                      <w:divsChild>
                                        <w:div w:id="26130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8401886">
      <w:bodyDiv w:val="1"/>
      <w:marLeft w:val="0"/>
      <w:marRight w:val="0"/>
      <w:marTop w:val="0"/>
      <w:marBottom w:val="0"/>
      <w:divBdr>
        <w:top w:val="none" w:sz="0" w:space="0" w:color="auto"/>
        <w:left w:val="none" w:sz="0" w:space="0" w:color="auto"/>
        <w:bottom w:val="none" w:sz="0" w:space="0" w:color="auto"/>
        <w:right w:val="none" w:sz="0" w:space="0" w:color="auto"/>
      </w:divBdr>
    </w:div>
    <w:div w:id="497236032">
      <w:bodyDiv w:val="1"/>
      <w:marLeft w:val="0"/>
      <w:marRight w:val="0"/>
      <w:marTop w:val="0"/>
      <w:marBottom w:val="0"/>
      <w:divBdr>
        <w:top w:val="none" w:sz="0" w:space="0" w:color="auto"/>
        <w:left w:val="none" w:sz="0" w:space="0" w:color="auto"/>
        <w:bottom w:val="none" w:sz="0" w:space="0" w:color="auto"/>
        <w:right w:val="none" w:sz="0" w:space="0" w:color="auto"/>
      </w:divBdr>
    </w:div>
    <w:div w:id="1006328108">
      <w:bodyDiv w:val="1"/>
      <w:marLeft w:val="0"/>
      <w:marRight w:val="0"/>
      <w:marTop w:val="0"/>
      <w:marBottom w:val="0"/>
      <w:divBdr>
        <w:top w:val="none" w:sz="0" w:space="0" w:color="auto"/>
        <w:left w:val="none" w:sz="0" w:space="0" w:color="auto"/>
        <w:bottom w:val="none" w:sz="0" w:space="0" w:color="auto"/>
        <w:right w:val="none" w:sz="0" w:space="0" w:color="auto"/>
      </w:divBdr>
    </w:div>
    <w:div w:id="1067650942">
      <w:bodyDiv w:val="1"/>
      <w:marLeft w:val="0"/>
      <w:marRight w:val="0"/>
      <w:marTop w:val="0"/>
      <w:marBottom w:val="0"/>
      <w:divBdr>
        <w:top w:val="none" w:sz="0" w:space="0" w:color="auto"/>
        <w:left w:val="none" w:sz="0" w:space="0" w:color="auto"/>
        <w:bottom w:val="none" w:sz="0" w:space="0" w:color="auto"/>
        <w:right w:val="none" w:sz="0" w:space="0" w:color="auto"/>
      </w:divBdr>
    </w:div>
    <w:div w:id="1171028093">
      <w:bodyDiv w:val="1"/>
      <w:marLeft w:val="0"/>
      <w:marRight w:val="0"/>
      <w:marTop w:val="0"/>
      <w:marBottom w:val="0"/>
      <w:divBdr>
        <w:top w:val="none" w:sz="0" w:space="0" w:color="auto"/>
        <w:left w:val="none" w:sz="0" w:space="0" w:color="auto"/>
        <w:bottom w:val="none" w:sz="0" w:space="0" w:color="auto"/>
        <w:right w:val="none" w:sz="0" w:space="0" w:color="auto"/>
      </w:divBdr>
    </w:div>
    <w:div w:id="133584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gif"/><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gif"/><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hyperlink" Target="http://profesorenlinea.cl/fisica/Electricidad_Resistencia_equivalente.html" TargetMode="Externa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gif"/><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hyperlink" Target="http://portalelectrozona.com/mesussecionaformularios/13-contenidoformularioelectricidad/58-articuloformulascalculoseccion.html" TargetMode="External"/><Relationship Id="rId87"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53.jpeg"/><Relationship Id="rId82" Type="http://schemas.openxmlformats.org/officeDocument/2006/relationships/hyperlink" Target="https://www.fisicalab.com/apartado/asociacion-de-resistencias" TargetMode="External"/><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s://www.fisicalab.com/apartado/intro-potencial-electrico-punto" TargetMode="Externa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hyperlink" Target="http://www.monografias.com/trabajos40/circuitos-electricos/circuitos-electricos2.shtml" TargetMode="External"/><Relationship Id="rId85" Type="http://schemas.openxmlformats.org/officeDocument/2006/relationships/hyperlink" Target="http://www.simbologia-electronica.com/simbolos-electricos-electronicos/simbolos-electricos.htm"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gif"/><Relationship Id="rId59" Type="http://schemas.openxmlformats.org/officeDocument/2006/relationships/image" Target="media/image51.jpe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gif"/><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hyperlink" Target="https://tallerelectronica.com/2015/03/07/la-ley-de-ohm-con-ejemplos-practicos/"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hyperlink" Target="http://es.wikihow.com/calcular-resistencias-en-seria-y-en-paralelo" TargetMode="External"/><Relationship Id="rId8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BFBD69-4DDC-4427-8917-183E1D089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48</Pages>
  <Words>7332</Words>
  <Characters>40327</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dc:creator>
  <cp:lastModifiedBy>285</cp:lastModifiedBy>
  <cp:revision>7</cp:revision>
  <cp:lastPrinted>2013-05-24T11:52:00Z</cp:lastPrinted>
  <dcterms:created xsi:type="dcterms:W3CDTF">2018-12-11T12:14:00Z</dcterms:created>
  <dcterms:modified xsi:type="dcterms:W3CDTF">2018-12-11T12:32:00Z</dcterms:modified>
</cp:coreProperties>
</file>