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0041" w:rsidRPr="003B0E01" w:rsidRDefault="005C0041" w:rsidP="005C0041">
      <w:pPr>
        <w:spacing w:before="45" w:after="45"/>
        <w:ind w:right="510"/>
        <w:rPr>
          <w:rFonts w:ascii="Arial" w:hAnsi="Arial" w:cs="Arial"/>
        </w:rPr>
      </w:pPr>
    </w:p>
    <w:p w:rsidR="005C0041" w:rsidRPr="003B0E01" w:rsidRDefault="005C0041" w:rsidP="005C0041">
      <w:pPr>
        <w:spacing w:before="45" w:after="45"/>
        <w:ind w:left="3232" w:right="510"/>
        <w:rPr>
          <w:rFonts w:ascii="Arial" w:hAnsi="Arial" w:cs="Arial"/>
        </w:rPr>
      </w:pPr>
    </w:p>
    <w:tbl>
      <w:tblPr>
        <w:tblW w:w="0" w:type="auto"/>
        <w:tblInd w:w="212" w:type="dxa"/>
        <w:tblBorders>
          <w:top w:val="single" w:sz="4" w:space="0" w:color="339966"/>
          <w:bottom w:val="single" w:sz="4" w:space="0" w:color="339966"/>
        </w:tblBorders>
        <w:shd w:val="clear" w:color="auto" w:fill="F3F3F3"/>
        <w:tblCellMar>
          <w:left w:w="70" w:type="dxa"/>
          <w:right w:w="70" w:type="dxa"/>
        </w:tblCellMar>
        <w:tblLook w:val="0000" w:firstRow="0" w:lastRow="0" w:firstColumn="0" w:lastColumn="0" w:noHBand="0" w:noVBand="0"/>
      </w:tblPr>
      <w:tblGrid>
        <w:gridCol w:w="8432"/>
      </w:tblGrid>
      <w:tr w:rsidR="003B0E01" w:rsidRPr="003B0E01" w:rsidTr="00AE767D">
        <w:tc>
          <w:tcPr>
            <w:tcW w:w="9214" w:type="dxa"/>
            <w:shd w:val="clear" w:color="auto" w:fill="F3F3F3"/>
          </w:tcPr>
          <w:p w:rsidR="005C0041" w:rsidRPr="003B0E01" w:rsidRDefault="00AE767D" w:rsidP="005C0041">
            <w:pPr>
              <w:pStyle w:val="Ttulo4"/>
              <w:jc w:val="center"/>
              <w:rPr>
                <w:rFonts w:ascii="Arial" w:hAnsi="Arial" w:cs="Arial"/>
                <w:i w:val="0"/>
                <w:color w:val="auto"/>
                <w:sz w:val="96"/>
                <w:szCs w:val="96"/>
              </w:rPr>
            </w:pPr>
            <w:r>
              <w:rPr>
                <w:rFonts w:ascii="Arial" w:hAnsi="Arial" w:cs="Arial"/>
                <w:i w:val="0"/>
                <w:color w:val="auto"/>
                <w:sz w:val="96"/>
                <w:szCs w:val="96"/>
              </w:rPr>
              <w:t>Taller de Electricidad</w:t>
            </w:r>
            <w:r w:rsidR="003B0E01" w:rsidRPr="003B0E01">
              <w:rPr>
                <w:rFonts w:ascii="Arial" w:hAnsi="Arial" w:cs="Arial"/>
                <w:i w:val="0"/>
                <w:color w:val="auto"/>
                <w:sz w:val="96"/>
                <w:szCs w:val="96"/>
              </w:rPr>
              <w:t xml:space="preserve"> </w:t>
            </w:r>
          </w:p>
        </w:tc>
      </w:tr>
    </w:tbl>
    <w:p w:rsidR="005C0041" w:rsidRPr="003B0E01" w:rsidRDefault="005C0041" w:rsidP="005C0041">
      <w:pPr>
        <w:ind w:left="3232" w:right="510"/>
        <w:jc w:val="center"/>
        <w:rPr>
          <w:rFonts w:ascii="Arial" w:hAnsi="Arial" w:cs="Arial"/>
        </w:rPr>
      </w:pPr>
    </w:p>
    <w:p w:rsidR="005C0041" w:rsidRPr="003B0E01" w:rsidRDefault="005C0041" w:rsidP="005C0041">
      <w:pPr>
        <w:jc w:val="center"/>
        <w:rPr>
          <w:rFonts w:ascii="Arial" w:hAnsi="Arial" w:cs="Arial"/>
          <w:lang w:val="en-US"/>
        </w:rPr>
      </w:pPr>
    </w:p>
    <w:p w:rsidR="005C0041" w:rsidRPr="003B0E01" w:rsidRDefault="005C0041" w:rsidP="005C0041">
      <w:pPr>
        <w:jc w:val="center"/>
        <w:rPr>
          <w:rFonts w:ascii="Arial" w:hAnsi="Arial" w:cs="Arial"/>
          <w:lang w:val="en-US"/>
        </w:rPr>
      </w:pPr>
    </w:p>
    <w:p w:rsidR="005C0041" w:rsidRDefault="005C0041" w:rsidP="003B0E01">
      <w:pPr>
        <w:ind w:right="510"/>
        <w:rPr>
          <w:rFonts w:ascii="Arial" w:hAnsi="Arial" w:cs="Arial"/>
          <w:lang w:val="en-US"/>
        </w:rPr>
      </w:pPr>
    </w:p>
    <w:p w:rsidR="003B0E01" w:rsidRPr="003B0E01" w:rsidRDefault="003B0E01" w:rsidP="003B0E01">
      <w:pPr>
        <w:ind w:right="510"/>
        <w:rPr>
          <w:rFonts w:ascii="Arial" w:hAnsi="Arial" w:cs="Arial"/>
          <w:b/>
        </w:rPr>
      </w:pPr>
    </w:p>
    <w:p w:rsidR="005C0041" w:rsidRPr="003B0E01" w:rsidRDefault="005C0041" w:rsidP="005C0041">
      <w:pPr>
        <w:ind w:left="284" w:right="510"/>
        <w:jc w:val="center"/>
        <w:rPr>
          <w:rFonts w:ascii="Arial" w:hAnsi="Arial" w:cs="Arial"/>
          <w:b/>
        </w:rPr>
      </w:pPr>
    </w:p>
    <w:p w:rsidR="005C0041" w:rsidRPr="003B0E01" w:rsidRDefault="005C0041" w:rsidP="005C0041">
      <w:pPr>
        <w:ind w:left="284" w:right="510"/>
        <w:jc w:val="center"/>
        <w:rPr>
          <w:rFonts w:ascii="Arial" w:hAnsi="Arial" w:cs="Arial"/>
          <w:b/>
        </w:rPr>
      </w:pPr>
    </w:p>
    <w:p w:rsidR="005C0041" w:rsidRPr="003B0E01" w:rsidRDefault="005C0041" w:rsidP="005C0041">
      <w:pPr>
        <w:ind w:left="284" w:right="510"/>
        <w:jc w:val="center"/>
        <w:rPr>
          <w:rFonts w:ascii="Arial" w:hAnsi="Arial" w:cs="Arial"/>
          <w:b/>
        </w:rPr>
      </w:pPr>
    </w:p>
    <w:p w:rsidR="005C0041" w:rsidRPr="003B0E01" w:rsidRDefault="005C0041" w:rsidP="005C0041">
      <w:pPr>
        <w:ind w:left="284" w:right="510" w:hanging="426"/>
        <w:rPr>
          <w:rFonts w:ascii="Arial" w:hAnsi="Arial" w:cs="Arial"/>
          <w:b/>
        </w:rPr>
      </w:pPr>
    </w:p>
    <w:p w:rsidR="005C0041" w:rsidRPr="003B0E01" w:rsidRDefault="005C0041" w:rsidP="005C0041">
      <w:pPr>
        <w:ind w:left="284" w:right="510" w:hanging="426"/>
        <w:rPr>
          <w:rFonts w:ascii="Arial" w:hAnsi="Arial" w:cs="Arial"/>
          <w:b/>
        </w:rPr>
      </w:pPr>
    </w:p>
    <w:p w:rsidR="005C0041" w:rsidRPr="003B0E01" w:rsidRDefault="005C0041" w:rsidP="005C0041">
      <w:pPr>
        <w:ind w:left="284" w:right="510" w:hanging="426"/>
        <w:rPr>
          <w:rFonts w:ascii="Arial" w:hAnsi="Arial" w:cs="Arial"/>
          <w:b/>
        </w:rPr>
      </w:pPr>
    </w:p>
    <w:p w:rsidR="005C0041" w:rsidRPr="003B0E01" w:rsidRDefault="005C0041" w:rsidP="005C0041">
      <w:pPr>
        <w:ind w:left="284" w:right="510" w:hanging="426"/>
        <w:rPr>
          <w:rFonts w:ascii="Arial" w:hAnsi="Arial" w:cs="Arial"/>
          <w:b/>
        </w:rPr>
      </w:pPr>
    </w:p>
    <w:p w:rsidR="005C0041" w:rsidRPr="003B0E01" w:rsidRDefault="005C0041" w:rsidP="005C0041">
      <w:pPr>
        <w:ind w:left="284" w:right="510" w:hanging="426"/>
        <w:rPr>
          <w:rFonts w:ascii="Arial" w:hAnsi="Arial" w:cs="Arial"/>
          <w:b/>
        </w:rPr>
      </w:pPr>
    </w:p>
    <w:p w:rsidR="005C0041" w:rsidRPr="003B0E01" w:rsidRDefault="005C0041" w:rsidP="005C0041">
      <w:pPr>
        <w:ind w:left="284" w:right="510" w:hanging="426"/>
        <w:rPr>
          <w:rFonts w:ascii="Arial" w:hAnsi="Arial" w:cs="Arial"/>
          <w:b/>
        </w:rPr>
      </w:pPr>
    </w:p>
    <w:p w:rsidR="005C0041" w:rsidRPr="003B0E01" w:rsidRDefault="005C0041" w:rsidP="005C0041">
      <w:pPr>
        <w:ind w:left="284" w:right="510" w:hanging="426"/>
        <w:jc w:val="center"/>
        <w:rPr>
          <w:rFonts w:ascii="Arial" w:hAnsi="Arial" w:cs="Arial"/>
          <w:b/>
        </w:rPr>
      </w:pPr>
    </w:p>
    <w:p w:rsidR="005C0041" w:rsidRPr="003B0E01" w:rsidRDefault="005C0041" w:rsidP="005C0041">
      <w:pPr>
        <w:jc w:val="center"/>
        <w:rPr>
          <w:rFonts w:ascii="Arial" w:hAnsi="Arial" w:cs="Arial"/>
          <w:b/>
        </w:rPr>
      </w:pPr>
    </w:p>
    <w:p w:rsidR="005C0041" w:rsidRPr="003B0E01" w:rsidRDefault="005C0041" w:rsidP="005C0041">
      <w:pPr>
        <w:ind w:right="510"/>
        <w:jc w:val="center"/>
        <w:rPr>
          <w:rFonts w:ascii="Arial" w:hAnsi="Arial" w:cs="Arial"/>
        </w:rPr>
      </w:pPr>
    </w:p>
    <w:p w:rsidR="005C0041" w:rsidRPr="003B0E01" w:rsidRDefault="005C0041" w:rsidP="005C0041">
      <w:pPr>
        <w:ind w:left="284" w:right="510"/>
        <w:jc w:val="center"/>
        <w:rPr>
          <w:rFonts w:ascii="Arial" w:hAnsi="Arial" w:cs="Arial"/>
          <w:b/>
          <w:u w:val="single"/>
        </w:rPr>
      </w:pPr>
      <w:r w:rsidRPr="003B0E01">
        <w:rPr>
          <w:rFonts w:ascii="Arial" w:hAnsi="Arial" w:cs="Arial"/>
          <w:b/>
          <w:u w:val="single"/>
        </w:rPr>
        <w:t>Profesor:</w:t>
      </w:r>
    </w:p>
    <w:p w:rsidR="005C0041" w:rsidRPr="003B0E01" w:rsidRDefault="00AE767D" w:rsidP="005C0041">
      <w:pPr>
        <w:ind w:left="284" w:right="510"/>
        <w:jc w:val="center"/>
        <w:rPr>
          <w:rFonts w:ascii="Arial" w:hAnsi="Arial" w:cs="Arial"/>
          <w:b/>
        </w:rPr>
      </w:pPr>
      <w:r>
        <w:rPr>
          <w:rFonts w:ascii="Arial" w:hAnsi="Arial" w:cs="Arial"/>
          <w:b/>
        </w:rPr>
        <w:t xml:space="preserve">Benegas </w:t>
      </w:r>
      <w:proofErr w:type="spellStart"/>
      <w:r>
        <w:rPr>
          <w:rFonts w:ascii="Arial" w:hAnsi="Arial" w:cs="Arial"/>
          <w:b/>
        </w:rPr>
        <w:t>Lacuadra</w:t>
      </w:r>
      <w:proofErr w:type="spellEnd"/>
      <w:r>
        <w:rPr>
          <w:rFonts w:ascii="Arial" w:hAnsi="Arial" w:cs="Arial"/>
          <w:b/>
        </w:rPr>
        <w:t>, Luciano S.</w:t>
      </w:r>
    </w:p>
    <w:p w:rsidR="005C0041" w:rsidRPr="003B0E01" w:rsidRDefault="005C0041" w:rsidP="005C0041">
      <w:pPr>
        <w:ind w:left="284" w:right="510"/>
        <w:jc w:val="center"/>
        <w:rPr>
          <w:rFonts w:ascii="Arial" w:hAnsi="Arial" w:cs="Arial"/>
          <w:b/>
        </w:rPr>
      </w:pPr>
    </w:p>
    <w:p w:rsidR="005C0041" w:rsidRPr="003B0E01" w:rsidRDefault="005C0041" w:rsidP="005C0041">
      <w:pPr>
        <w:ind w:left="284"/>
        <w:jc w:val="center"/>
        <w:rPr>
          <w:rFonts w:ascii="Arial" w:hAnsi="Arial" w:cs="Arial"/>
          <w:b/>
        </w:rPr>
      </w:pPr>
    </w:p>
    <w:p w:rsidR="005C0041" w:rsidRPr="003B0E01" w:rsidRDefault="005C0041" w:rsidP="005C0041">
      <w:pPr>
        <w:spacing w:before="60"/>
        <w:ind w:left="3799" w:right="142"/>
        <w:rPr>
          <w:rFonts w:ascii="Arial" w:hAnsi="Arial" w:cs="Arial"/>
        </w:rPr>
      </w:pPr>
    </w:p>
    <w:p w:rsidR="005C0041" w:rsidRPr="003B0E01" w:rsidRDefault="005C0041" w:rsidP="005C0041">
      <w:pPr>
        <w:spacing w:before="60"/>
        <w:ind w:left="3799" w:right="142"/>
        <w:rPr>
          <w:rFonts w:ascii="Arial" w:hAnsi="Arial" w:cs="Arial"/>
        </w:rPr>
      </w:pPr>
    </w:p>
    <w:p w:rsidR="005C0041" w:rsidRPr="003B0E01" w:rsidRDefault="005C0041" w:rsidP="005C0041">
      <w:pPr>
        <w:spacing w:before="60"/>
        <w:ind w:left="3799" w:right="142"/>
        <w:rPr>
          <w:rFonts w:ascii="Arial" w:hAnsi="Arial" w:cs="Arial"/>
        </w:rPr>
      </w:pPr>
    </w:p>
    <w:p w:rsidR="005C0041" w:rsidRDefault="005C0041" w:rsidP="003033B9">
      <w:pPr>
        <w:jc w:val="both"/>
        <w:rPr>
          <w:rFonts w:ascii="Arial" w:hAnsi="Arial" w:cs="Arial"/>
        </w:rPr>
      </w:pPr>
    </w:p>
    <w:p w:rsidR="00091952" w:rsidRDefault="00091952" w:rsidP="003033B9">
      <w:pPr>
        <w:jc w:val="both"/>
        <w:rPr>
          <w:rFonts w:ascii="Arial" w:hAnsi="Arial" w:cs="Arial"/>
        </w:rPr>
      </w:pPr>
    </w:p>
    <w:p w:rsidR="00091952" w:rsidRDefault="00091952" w:rsidP="003033B9">
      <w:pPr>
        <w:jc w:val="both"/>
        <w:rPr>
          <w:rFonts w:ascii="Arial" w:hAnsi="Arial" w:cs="Arial"/>
        </w:rPr>
      </w:pPr>
    </w:p>
    <w:p w:rsidR="00091952" w:rsidRDefault="00091952" w:rsidP="003033B9">
      <w:pPr>
        <w:jc w:val="both"/>
        <w:rPr>
          <w:rFonts w:ascii="Arial" w:hAnsi="Arial" w:cs="Arial"/>
        </w:rPr>
      </w:pPr>
    </w:p>
    <w:p w:rsidR="00091952" w:rsidRDefault="00091952" w:rsidP="003033B9">
      <w:pPr>
        <w:jc w:val="both"/>
        <w:rPr>
          <w:rFonts w:ascii="Arial" w:hAnsi="Arial" w:cs="Arial"/>
        </w:rPr>
      </w:pPr>
    </w:p>
    <w:p w:rsidR="00AE767D" w:rsidRDefault="00AE767D" w:rsidP="003033B9">
      <w:pPr>
        <w:jc w:val="both"/>
        <w:rPr>
          <w:rFonts w:ascii="Arial" w:hAnsi="Arial" w:cs="Arial"/>
        </w:rPr>
      </w:pPr>
    </w:p>
    <w:p w:rsidR="00AE767D" w:rsidRDefault="00AE767D" w:rsidP="003033B9">
      <w:pPr>
        <w:jc w:val="both"/>
        <w:rPr>
          <w:rFonts w:ascii="Arial" w:hAnsi="Arial" w:cs="Arial"/>
        </w:rPr>
      </w:pPr>
    </w:p>
    <w:p w:rsidR="00AE767D" w:rsidRPr="00AE767D" w:rsidRDefault="00AE767D" w:rsidP="00AE767D">
      <w:pPr>
        <w:spacing w:after="160" w:line="259" w:lineRule="auto"/>
        <w:rPr>
          <w:rFonts w:ascii="Century Gothic" w:eastAsia="Century Gothic" w:hAnsi="Century Gothic"/>
          <w:iCs/>
          <w:sz w:val="22"/>
          <w:szCs w:val="22"/>
          <w:u w:val="single"/>
          <w:lang w:val="es-AR" w:eastAsia="en-US"/>
        </w:rPr>
      </w:pPr>
      <w:r w:rsidRPr="00AE767D">
        <w:rPr>
          <w:rFonts w:ascii="Century Gothic" w:eastAsia="Century Gothic" w:hAnsi="Century Gothic"/>
          <w:iCs/>
          <w:sz w:val="40"/>
          <w:szCs w:val="40"/>
          <w:u w:val="single"/>
          <w:lang w:val="es-AR" w:eastAsia="en-US"/>
        </w:rPr>
        <w:lastRenderedPageBreak/>
        <w:t>Magnitudes Eléctricas</w:t>
      </w:r>
    </w:p>
    <w:p w:rsidR="00AE767D" w:rsidRPr="00AE767D" w:rsidRDefault="00AE767D" w:rsidP="00AE767D">
      <w:pPr>
        <w:spacing w:after="160" w:line="259" w:lineRule="auto"/>
        <w:jc w:val="both"/>
        <w:rPr>
          <w:rFonts w:ascii="Century Gothic" w:eastAsia="Century Gothic" w:hAnsi="Century Gothic"/>
          <w:iCs/>
          <w:sz w:val="22"/>
          <w:szCs w:val="22"/>
          <w:lang w:val="es-AR" w:eastAsia="en-US"/>
        </w:rPr>
      </w:pPr>
      <w:r w:rsidRPr="00AE767D">
        <w:rPr>
          <w:rFonts w:ascii="Century Gothic" w:eastAsia="Century Gothic" w:hAnsi="Century Gothic"/>
          <w:iCs/>
          <w:sz w:val="22"/>
          <w:szCs w:val="22"/>
          <w:lang w:val="es-AR" w:eastAsia="en-US"/>
        </w:rPr>
        <w:t>Son propiedades físicas que pueden ser medidas o captadas en forma indirecta a través de instrumentos específicos. También pueden adoptar el nombre de “variables” debido a que adoptan diferentes valores. Conocer un circuito eléctrico significa conocer las variables o magnitudes eléctricas que lo caracterizan, en otras palabras, un circuito eléctrico queda definido por sus variables eléctricas. Tomemos como ejemplo el hecho de comprar una lámpara, cuando compramos una lámpara, no alcanza con decir “deme una lámpara”, necesitamos decir “deme una lámpara de determinada potencia eléctrica”, la variable o magnitud eléctrica que define la lámpara que estoy comprando es la “potencia eléctrica”, y es una variable por el simple hecho de que dicha magnitud puede tomar diferentes valores.</w:t>
      </w:r>
    </w:p>
    <w:p w:rsidR="00AE767D" w:rsidRPr="00AE767D" w:rsidRDefault="00AE767D" w:rsidP="00AE767D">
      <w:pPr>
        <w:spacing w:after="160" w:line="259" w:lineRule="auto"/>
        <w:jc w:val="both"/>
        <w:rPr>
          <w:rFonts w:ascii="Century Gothic" w:eastAsia="Century Gothic" w:hAnsi="Century Gothic"/>
          <w:iCs/>
          <w:sz w:val="22"/>
          <w:szCs w:val="22"/>
          <w:lang w:val="es-AR" w:eastAsia="en-US"/>
        </w:rPr>
      </w:pPr>
      <w:r w:rsidRPr="00AE767D">
        <w:rPr>
          <w:rFonts w:ascii="Century Gothic" w:eastAsia="Century Gothic" w:hAnsi="Century Gothic"/>
          <w:iCs/>
          <w:sz w:val="22"/>
          <w:szCs w:val="22"/>
          <w:lang w:val="es-AR" w:eastAsia="en-US"/>
        </w:rPr>
        <w:t>El análisis o estudio de las variables eléctricas se realiza a través de fórmulas matemáticas, la matemática es una herramienta que permite construir o poner en relieve las relaciones observables entre dichas variables. Las magnitudes que vamos a estudiar son: Tensión o diferencia de potencial, intensidad de corriente, resistencia eléctrica y potencia eléctrica.</w:t>
      </w:r>
    </w:p>
    <w:p w:rsidR="00AE767D" w:rsidRPr="00AE767D" w:rsidRDefault="00AE767D" w:rsidP="00AE767D">
      <w:pPr>
        <w:spacing w:after="160" w:line="259" w:lineRule="auto"/>
        <w:rPr>
          <w:rFonts w:ascii="Century Gothic" w:eastAsia="Century Gothic" w:hAnsi="Century Gothic"/>
          <w:iCs/>
          <w:sz w:val="40"/>
          <w:szCs w:val="40"/>
          <w:u w:val="single"/>
          <w:lang w:val="es-AR" w:eastAsia="en-US"/>
        </w:rPr>
      </w:pPr>
    </w:p>
    <w:p w:rsidR="00AE767D" w:rsidRPr="00AE767D" w:rsidRDefault="00AE767D" w:rsidP="00AE767D">
      <w:pPr>
        <w:spacing w:after="160" w:line="259" w:lineRule="auto"/>
        <w:rPr>
          <w:rFonts w:ascii="Century Gothic" w:eastAsia="Century Gothic" w:hAnsi="Century Gothic"/>
          <w:iCs/>
          <w:sz w:val="40"/>
          <w:szCs w:val="40"/>
          <w:u w:val="single"/>
          <w:lang w:val="es-AR" w:eastAsia="en-US"/>
        </w:rPr>
      </w:pPr>
      <w:r w:rsidRPr="00AE767D">
        <w:rPr>
          <w:rFonts w:ascii="Century Gothic" w:eastAsia="Century Gothic" w:hAnsi="Century Gothic"/>
          <w:iCs/>
          <w:sz w:val="40"/>
          <w:szCs w:val="40"/>
          <w:u w:val="single"/>
          <w:lang w:val="es-AR" w:eastAsia="en-US"/>
        </w:rPr>
        <w:t>Tensión o Diferencia de Potencial</w:t>
      </w:r>
    </w:p>
    <w:p w:rsidR="00AE767D" w:rsidRPr="00AE767D" w:rsidRDefault="00AE767D" w:rsidP="00AE767D">
      <w:pPr>
        <w:spacing w:after="160" w:line="259" w:lineRule="auto"/>
        <w:jc w:val="both"/>
        <w:rPr>
          <w:rFonts w:ascii="Century Gothic" w:eastAsia="Century Gothic" w:hAnsi="Century Gothic"/>
          <w:iCs/>
          <w:sz w:val="22"/>
          <w:szCs w:val="22"/>
          <w:lang w:val="es-AR" w:eastAsia="en-US"/>
        </w:rPr>
      </w:pPr>
      <w:r w:rsidRPr="00AE767D">
        <w:rPr>
          <w:rFonts w:ascii="Century Gothic" w:eastAsia="Century Gothic" w:hAnsi="Century Gothic"/>
          <w:iCs/>
          <w:sz w:val="22"/>
          <w:szCs w:val="22"/>
          <w:lang w:val="es-AR" w:eastAsia="en-US"/>
        </w:rPr>
        <w:t>La tensión o diferencia de potencial es la presión que ejerce una fuente de suministro de energía eléctrica o fuerza electromotriz </w:t>
      </w:r>
      <w:r w:rsidRPr="00AE767D">
        <w:rPr>
          <w:rFonts w:ascii="Century Gothic" w:eastAsia="Century Gothic" w:hAnsi="Century Gothic"/>
          <w:b/>
          <w:bCs/>
          <w:iCs/>
          <w:sz w:val="22"/>
          <w:szCs w:val="22"/>
          <w:lang w:val="es-AR" w:eastAsia="en-US"/>
        </w:rPr>
        <w:t>(FEM)</w:t>
      </w:r>
      <w:r w:rsidRPr="00AE767D">
        <w:rPr>
          <w:rFonts w:ascii="Century Gothic" w:eastAsia="Century Gothic" w:hAnsi="Century Gothic"/>
          <w:iCs/>
          <w:sz w:val="22"/>
          <w:szCs w:val="22"/>
          <w:lang w:val="es-AR" w:eastAsia="en-US"/>
        </w:rPr>
        <w:t> sobre las cargas eléctricas o electrones en un circuito eléctrico cerrado, para que se establezca el flujo de una corriente eléctrica.</w:t>
      </w:r>
      <w:r w:rsidRPr="00AE767D">
        <w:rPr>
          <w:rFonts w:ascii="Century Gothic" w:eastAsia="Century Gothic" w:hAnsi="Century Gothic"/>
          <w:iCs/>
          <w:sz w:val="22"/>
          <w:szCs w:val="22"/>
          <w:lang w:val="es-AR" w:eastAsia="en-US"/>
        </w:rPr>
        <w:br/>
      </w:r>
      <w:r w:rsidRPr="00AE767D">
        <w:rPr>
          <w:rFonts w:ascii="Century Gothic" w:eastAsia="Century Gothic" w:hAnsi="Century Gothic"/>
          <w:iCs/>
          <w:sz w:val="22"/>
          <w:szCs w:val="22"/>
          <w:lang w:val="es-AR" w:eastAsia="en-US"/>
        </w:rPr>
        <w:br/>
        <w:t xml:space="preserve">A mayor diferencia de potencial o presión que ejerza una fuente de FEM sobre las cargas eléctricas o electrones contenidos en un conductor, mayor será el </w:t>
      </w:r>
      <w:r w:rsidRPr="00AE767D">
        <w:rPr>
          <w:rFonts w:ascii="Century Gothic" w:eastAsia="Century Gothic" w:hAnsi="Century Gothic"/>
          <w:b/>
          <w:iCs/>
          <w:sz w:val="22"/>
          <w:szCs w:val="22"/>
          <w:lang w:val="es-AR" w:eastAsia="en-US"/>
        </w:rPr>
        <w:t xml:space="preserve">voltaje </w:t>
      </w:r>
      <w:r w:rsidRPr="00AE767D">
        <w:rPr>
          <w:rFonts w:ascii="Century Gothic" w:eastAsia="Century Gothic" w:hAnsi="Century Gothic"/>
          <w:iCs/>
          <w:sz w:val="22"/>
          <w:szCs w:val="22"/>
          <w:lang w:val="es-AR" w:eastAsia="en-US"/>
        </w:rPr>
        <w:t>existente en el circuito al que corresponda ese conductor.</w:t>
      </w:r>
    </w:p>
    <w:p w:rsidR="00AE767D" w:rsidRPr="00AE767D" w:rsidRDefault="00AE767D" w:rsidP="00AE767D">
      <w:pPr>
        <w:spacing w:after="160" w:line="259" w:lineRule="auto"/>
        <w:jc w:val="both"/>
        <w:rPr>
          <w:rFonts w:ascii="Century Gothic" w:eastAsia="Century Gothic" w:hAnsi="Century Gothic"/>
          <w:iCs/>
          <w:sz w:val="22"/>
          <w:szCs w:val="22"/>
          <w:lang w:val="es-AR" w:eastAsia="en-US"/>
        </w:rPr>
      </w:pPr>
      <w:r w:rsidRPr="00AE767D">
        <w:rPr>
          <w:rFonts w:ascii="Century Gothic" w:eastAsia="Century Gothic" w:hAnsi="Century Gothic"/>
          <w:iCs/>
          <w:sz w:val="22"/>
          <w:szCs w:val="22"/>
          <w:lang w:val="es-AR" w:eastAsia="en-US"/>
        </w:rPr>
        <w:t>En otras palabras, la tensión o diferencia de potencial es el impulso que necesita una carga eléctrica para que pueda fluir por el conductor de un circuito eléctrico cerrado. Este movimiento de las cargas eléctricas por el circuito se establece a partir del polo negativo de la fuente de FEM hasta el polo positivo de la propia fuente.</w:t>
      </w:r>
    </w:p>
    <w:p w:rsidR="00AE767D" w:rsidRPr="00AE767D" w:rsidRDefault="00AE767D" w:rsidP="00AE767D">
      <w:pPr>
        <w:spacing w:after="160" w:line="259" w:lineRule="auto"/>
        <w:rPr>
          <w:rFonts w:ascii="Century Gothic" w:eastAsia="Century Gothic" w:hAnsi="Century Gothic"/>
          <w:iCs/>
          <w:sz w:val="22"/>
          <w:szCs w:val="22"/>
          <w:lang w:val="es-AR" w:eastAsia="en-US"/>
        </w:rPr>
      </w:pPr>
    </w:p>
    <w:p w:rsidR="00AE767D" w:rsidRPr="00AE767D" w:rsidRDefault="00AE767D" w:rsidP="00AE767D">
      <w:pPr>
        <w:spacing w:after="160" w:line="259" w:lineRule="auto"/>
        <w:rPr>
          <w:rFonts w:ascii="Century Gothic" w:eastAsia="Century Gothic" w:hAnsi="Century Gothic"/>
          <w:iCs/>
          <w:sz w:val="22"/>
          <w:szCs w:val="22"/>
          <w:lang w:val="es-AR" w:eastAsia="en-US"/>
        </w:rPr>
      </w:pPr>
      <w:r w:rsidRPr="00AE767D">
        <w:rPr>
          <w:rFonts w:ascii="Century Gothic" w:eastAsia="Century Gothic" w:hAnsi="Century Gothic"/>
          <w:iCs/>
          <w:sz w:val="40"/>
          <w:szCs w:val="40"/>
          <w:u w:val="single"/>
          <w:lang w:val="es-AR" w:eastAsia="en-US"/>
        </w:rPr>
        <w:lastRenderedPageBreak/>
        <w:t>Corriente Eléctrica</w:t>
      </w:r>
    </w:p>
    <w:p w:rsidR="00AE767D" w:rsidRPr="00AE767D" w:rsidRDefault="00AE767D" w:rsidP="00AE767D">
      <w:pPr>
        <w:spacing w:after="160" w:line="259" w:lineRule="auto"/>
        <w:jc w:val="both"/>
        <w:rPr>
          <w:rFonts w:ascii="Century Gothic" w:eastAsia="Century Gothic" w:hAnsi="Century Gothic"/>
          <w:iCs/>
          <w:sz w:val="22"/>
          <w:szCs w:val="22"/>
          <w:lang w:val="es-AR" w:eastAsia="en-US"/>
        </w:rPr>
      </w:pPr>
      <w:r w:rsidRPr="00AE767D">
        <w:rPr>
          <w:rFonts w:ascii="Century Gothic" w:eastAsia="Century Gothic" w:hAnsi="Century Gothic"/>
          <w:iCs/>
          <w:sz w:val="22"/>
          <w:szCs w:val="22"/>
          <w:lang w:val="es-AR" w:eastAsia="en-US"/>
        </w:rPr>
        <w:t>Se denomina corriente eléctrica al movimiento de cargas eléctricas dentro de un elemento conductor en una dirección determinada. ¿Qué dirección? La dirección fijada entre dos puntos físicos que se encuentren a diferentes potenciales eléctricos.</w:t>
      </w:r>
    </w:p>
    <w:p w:rsidR="00AE767D" w:rsidRPr="00AE767D" w:rsidRDefault="00AE767D" w:rsidP="00AE767D">
      <w:pPr>
        <w:spacing w:after="160" w:line="259" w:lineRule="auto"/>
        <w:jc w:val="both"/>
        <w:rPr>
          <w:rFonts w:ascii="Century Gothic" w:eastAsia="Century Gothic" w:hAnsi="Century Gothic"/>
          <w:iCs/>
          <w:sz w:val="22"/>
          <w:szCs w:val="22"/>
          <w:lang w:val="es-AR" w:eastAsia="en-US"/>
        </w:rPr>
      </w:pPr>
      <w:r w:rsidRPr="00AE767D">
        <w:rPr>
          <w:rFonts w:ascii="Century Gothic" w:eastAsia="Century Gothic" w:hAnsi="Century Gothic"/>
          <w:iCs/>
          <w:sz w:val="22"/>
          <w:szCs w:val="22"/>
          <w:lang w:val="es-AR" w:eastAsia="en-US"/>
        </w:rPr>
        <w:t xml:space="preserve">La intensidad de la corriente eléctrica se representa a través de un valor numérico, su unidad de medida es el </w:t>
      </w:r>
      <w:r w:rsidRPr="00AE767D">
        <w:rPr>
          <w:rFonts w:ascii="Century Gothic" w:eastAsia="Century Gothic" w:hAnsi="Century Gothic"/>
          <w:b/>
          <w:iCs/>
          <w:sz w:val="22"/>
          <w:szCs w:val="22"/>
          <w:lang w:val="es-AR" w:eastAsia="en-US"/>
        </w:rPr>
        <w:t xml:space="preserve">Amper </w:t>
      </w:r>
      <w:r w:rsidRPr="00AE767D">
        <w:rPr>
          <w:rFonts w:ascii="Century Gothic" w:eastAsia="Century Gothic" w:hAnsi="Century Gothic"/>
          <w:iCs/>
          <w:sz w:val="22"/>
          <w:szCs w:val="22"/>
          <w:lang w:val="es-AR" w:eastAsia="en-US"/>
        </w:rPr>
        <w:t xml:space="preserve">y su símbolo eléctrico es una </w:t>
      </w:r>
      <w:r w:rsidRPr="00AE767D">
        <w:rPr>
          <w:rFonts w:ascii="Century Gothic" w:eastAsia="Century Gothic" w:hAnsi="Century Gothic"/>
          <w:b/>
          <w:iCs/>
          <w:sz w:val="22"/>
          <w:szCs w:val="22"/>
          <w:lang w:val="es-AR" w:eastAsia="en-US"/>
        </w:rPr>
        <w:t xml:space="preserve">I </w:t>
      </w:r>
      <w:r w:rsidRPr="00AE767D">
        <w:rPr>
          <w:rFonts w:ascii="Century Gothic" w:eastAsia="Century Gothic" w:hAnsi="Century Gothic"/>
          <w:iCs/>
          <w:sz w:val="22"/>
          <w:szCs w:val="22"/>
          <w:lang w:val="es-AR" w:eastAsia="en-US"/>
        </w:rPr>
        <w:t>mayúscula.</w:t>
      </w:r>
    </w:p>
    <w:p w:rsidR="00AE767D" w:rsidRPr="00AE767D" w:rsidRDefault="00AE767D" w:rsidP="00AE767D">
      <w:pPr>
        <w:spacing w:after="160" w:line="259" w:lineRule="auto"/>
        <w:rPr>
          <w:rFonts w:ascii="Century Gothic" w:eastAsia="Century Gothic" w:hAnsi="Century Gothic"/>
          <w:iCs/>
          <w:sz w:val="22"/>
          <w:szCs w:val="22"/>
          <w:lang w:val="es-AR" w:eastAsia="en-US"/>
        </w:rPr>
      </w:pPr>
    </w:p>
    <w:p w:rsidR="00AE767D" w:rsidRPr="00AE767D" w:rsidRDefault="00AE767D" w:rsidP="00AE767D">
      <w:pPr>
        <w:spacing w:after="160" w:line="259" w:lineRule="auto"/>
        <w:rPr>
          <w:rFonts w:ascii="Century Gothic" w:eastAsia="Century Gothic" w:hAnsi="Century Gothic"/>
          <w:iCs/>
          <w:sz w:val="22"/>
          <w:szCs w:val="22"/>
          <w:lang w:val="es-AR" w:eastAsia="en-US"/>
        </w:rPr>
      </w:pPr>
      <w:r w:rsidRPr="00AE767D">
        <w:rPr>
          <w:rFonts w:ascii="Century Gothic" w:eastAsia="Century Gothic" w:hAnsi="Century Gothic"/>
          <w:iCs/>
          <w:sz w:val="40"/>
          <w:szCs w:val="40"/>
          <w:u w:val="single"/>
          <w:lang w:val="es-AR" w:eastAsia="en-US"/>
        </w:rPr>
        <w:t>Resistencia Eléctrica</w:t>
      </w:r>
    </w:p>
    <w:p w:rsidR="00AE767D" w:rsidRPr="00AE767D" w:rsidRDefault="00AE767D" w:rsidP="00AE767D">
      <w:pPr>
        <w:spacing w:after="160" w:line="259" w:lineRule="auto"/>
        <w:jc w:val="both"/>
        <w:rPr>
          <w:rFonts w:ascii="Century Gothic" w:eastAsia="Century Gothic" w:hAnsi="Century Gothic"/>
          <w:iCs/>
          <w:sz w:val="22"/>
          <w:szCs w:val="22"/>
          <w:lang w:val="es-AR" w:eastAsia="en-US"/>
        </w:rPr>
      </w:pPr>
      <w:r w:rsidRPr="00AE767D">
        <w:rPr>
          <w:rFonts w:ascii="Century Gothic" w:eastAsia="Century Gothic" w:hAnsi="Century Gothic"/>
          <w:iCs/>
          <w:sz w:val="22"/>
          <w:szCs w:val="22"/>
          <w:lang w:val="es-AR" w:eastAsia="en-US"/>
        </w:rPr>
        <w:t>La resistencia eléctrica, es la mayor o menor oposición que presenta un material a la circulación de la corriente eléctrica.</w:t>
      </w:r>
    </w:p>
    <w:p w:rsidR="00AE767D" w:rsidRPr="00AE767D" w:rsidRDefault="00AE767D" w:rsidP="00AE767D">
      <w:pPr>
        <w:spacing w:after="160" w:line="259" w:lineRule="auto"/>
        <w:jc w:val="both"/>
        <w:rPr>
          <w:rFonts w:ascii="Century Gothic" w:eastAsia="Century Gothic" w:hAnsi="Century Gothic"/>
          <w:iCs/>
          <w:sz w:val="22"/>
          <w:szCs w:val="22"/>
          <w:lang w:val="es-AR" w:eastAsia="en-US"/>
        </w:rPr>
      </w:pPr>
      <w:r w:rsidRPr="00AE767D">
        <w:rPr>
          <w:rFonts w:ascii="Century Gothic" w:eastAsia="Century Gothic" w:hAnsi="Century Gothic"/>
          <w:iCs/>
          <w:sz w:val="22"/>
          <w:szCs w:val="22"/>
          <w:lang w:val="es-AR" w:eastAsia="en-US"/>
        </w:rPr>
        <w:t xml:space="preserve">La resistencia es una variable que nos brinda información sobre la dificultad que tienen los electrones o cargas eléctricas para desplazarse por un determinado material. Su unidad de medida es el </w:t>
      </w:r>
      <w:r w:rsidRPr="00AE767D">
        <w:rPr>
          <w:rFonts w:ascii="Century Gothic" w:eastAsia="Century Gothic" w:hAnsi="Century Gothic"/>
          <w:b/>
          <w:iCs/>
          <w:sz w:val="22"/>
          <w:szCs w:val="22"/>
          <w:lang w:val="es-AR" w:eastAsia="en-US"/>
        </w:rPr>
        <w:t xml:space="preserve">Ohm </w:t>
      </w:r>
      <w:r w:rsidRPr="00AE767D">
        <w:rPr>
          <w:rFonts w:ascii="Century Gothic" w:eastAsia="Century Gothic" w:hAnsi="Century Gothic"/>
          <w:iCs/>
          <w:sz w:val="22"/>
          <w:szCs w:val="22"/>
          <w:lang w:val="es-AR" w:eastAsia="en-US"/>
        </w:rPr>
        <w:t>y su símbolo es la letra omega del alfabeto griego (Ω).</w:t>
      </w:r>
    </w:p>
    <w:p w:rsidR="00AE767D" w:rsidRPr="00AE767D" w:rsidRDefault="00AE767D" w:rsidP="00AE767D">
      <w:pPr>
        <w:spacing w:after="160" w:line="259" w:lineRule="auto"/>
        <w:jc w:val="both"/>
        <w:rPr>
          <w:rFonts w:ascii="Century Gothic" w:eastAsia="Century Gothic" w:hAnsi="Century Gothic"/>
          <w:iCs/>
          <w:sz w:val="22"/>
          <w:szCs w:val="22"/>
          <w:lang w:val="es-AR" w:eastAsia="en-US"/>
        </w:rPr>
      </w:pPr>
      <w:r w:rsidRPr="00AE767D">
        <w:rPr>
          <w:rFonts w:ascii="Century Gothic" w:eastAsia="Century Gothic" w:hAnsi="Century Gothic"/>
          <w:iCs/>
          <w:sz w:val="22"/>
          <w:szCs w:val="22"/>
          <w:lang w:val="es-AR" w:eastAsia="en-US"/>
        </w:rPr>
        <w:t>Un material con un valor infinitamente grande de resistencia eléctrica, no permitirá la circulación de la corriente eléctrica, por lo que se lo considera un material aislante, en cambio un material de resistencia eléctrica baja, o tendiendo a cero, se lo considera conductor.</w:t>
      </w:r>
    </w:p>
    <w:p w:rsidR="00AE767D" w:rsidRPr="00AE767D" w:rsidRDefault="00AE767D" w:rsidP="00AE767D">
      <w:pPr>
        <w:spacing w:after="160" w:line="259" w:lineRule="auto"/>
        <w:jc w:val="both"/>
        <w:rPr>
          <w:rFonts w:ascii="Century Gothic" w:eastAsia="Century Gothic" w:hAnsi="Century Gothic"/>
          <w:iCs/>
          <w:sz w:val="22"/>
          <w:szCs w:val="22"/>
          <w:lang w:val="es-AR" w:eastAsia="en-US"/>
        </w:rPr>
      </w:pPr>
      <w:r w:rsidRPr="00AE767D">
        <w:rPr>
          <w:rFonts w:ascii="Century Gothic" w:eastAsia="Century Gothic" w:hAnsi="Century Gothic"/>
          <w:iCs/>
          <w:sz w:val="22"/>
          <w:szCs w:val="22"/>
          <w:lang w:val="es-AR" w:eastAsia="en-US"/>
        </w:rPr>
        <w:t>La magnitud o valor de resistencia eléctrica de un material está en función de la resistividad del material, de la longitud del material y de la sección del material. Matemáticamente se expresa como:</w:t>
      </w:r>
    </w:p>
    <w:tbl>
      <w:tblPr>
        <w:tblStyle w:val="Tablaconcuadrcula1"/>
        <w:tblW w:w="0" w:type="auto"/>
        <w:jc w:val="center"/>
        <w:tblLook w:val="04A0" w:firstRow="1" w:lastRow="0" w:firstColumn="1" w:lastColumn="0" w:noHBand="0" w:noVBand="1"/>
      </w:tblPr>
      <w:tblGrid>
        <w:gridCol w:w="4324"/>
        <w:gridCol w:w="4324"/>
      </w:tblGrid>
      <w:tr w:rsidR="00AE767D" w:rsidRPr="00AE767D" w:rsidTr="00AE767D">
        <w:trPr>
          <w:trHeight w:val="2047"/>
          <w:jc w:val="center"/>
        </w:trPr>
        <w:tc>
          <w:tcPr>
            <w:tcW w:w="4324" w:type="dxa"/>
          </w:tcPr>
          <w:p w:rsidR="00AE767D" w:rsidRPr="00AE767D" w:rsidRDefault="00AE767D" w:rsidP="00AE767D">
            <w:pPr>
              <w:rPr>
                <w:iCs/>
                <w:sz w:val="22"/>
                <w:szCs w:val="22"/>
              </w:rPr>
            </w:pPr>
          </w:p>
          <w:p w:rsidR="00AE767D" w:rsidRPr="00AE767D" w:rsidRDefault="00AE767D" w:rsidP="00AE767D">
            <w:pPr>
              <w:rPr>
                <w:iCs/>
                <w:sz w:val="22"/>
                <w:szCs w:val="22"/>
              </w:rPr>
            </w:pPr>
          </w:p>
          <w:p w:rsidR="00AE767D" w:rsidRPr="00AE767D" w:rsidRDefault="00AE767D" w:rsidP="00AE767D">
            <w:pPr>
              <w:rPr>
                <w:iCs/>
                <w:sz w:val="22"/>
                <w:szCs w:val="22"/>
              </w:rPr>
            </w:pPr>
          </w:p>
          <w:p w:rsidR="00AE767D" w:rsidRPr="00AE767D" w:rsidRDefault="00AE767D" w:rsidP="00AE767D">
            <w:pPr>
              <w:rPr>
                <w:iCs/>
                <w:sz w:val="22"/>
                <w:szCs w:val="22"/>
              </w:rPr>
            </w:pPr>
            <w:r w:rsidRPr="00AE767D">
              <w:rPr>
                <w:iCs/>
                <w:sz w:val="22"/>
                <w:szCs w:val="22"/>
              </w:rPr>
              <w:t xml:space="preserve">            Resistividad x Longitud</w:t>
            </w:r>
          </w:p>
          <w:p w:rsidR="00AE767D" w:rsidRPr="00AE767D" w:rsidRDefault="00AE767D" w:rsidP="00AE767D">
            <w:pPr>
              <w:rPr>
                <w:iCs/>
                <w:sz w:val="22"/>
                <w:szCs w:val="22"/>
              </w:rPr>
            </w:pPr>
            <w:r w:rsidRPr="00AE767D">
              <w:rPr>
                <w:iCs/>
                <w:sz w:val="22"/>
                <w:szCs w:val="22"/>
              </w:rPr>
              <w:t>R =  ----------------------------------------- = (Ω)</w:t>
            </w:r>
          </w:p>
          <w:p w:rsidR="00AE767D" w:rsidRPr="00AE767D" w:rsidRDefault="00AE767D" w:rsidP="00AE767D">
            <w:pPr>
              <w:rPr>
                <w:iCs/>
                <w:sz w:val="22"/>
                <w:szCs w:val="22"/>
              </w:rPr>
            </w:pPr>
            <w:r w:rsidRPr="00AE767D">
              <w:rPr>
                <w:iCs/>
                <w:sz w:val="22"/>
                <w:szCs w:val="22"/>
              </w:rPr>
              <w:t xml:space="preserve">              Sección</w:t>
            </w:r>
          </w:p>
        </w:tc>
        <w:tc>
          <w:tcPr>
            <w:tcW w:w="4324" w:type="dxa"/>
          </w:tcPr>
          <w:p w:rsidR="00AE767D" w:rsidRPr="00AE767D" w:rsidRDefault="00AE767D" w:rsidP="00AE767D">
            <w:pPr>
              <w:rPr>
                <w:iCs/>
                <w:sz w:val="22"/>
                <w:szCs w:val="22"/>
              </w:rPr>
            </w:pPr>
          </w:p>
          <w:p w:rsidR="00AE767D" w:rsidRPr="00AE767D" w:rsidRDefault="00AE767D" w:rsidP="00AE767D">
            <w:pPr>
              <w:jc w:val="both"/>
              <w:rPr>
                <w:iCs/>
                <w:sz w:val="22"/>
                <w:szCs w:val="22"/>
              </w:rPr>
            </w:pPr>
            <w:r w:rsidRPr="00AE767D">
              <w:rPr>
                <w:iCs/>
                <w:sz w:val="22"/>
                <w:szCs w:val="22"/>
              </w:rPr>
              <w:t>Longitud: longitud del material en metros.</w:t>
            </w:r>
          </w:p>
          <w:p w:rsidR="00AE767D" w:rsidRPr="00AE767D" w:rsidRDefault="00AE767D" w:rsidP="00AE767D">
            <w:pPr>
              <w:jc w:val="both"/>
              <w:rPr>
                <w:iCs/>
                <w:sz w:val="22"/>
                <w:szCs w:val="22"/>
              </w:rPr>
            </w:pPr>
            <w:r w:rsidRPr="00AE767D">
              <w:rPr>
                <w:iCs/>
                <w:sz w:val="22"/>
                <w:szCs w:val="22"/>
              </w:rPr>
              <w:t>Sección: sección del material en milímetros cuadrados</w:t>
            </w:r>
          </w:p>
          <w:p w:rsidR="00AE767D" w:rsidRPr="00AE767D" w:rsidRDefault="00AE767D" w:rsidP="00AE767D">
            <w:pPr>
              <w:jc w:val="both"/>
              <w:rPr>
                <w:iCs/>
                <w:sz w:val="22"/>
                <w:szCs w:val="22"/>
              </w:rPr>
            </w:pPr>
            <w:r w:rsidRPr="00AE767D">
              <w:rPr>
                <w:iCs/>
                <w:sz w:val="22"/>
                <w:szCs w:val="22"/>
              </w:rPr>
              <w:t>Resistividad del cobre (0,0172</w:t>
            </w:r>
            <m:oMath>
              <m:f>
                <m:fPr>
                  <m:ctrlPr>
                    <w:rPr>
                      <w:rFonts w:ascii="Cambria Math" w:hAnsi="Cambria Math"/>
                      <w:i/>
                      <w:iCs/>
                      <w:sz w:val="22"/>
                      <w:szCs w:val="22"/>
                    </w:rPr>
                  </m:ctrlPr>
                </m:fPr>
                <m:num>
                  <m:r>
                    <w:rPr>
                      <w:rFonts w:ascii="Cambria Math" w:hAnsi="Cambria Math"/>
                      <w:sz w:val="22"/>
                      <w:szCs w:val="22"/>
                    </w:rPr>
                    <m:t xml:space="preserve">Ω x </m:t>
                  </m:r>
                  <m:sSup>
                    <m:sSupPr>
                      <m:ctrlPr>
                        <w:rPr>
                          <w:rFonts w:ascii="Cambria Math" w:hAnsi="Cambria Math"/>
                          <w:iCs/>
                          <w:sz w:val="22"/>
                          <w:szCs w:val="22"/>
                        </w:rPr>
                      </m:ctrlPr>
                    </m:sSupPr>
                    <m:e>
                      <m:r>
                        <w:rPr>
                          <w:rFonts w:ascii="Cambria Math" w:hAnsi="Cambria Math"/>
                          <w:sz w:val="22"/>
                          <w:szCs w:val="22"/>
                        </w:rPr>
                        <m:t>mm</m:t>
                      </m:r>
                    </m:e>
                    <m:sup>
                      <m:r>
                        <w:rPr>
                          <w:rFonts w:ascii="Cambria Math" w:hAnsi="Cambria Math"/>
                          <w:sz w:val="22"/>
                          <w:szCs w:val="22"/>
                        </w:rPr>
                        <m:t>2</m:t>
                      </m:r>
                    </m:sup>
                  </m:sSup>
                </m:num>
                <m:den>
                  <m:r>
                    <w:rPr>
                      <w:rFonts w:ascii="Cambria Math" w:hAnsi="Cambria Math"/>
                      <w:sz w:val="22"/>
                      <w:szCs w:val="22"/>
                    </w:rPr>
                    <m:t>m</m:t>
                  </m:r>
                </m:den>
              </m:f>
            </m:oMath>
            <w:r w:rsidRPr="00AE767D">
              <w:rPr>
                <w:rFonts w:eastAsia="Times New Roman"/>
                <w:iCs/>
                <w:sz w:val="22"/>
                <w:szCs w:val="22"/>
              </w:rPr>
              <w:t>)</w:t>
            </w:r>
            <w:r w:rsidRPr="00AE767D">
              <w:rPr>
                <w:iCs/>
                <w:sz w:val="22"/>
                <w:szCs w:val="22"/>
              </w:rPr>
              <w:t>. La resistividad es una propiedad natural del material.</w:t>
            </w:r>
          </w:p>
          <w:p w:rsidR="00AE767D" w:rsidRPr="00AE767D" w:rsidRDefault="00AE767D" w:rsidP="00AE767D">
            <w:pPr>
              <w:rPr>
                <w:iCs/>
                <w:sz w:val="22"/>
                <w:szCs w:val="22"/>
              </w:rPr>
            </w:pPr>
          </w:p>
        </w:tc>
      </w:tr>
    </w:tbl>
    <w:p w:rsidR="00AE767D" w:rsidRPr="00AE767D" w:rsidRDefault="00AE767D" w:rsidP="00AE767D">
      <w:pPr>
        <w:spacing w:after="160" w:line="259" w:lineRule="auto"/>
        <w:rPr>
          <w:rFonts w:ascii="Century Gothic" w:eastAsia="Century Gothic" w:hAnsi="Century Gothic"/>
          <w:iCs/>
          <w:sz w:val="22"/>
          <w:szCs w:val="22"/>
          <w:lang w:val="es-AR" w:eastAsia="en-US"/>
        </w:rPr>
      </w:pPr>
    </w:p>
    <w:p w:rsidR="00AE767D" w:rsidRPr="00AE767D" w:rsidRDefault="00AE767D" w:rsidP="00AE767D">
      <w:pPr>
        <w:spacing w:after="160" w:line="259" w:lineRule="auto"/>
        <w:jc w:val="both"/>
        <w:rPr>
          <w:rFonts w:ascii="Century Gothic" w:eastAsia="Century Gothic" w:hAnsi="Century Gothic"/>
          <w:iCs/>
          <w:sz w:val="22"/>
          <w:szCs w:val="22"/>
          <w:lang w:val="es-AR" w:eastAsia="en-US"/>
        </w:rPr>
      </w:pPr>
      <w:r w:rsidRPr="00AE767D">
        <w:rPr>
          <w:rFonts w:ascii="Century Gothic" w:eastAsia="Century Gothic" w:hAnsi="Century Gothic"/>
          <w:iCs/>
          <w:sz w:val="22"/>
          <w:szCs w:val="22"/>
          <w:lang w:val="es-AR" w:eastAsia="en-US"/>
        </w:rPr>
        <w:lastRenderedPageBreak/>
        <w:t>“La resistencia de un material es directamente proporcional a la longitud del material e inversamente proporcional a la sección del material”.</w:t>
      </w:r>
    </w:p>
    <w:p w:rsidR="00AE767D" w:rsidRPr="00AE767D" w:rsidRDefault="00AE767D" w:rsidP="00AE767D">
      <w:pPr>
        <w:spacing w:after="160" w:line="259" w:lineRule="auto"/>
        <w:jc w:val="both"/>
        <w:rPr>
          <w:rFonts w:ascii="Century Gothic" w:eastAsia="Century Gothic" w:hAnsi="Century Gothic"/>
          <w:iCs/>
          <w:sz w:val="22"/>
          <w:szCs w:val="22"/>
          <w:lang w:val="es-AR" w:eastAsia="en-US"/>
        </w:rPr>
      </w:pPr>
      <w:r w:rsidRPr="00AE767D">
        <w:rPr>
          <w:rFonts w:ascii="Century Gothic" w:eastAsia="Century Gothic" w:hAnsi="Century Gothic"/>
          <w:iCs/>
          <w:sz w:val="22"/>
          <w:szCs w:val="22"/>
          <w:lang w:val="es-AR" w:eastAsia="en-US"/>
        </w:rPr>
        <w:t>Esto significa que:</w:t>
      </w:r>
    </w:p>
    <w:p w:rsidR="00AE767D" w:rsidRPr="00AE767D" w:rsidRDefault="00AE767D" w:rsidP="00AE767D">
      <w:pPr>
        <w:numPr>
          <w:ilvl w:val="0"/>
          <w:numId w:val="26"/>
        </w:numPr>
        <w:spacing w:after="160" w:line="259" w:lineRule="auto"/>
        <w:contextualSpacing/>
        <w:jc w:val="both"/>
        <w:rPr>
          <w:rFonts w:ascii="Century Gothic" w:eastAsia="Century Gothic" w:hAnsi="Century Gothic"/>
          <w:iCs/>
          <w:sz w:val="22"/>
          <w:szCs w:val="22"/>
          <w:lang w:val="es-AR" w:eastAsia="en-US"/>
        </w:rPr>
      </w:pPr>
      <w:r w:rsidRPr="00AE767D">
        <w:rPr>
          <w:rFonts w:ascii="Century Gothic" w:eastAsia="Century Gothic" w:hAnsi="Century Gothic"/>
          <w:iCs/>
          <w:sz w:val="22"/>
          <w:szCs w:val="22"/>
          <w:lang w:val="es-AR" w:eastAsia="en-US"/>
        </w:rPr>
        <w:t>Cuando aumente la longitud del material conductor, aumenta también la resistencia eléctrica.</w:t>
      </w:r>
    </w:p>
    <w:p w:rsidR="00AE767D" w:rsidRPr="00AE767D" w:rsidRDefault="00AE767D" w:rsidP="00AE767D">
      <w:pPr>
        <w:numPr>
          <w:ilvl w:val="0"/>
          <w:numId w:val="26"/>
        </w:numPr>
        <w:spacing w:after="160" w:line="259" w:lineRule="auto"/>
        <w:contextualSpacing/>
        <w:jc w:val="both"/>
        <w:rPr>
          <w:rFonts w:ascii="Century Gothic" w:eastAsia="Century Gothic" w:hAnsi="Century Gothic"/>
          <w:iCs/>
          <w:sz w:val="22"/>
          <w:szCs w:val="22"/>
          <w:lang w:val="es-AR" w:eastAsia="en-US"/>
        </w:rPr>
      </w:pPr>
      <w:r w:rsidRPr="00AE767D">
        <w:rPr>
          <w:rFonts w:ascii="Century Gothic" w:eastAsia="Century Gothic" w:hAnsi="Century Gothic"/>
          <w:iCs/>
          <w:sz w:val="22"/>
          <w:szCs w:val="22"/>
          <w:lang w:val="es-AR" w:eastAsia="en-US"/>
        </w:rPr>
        <w:t>Cuando aumenta la sección del material disminuye la resistencia eléctrica.</w:t>
      </w:r>
    </w:p>
    <w:p w:rsidR="00AE767D" w:rsidRPr="00AE767D" w:rsidRDefault="00AE767D" w:rsidP="00AE767D">
      <w:pPr>
        <w:spacing w:after="160" w:line="259" w:lineRule="auto"/>
        <w:rPr>
          <w:rFonts w:ascii="Century Gothic" w:eastAsia="Century Gothic" w:hAnsi="Century Gothic"/>
          <w:iCs/>
          <w:sz w:val="22"/>
          <w:szCs w:val="22"/>
          <w:lang w:val="es-AR" w:eastAsia="en-US"/>
        </w:rPr>
      </w:pPr>
    </w:p>
    <w:p w:rsidR="00AE767D" w:rsidRPr="00AE767D" w:rsidRDefault="00AE767D" w:rsidP="00AE767D">
      <w:pPr>
        <w:spacing w:after="160" w:line="259" w:lineRule="auto"/>
        <w:rPr>
          <w:rFonts w:ascii="Century Gothic" w:eastAsia="Century Gothic" w:hAnsi="Century Gothic"/>
          <w:iCs/>
          <w:sz w:val="22"/>
          <w:szCs w:val="22"/>
          <w:lang w:val="es-AR" w:eastAsia="en-US"/>
        </w:rPr>
      </w:pPr>
      <w:r w:rsidRPr="00AE767D">
        <w:rPr>
          <w:rFonts w:ascii="Century Gothic" w:eastAsia="Century Gothic" w:hAnsi="Century Gothic"/>
          <w:iCs/>
          <w:sz w:val="40"/>
          <w:szCs w:val="40"/>
          <w:u w:val="single"/>
          <w:lang w:val="es-AR" w:eastAsia="en-US"/>
        </w:rPr>
        <w:t>Potencia Eléctrica</w:t>
      </w:r>
    </w:p>
    <w:p w:rsidR="00AE767D" w:rsidRPr="00AE767D" w:rsidRDefault="00AE767D" w:rsidP="00AE767D">
      <w:pPr>
        <w:spacing w:after="160" w:line="259" w:lineRule="auto"/>
        <w:jc w:val="both"/>
        <w:rPr>
          <w:rFonts w:ascii="Century Gothic" w:eastAsia="Century Gothic" w:hAnsi="Century Gothic"/>
          <w:iCs/>
          <w:sz w:val="22"/>
          <w:szCs w:val="22"/>
          <w:lang w:val="es-AR" w:eastAsia="en-US"/>
        </w:rPr>
      </w:pPr>
      <w:r w:rsidRPr="00AE767D">
        <w:rPr>
          <w:rFonts w:ascii="Century Gothic" w:eastAsia="Century Gothic" w:hAnsi="Century Gothic"/>
          <w:iCs/>
          <w:sz w:val="22"/>
          <w:szCs w:val="22"/>
          <w:lang w:val="es-AR" w:eastAsia="en-US"/>
        </w:rPr>
        <w:t>El concepto de trabajo, en física, se define como el producto de la fuerza aplicada a un cuerpo por la distancia recorrida en la misma dirección que la fuerza.</w:t>
      </w:r>
    </w:p>
    <w:p w:rsidR="00AE767D" w:rsidRPr="00AE767D" w:rsidRDefault="00AE767D" w:rsidP="00AE767D">
      <w:pPr>
        <w:spacing w:after="160" w:line="259" w:lineRule="auto"/>
        <w:jc w:val="both"/>
        <w:rPr>
          <w:rFonts w:ascii="Century Gothic" w:eastAsia="Century Gothic" w:hAnsi="Century Gothic"/>
          <w:iCs/>
          <w:sz w:val="22"/>
          <w:szCs w:val="22"/>
          <w:lang w:val="es-AR" w:eastAsia="en-US"/>
        </w:rPr>
      </w:pPr>
      <w:r w:rsidRPr="00AE767D">
        <w:rPr>
          <w:rFonts w:ascii="Century Gothic" w:eastAsia="Century Gothic" w:hAnsi="Century Gothic"/>
          <w:iCs/>
          <w:sz w:val="22"/>
          <w:szCs w:val="22"/>
          <w:lang w:val="es-AR" w:eastAsia="en-US"/>
        </w:rPr>
        <w:t>La potencia es el trabajo por unidad de tiempo. Es decir a mayor potencia menor tiempo en producir un trabajo determinado.</w:t>
      </w:r>
    </w:p>
    <w:p w:rsidR="00AE767D" w:rsidRPr="00AE767D" w:rsidRDefault="00AE767D" w:rsidP="00AE767D">
      <w:pPr>
        <w:spacing w:after="160" w:line="259" w:lineRule="auto"/>
        <w:jc w:val="both"/>
        <w:rPr>
          <w:rFonts w:ascii="Century Gothic" w:eastAsia="Century Gothic" w:hAnsi="Century Gothic"/>
          <w:iCs/>
          <w:sz w:val="22"/>
          <w:szCs w:val="22"/>
          <w:lang w:val="es-AR" w:eastAsia="en-US"/>
        </w:rPr>
      </w:pPr>
      <w:r w:rsidRPr="00AE767D">
        <w:rPr>
          <w:rFonts w:ascii="Century Gothic" w:eastAsia="Century Gothic" w:hAnsi="Century Gothic"/>
          <w:iCs/>
          <w:sz w:val="22"/>
          <w:szCs w:val="22"/>
          <w:lang w:val="es-AR" w:eastAsia="en-US"/>
        </w:rPr>
        <w:t xml:space="preserve">La potencia eléctrica de un consumo viene expresada en </w:t>
      </w:r>
      <w:r w:rsidRPr="00AE767D">
        <w:rPr>
          <w:rFonts w:ascii="Century Gothic" w:eastAsia="Century Gothic" w:hAnsi="Century Gothic"/>
          <w:b/>
          <w:iCs/>
          <w:sz w:val="22"/>
          <w:szCs w:val="22"/>
          <w:lang w:val="es-AR" w:eastAsia="en-US"/>
        </w:rPr>
        <w:t>Watts</w:t>
      </w:r>
      <w:r w:rsidRPr="00AE767D">
        <w:rPr>
          <w:rFonts w:ascii="Century Gothic" w:eastAsia="Century Gothic" w:hAnsi="Century Gothic"/>
          <w:iCs/>
          <w:sz w:val="22"/>
          <w:szCs w:val="22"/>
          <w:lang w:val="es-AR" w:eastAsia="en-US"/>
        </w:rPr>
        <w:t>, y se denomina Potencia Activa. Matemáticamente se expresa con la siguiente ecuación:</w:t>
      </w:r>
    </w:p>
    <w:p w:rsidR="00AE767D" w:rsidRPr="00AE767D" w:rsidRDefault="00AE767D" w:rsidP="00AE767D">
      <w:pPr>
        <w:spacing w:after="160" w:line="259" w:lineRule="auto"/>
        <w:jc w:val="both"/>
        <w:rPr>
          <w:rFonts w:ascii="Century Gothic" w:eastAsia="Century Gothic" w:hAnsi="Century Gothic"/>
          <w:iCs/>
          <w:sz w:val="22"/>
          <w:szCs w:val="22"/>
          <w:lang w:val="es-AR" w:eastAsia="en-US"/>
        </w:rPr>
      </w:pPr>
      <w:r w:rsidRPr="00AE767D">
        <w:rPr>
          <w:rFonts w:ascii="Century Gothic" w:eastAsia="Century Gothic" w:hAnsi="Century Gothic"/>
          <w:iCs/>
          <w:sz w:val="22"/>
          <w:szCs w:val="22"/>
          <w:lang w:val="es-AR" w:eastAsia="en-US"/>
        </w:rPr>
        <w:t xml:space="preserve">P = V x I x </w:t>
      </w:r>
      <w:proofErr w:type="spellStart"/>
      <w:r w:rsidRPr="00AE767D">
        <w:rPr>
          <w:rFonts w:ascii="Century Gothic" w:eastAsia="Century Gothic" w:hAnsi="Century Gothic"/>
          <w:iCs/>
          <w:sz w:val="22"/>
          <w:szCs w:val="22"/>
          <w:lang w:val="es-AR" w:eastAsia="en-US"/>
        </w:rPr>
        <w:t>cos</w:t>
      </w:r>
      <w:proofErr w:type="spellEnd"/>
      <w:r w:rsidRPr="00AE767D">
        <w:rPr>
          <w:rFonts w:ascii="Century Gothic" w:eastAsia="Century Gothic" w:hAnsi="Century Gothic"/>
          <w:iCs/>
          <w:sz w:val="22"/>
          <w:szCs w:val="22"/>
          <w:lang w:val="es-AR" w:eastAsia="en-US"/>
        </w:rPr>
        <w:t xml:space="preserve"> fi = voltios x amperes x </w:t>
      </w:r>
      <w:proofErr w:type="spellStart"/>
      <w:r w:rsidRPr="00AE767D">
        <w:rPr>
          <w:rFonts w:ascii="Century Gothic" w:eastAsia="Century Gothic" w:hAnsi="Century Gothic"/>
          <w:iCs/>
          <w:sz w:val="22"/>
          <w:szCs w:val="22"/>
          <w:lang w:val="es-AR" w:eastAsia="en-US"/>
        </w:rPr>
        <w:t>cos</w:t>
      </w:r>
      <w:proofErr w:type="spellEnd"/>
      <w:r w:rsidRPr="00AE767D">
        <w:rPr>
          <w:rFonts w:ascii="Century Gothic" w:eastAsia="Century Gothic" w:hAnsi="Century Gothic"/>
          <w:iCs/>
          <w:sz w:val="22"/>
          <w:szCs w:val="22"/>
          <w:lang w:val="es-AR" w:eastAsia="en-US"/>
        </w:rPr>
        <w:t xml:space="preserve"> fi = [watts]</w:t>
      </w:r>
    </w:p>
    <w:p w:rsidR="00AE767D" w:rsidRPr="00AE767D" w:rsidRDefault="00AE767D" w:rsidP="00AE767D">
      <w:pPr>
        <w:spacing w:after="160" w:line="259" w:lineRule="auto"/>
        <w:jc w:val="both"/>
        <w:rPr>
          <w:rFonts w:ascii="Century Gothic" w:eastAsia="Century Gothic" w:hAnsi="Century Gothic"/>
          <w:iCs/>
          <w:sz w:val="22"/>
          <w:szCs w:val="22"/>
          <w:lang w:val="es-AR" w:eastAsia="en-US"/>
        </w:rPr>
      </w:pPr>
      <w:r w:rsidRPr="00AE767D">
        <w:rPr>
          <w:rFonts w:ascii="Century Gothic" w:eastAsia="Century Gothic" w:hAnsi="Century Gothic"/>
          <w:iCs/>
          <w:sz w:val="22"/>
          <w:szCs w:val="22"/>
          <w:lang w:val="es-AR" w:eastAsia="en-US"/>
        </w:rPr>
        <w:t xml:space="preserve">La potencia activa, es un dato particular de cada consumo. Todo consumo o carga del circuito está caracterizado por un valor de potencia eléctrica expresada en watts. La potencia activa de un artefacto eléctrico es sinónimo de consumo, a mayor potencia activa mayor consumo eléctrico, es decir, a mayor cantidad de consumos conectados y funcionando en el sistema eléctrico, mayor es la potencia que demanda de la fuente de energía. </w:t>
      </w:r>
    </w:p>
    <w:p w:rsidR="00AE767D" w:rsidRPr="00AE767D" w:rsidRDefault="00AE767D" w:rsidP="00AE767D">
      <w:pPr>
        <w:spacing w:after="160" w:line="259" w:lineRule="auto"/>
        <w:rPr>
          <w:rFonts w:ascii="Century Gothic" w:eastAsia="Century Gothic" w:hAnsi="Century Gothic"/>
          <w:iCs/>
          <w:sz w:val="40"/>
          <w:szCs w:val="40"/>
          <w:lang w:val="es-AR" w:eastAsia="en-US"/>
        </w:rPr>
      </w:pPr>
      <w:r w:rsidRPr="00AE767D">
        <w:rPr>
          <w:rFonts w:ascii="Century Gothic" w:eastAsia="Century Gothic" w:hAnsi="Century Gothic"/>
          <w:iCs/>
          <w:sz w:val="40"/>
          <w:szCs w:val="40"/>
          <w:u w:val="single"/>
          <w:lang w:val="es-AR" w:eastAsia="en-US"/>
        </w:rPr>
        <w:t>Ley de Ohm</w:t>
      </w:r>
    </w:p>
    <w:p w:rsidR="00AE767D" w:rsidRPr="00AE767D" w:rsidRDefault="00AE767D" w:rsidP="00AE767D">
      <w:pPr>
        <w:spacing w:after="160" w:line="259" w:lineRule="auto"/>
        <w:jc w:val="both"/>
        <w:rPr>
          <w:rFonts w:ascii="Century Gothic" w:eastAsia="Century Gothic" w:hAnsi="Century Gothic"/>
          <w:iCs/>
          <w:sz w:val="22"/>
          <w:szCs w:val="22"/>
          <w:lang w:val="es-AR" w:eastAsia="en-US"/>
        </w:rPr>
      </w:pPr>
      <w:r w:rsidRPr="00AE767D">
        <w:rPr>
          <w:rFonts w:ascii="Century Gothic" w:eastAsia="Century Gothic" w:hAnsi="Century Gothic"/>
          <w:iCs/>
          <w:sz w:val="22"/>
          <w:szCs w:val="22"/>
          <w:lang w:val="es-AR" w:eastAsia="en-US"/>
        </w:rPr>
        <w:t>La ley de Ohm se define como la relación que existe entre la tensión, la corriente y la resistencia eléctrica de un circuito eléctrico.</w:t>
      </w:r>
    </w:p>
    <w:p w:rsidR="00AE767D" w:rsidRPr="00AE767D" w:rsidRDefault="00AE767D" w:rsidP="00AE767D">
      <w:pPr>
        <w:spacing w:after="160" w:line="259" w:lineRule="auto"/>
        <w:jc w:val="both"/>
        <w:rPr>
          <w:rFonts w:ascii="Century Gothic" w:eastAsia="Century Gothic" w:hAnsi="Century Gothic"/>
          <w:iCs/>
          <w:sz w:val="22"/>
          <w:szCs w:val="22"/>
          <w:lang w:val="es-AR" w:eastAsia="en-US"/>
        </w:rPr>
      </w:pPr>
      <w:r w:rsidRPr="00AE767D">
        <w:rPr>
          <w:rFonts w:ascii="Century Gothic" w:eastAsia="Century Gothic" w:hAnsi="Century Gothic"/>
          <w:iCs/>
          <w:sz w:val="22"/>
          <w:szCs w:val="22"/>
          <w:lang w:val="es-AR" w:eastAsia="en-US"/>
        </w:rPr>
        <w:t>“La ley de Ohm dice que la Intensidad de corriente (I) cuya unidad es el Amper (a), es directamente proporcional a la tensión (E) en voltio (v), e inversamente proporcional a la resistencia (R) en ohmios (Ω).”</w:t>
      </w:r>
    </w:p>
    <w:p w:rsidR="00AE767D" w:rsidRPr="00AE767D" w:rsidRDefault="00AE767D" w:rsidP="00AE767D">
      <w:pPr>
        <w:spacing w:after="160" w:line="259" w:lineRule="auto"/>
        <w:jc w:val="center"/>
        <w:rPr>
          <w:rFonts w:ascii="Century Gothic" w:eastAsia="Century Gothic" w:hAnsi="Century Gothic"/>
          <w:iCs/>
          <w:sz w:val="22"/>
          <w:szCs w:val="22"/>
          <w:lang w:val="es-AR" w:eastAsia="en-US"/>
        </w:rPr>
      </w:pPr>
      <w:r w:rsidRPr="00AE767D">
        <w:rPr>
          <w:rFonts w:ascii="Century Gothic" w:eastAsia="Century Gothic" w:hAnsi="Century Gothic"/>
          <w:iCs/>
          <w:noProof/>
          <w:sz w:val="22"/>
          <w:szCs w:val="22"/>
        </w:rPr>
        <w:lastRenderedPageBreak/>
        <w:drawing>
          <wp:inline distT="0" distB="0" distL="0" distR="0" wp14:anchorId="3A0EE931" wp14:editId="6914BE23">
            <wp:extent cx="2640987" cy="2962275"/>
            <wp:effectExtent l="19050" t="0" r="6963" b="0"/>
            <wp:docPr id="2" name="Imagen 10" descr="C:\Users\Luciano\Downloads\Compressed\ohmm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uciano\Downloads\Compressed\ohmmeme.jpg"/>
                    <pic:cNvPicPr>
                      <a:picLocks noChangeAspect="1" noChangeArrowheads="1"/>
                    </pic:cNvPicPr>
                  </pic:nvPicPr>
                  <pic:blipFill>
                    <a:blip r:embed="rId9"/>
                    <a:srcRect/>
                    <a:stretch>
                      <a:fillRect/>
                    </a:stretch>
                  </pic:blipFill>
                  <pic:spPr bwMode="auto">
                    <a:xfrm>
                      <a:off x="0" y="0"/>
                      <a:ext cx="2644201" cy="2965880"/>
                    </a:xfrm>
                    <a:prstGeom prst="rect">
                      <a:avLst/>
                    </a:prstGeom>
                    <a:noFill/>
                    <a:ln w="9525">
                      <a:noFill/>
                      <a:miter lim="800000"/>
                      <a:headEnd/>
                      <a:tailEnd/>
                    </a:ln>
                  </pic:spPr>
                </pic:pic>
              </a:graphicData>
            </a:graphic>
          </wp:inline>
        </w:drawing>
      </w:r>
    </w:p>
    <w:p w:rsidR="00AE767D" w:rsidRPr="00AE767D" w:rsidRDefault="00AE767D" w:rsidP="00AE767D">
      <w:pPr>
        <w:spacing w:after="160" w:line="259" w:lineRule="auto"/>
        <w:jc w:val="both"/>
        <w:rPr>
          <w:rFonts w:ascii="Century Gothic" w:eastAsia="Century Gothic" w:hAnsi="Century Gothic"/>
          <w:iCs/>
          <w:sz w:val="22"/>
          <w:szCs w:val="22"/>
          <w:lang w:val="es-AR" w:eastAsia="en-US"/>
        </w:rPr>
      </w:pPr>
      <w:r w:rsidRPr="00AE767D">
        <w:rPr>
          <w:rFonts w:ascii="Century Gothic" w:eastAsia="Century Gothic" w:hAnsi="Century Gothic"/>
          <w:iCs/>
          <w:sz w:val="22"/>
          <w:szCs w:val="22"/>
          <w:lang w:val="es-AR" w:eastAsia="en-US"/>
        </w:rPr>
        <w:t>Ésta ley permite a través de su expresión matemática estudiar el comportamiento de circuitos eléctricos lineales y hallar los valores de tensión, corriente y resistencia.</w:t>
      </w:r>
    </w:p>
    <w:p w:rsidR="00AE767D" w:rsidRPr="00AE767D" w:rsidRDefault="00AE767D" w:rsidP="00AE767D">
      <w:pPr>
        <w:spacing w:after="160" w:line="259" w:lineRule="auto"/>
        <w:rPr>
          <w:rFonts w:ascii="Century Gothic" w:eastAsia="Century Gothic" w:hAnsi="Century Gothic"/>
          <w:iCs/>
          <w:sz w:val="22"/>
          <w:szCs w:val="22"/>
          <w:lang w:val="es-AR" w:eastAsia="en-US"/>
        </w:rPr>
      </w:pPr>
      <w:r w:rsidRPr="00AE767D">
        <w:rPr>
          <w:rFonts w:ascii="Century Gothic" w:eastAsia="Century Gothic" w:hAnsi="Century Gothic"/>
          <w:iCs/>
          <w:sz w:val="22"/>
          <w:szCs w:val="22"/>
          <w:lang w:val="es-AR" w:eastAsia="en-US"/>
        </w:rPr>
        <w:t xml:space="preserve">                            Tensión                           v</w:t>
      </w:r>
    </w:p>
    <w:p w:rsidR="00AE767D" w:rsidRPr="00AE767D" w:rsidRDefault="00AE767D" w:rsidP="00AE767D">
      <w:pPr>
        <w:spacing w:after="160" w:line="259" w:lineRule="auto"/>
        <w:rPr>
          <w:rFonts w:ascii="Century Gothic" w:eastAsia="Century Gothic" w:hAnsi="Century Gothic"/>
          <w:iCs/>
          <w:sz w:val="22"/>
          <w:szCs w:val="22"/>
          <w:lang w:val="es-AR" w:eastAsia="en-US"/>
        </w:rPr>
      </w:pPr>
      <w:r w:rsidRPr="00AE767D">
        <w:rPr>
          <w:rFonts w:ascii="Century Gothic" w:eastAsia="Century Gothic" w:hAnsi="Century Gothic"/>
          <w:iCs/>
          <w:sz w:val="22"/>
          <w:szCs w:val="22"/>
          <w:lang w:val="es-AR" w:eastAsia="en-US"/>
        </w:rPr>
        <w:t>Intensidad =  -------------------- =    ------------------- =    A</w:t>
      </w:r>
    </w:p>
    <w:p w:rsidR="00AE767D" w:rsidRPr="00AE767D" w:rsidRDefault="00AE767D" w:rsidP="00AE767D">
      <w:pPr>
        <w:spacing w:after="160" w:line="259" w:lineRule="auto"/>
        <w:rPr>
          <w:rFonts w:ascii="Century Gothic" w:eastAsia="Century Gothic" w:hAnsi="Century Gothic"/>
          <w:iCs/>
          <w:sz w:val="22"/>
          <w:szCs w:val="22"/>
          <w:lang w:val="es-AR" w:eastAsia="en-US"/>
        </w:rPr>
      </w:pPr>
      <w:r w:rsidRPr="00AE767D">
        <w:rPr>
          <w:rFonts w:ascii="Century Gothic" w:eastAsia="Century Gothic" w:hAnsi="Century Gothic"/>
          <w:iCs/>
          <w:sz w:val="22"/>
          <w:szCs w:val="22"/>
          <w:lang w:val="es-AR" w:eastAsia="en-US"/>
        </w:rPr>
        <w:t xml:space="preserve">                           Resistencia                     Ω</w:t>
      </w:r>
    </w:p>
    <w:p w:rsidR="00AE767D" w:rsidRPr="00AE767D" w:rsidRDefault="00AE767D" w:rsidP="00AE767D">
      <w:pPr>
        <w:spacing w:after="160" w:line="259" w:lineRule="auto"/>
        <w:jc w:val="both"/>
        <w:rPr>
          <w:rFonts w:ascii="Century Gothic" w:eastAsia="Century Gothic" w:hAnsi="Century Gothic"/>
          <w:iCs/>
          <w:sz w:val="22"/>
          <w:szCs w:val="22"/>
          <w:lang w:val="es-AR" w:eastAsia="en-US"/>
        </w:rPr>
      </w:pPr>
      <w:r w:rsidRPr="00AE767D">
        <w:rPr>
          <w:rFonts w:ascii="Century Gothic" w:eastAsia="Century Gothic" w:hAnsi="Century Gothic"/>
          <w:iCs/>
          <w:sz w:val="22"/>
          <w:szCs w:val="22"/>
          <w:lang w:val="es-AR" w:eastAsia="en-US"/>
        </w:rPr>
        <w:t>Las fórmulas derivadas de la relación fundamental la obtenemos despejando la tensión y resistencia.</w:t>
      </w:r>
    </w:p>
    <w:p w:rsidR="00AE767D" w:rsidRPr="00AE767D" w:rsidRDefault="00AE767D" w:rsidP="00AE767D">
      <w:pPr>
        <w:spacing w:after="160" w:line="259" w:lineRule="auto"/>
        <w:rPr>
          <w:rFonts w:ascii="Century Gothic" w:eastAsia="Century Gothic" w:hAnsi="Century Gothic"/>
          <w:iCs/>
          <w:sz w:val="22"/>
          <w:szCs w:val="22"/>
          <w:lang w:val="es-AR" w:eastAsia="en-US"/>
        </w:rPr>
      </w:pPr>
      <w:r w:rsidRPr="00AE767D">
        <w:rPr>
          <w:rFonts w:ascii="Century Gothic" w:eastAsia="Century Gothic" w:hAnsi="Century Gothic"/>
          <w:iCs/>
          <w:sz w:val="22"/>
          <w:szCs w:val="22"/>
          <w:lang w:val="es-AR" w:eastAsia="en-US"/>
        </w:rPr>
        <w:t xml:space="preserve">                                                                                      </w:t>
      </w:r>
      <w:r>
        <w:rPr>
          <w:rFonts w:ascii="Century Gothic" w:eastAsia="Century Gothic" w:hAnsi="Century Gothic"/>
          <w:iCs/>
          <w:sz w:val="22"/>
          <w:szCs w:val="22"/>
          <w:lang w:val="es-AR" w:eastAsia="en-US"/>
        </w:rPr>
        <w:t xml:space="preserve">                            </w:t>
      </w:r>
      <w:r w:rsidRPr="00AE767D">
        <w:rPr>
          <w:rFonts w:ascii="Century Gothic" w:eastAsia="Century Gothic" w:hAnsi="Century Gothic"/>
          <w:iCs/>
          <w:sz w:val="22"/>
          <w:szCs w:val="22"/>
          <w:lang w:val="es-AR" w:eastAsia="en-US"/>
        </w:rPr>
        <w:t xml:space="preserve"> Tensión</w:t>
      </w:r>
    </w:p>
    <w:p w:rsidR="00AE767D" w:rsidRPr="00AE767D" w:rsidRDefault="00AE767D" w:rsidP="00AE767D">
      <w:pPr>
        <w:spacing w:after="160" w:line="259" w:lineRule="auto"/>
        <w:rPr>
          <w:rFonts w:ascii="Century Gothic" w:eastAsia="Century Gothic" w:hAnsi="Century Gothic"/>
          <w:iCs/>
          <w:sz w:val="22"/>
          <w:szCs w:val="22"/>
          <w:lang w:val="es-AR" w:eastAsia="en-US"/>
        </w:rPr>
      </w:pPr>
      <w:r w:rsidRPr="00AE767D">
        <w:rPr>
          <w:rFonts w:ascii="Century Gothic" w:eastAsia="Century Gothic" w:hAnsi="Century Gothic"/>
          <w:iCs/>
          <w:sz w:val="22"/>
          <w:szCs w:val="22"/>
          <w:lang w:val="es-AR" w:eastAsia="en-US"/>
        </w:rPr>
        <w:t>E = Intensidad de corriente x Resiste</w:t>
      </w:r>
      <w:r>
        <w:rPr>
          <w:rFonts w:ascii="Century Gothic" w:eastAsia="Century Gothic" w:hAnsi="Century Gothic"/>
          <w:iCs/>
          <w:sz w:val="22"/>
          <w:szCs w:val="22"/>
          <w:lang w:val="es-AR" w:eastAsia="en-US"/>
        </w:rPr>
        <w:t xml:space="preserve">ncia = tensión en voltios,  </w:t>
      </w:r>
      <w:r w:rsidRPr="00AE767D">
        <w:rPr>
          <w:rFonts w:ascii="Century Gothic" w:eastAsia="Century Gothic" w:hAnsi="Century Gothic"/>
          <w:iCs/>
          <w:sz w:val="22"/>
          <w:szCs w:val="22"/>
          <w:lang w:val="es-AR" w:eastAsia="en-US"/>
        </w:rPr>
        <w:t>R= ---------------- = Ω</w:t>
      </w:r>
    </w:p>
    <w:p w:rsidR="00AE767D" w:rsidRPr="00AE767D" w:rsidRDefault="00AE767D" w:rsidP="00AE767D">
      <w:pPr>
        <w:spacing w:after="160" w:line="259" w:lineRule="auto"/>
        <w:rPr>
          <w:rFonts w:ascii="Century Gothic" w:eastAsia="Century Gothic" w:hAnsi="Century Gothic"/>
          <w:iCs/>
          <w:sz w:val="22"/>
          <w:szCs w:val="22"/>
          <w:lang w:val="es-AR" w:eastAsia="en-US"/>
        </w:rPr>
      </w:pPr>
      <w:r w:rsidRPr="00AE767D">
        <w:rPr>
          <w:rFonts w:ascii="Century Gothic" w:eastAsia="Century Gothic" w:hAnsi="Century Gothic"/>
          <w:iCs/>
          <w:sz w:val="22"/>
          <w:szCs w:val="22"/>
          <w:lang w:val="es-AR" w:eastAsia="en-US"/>
        </w:rPr>
        <w:t xml:space="preserve">                                                                                    </w:t>
      </w:r>
      <w:r>
        <w:rPr>
          <w:rFonts w:ascii="Century Gothic" w:eastAsia="Century Gothic" w:hAnsi="Century Gothic"/>
          <w:iCs/>
          <w:sz w:val="22"/>
          <w:szCs w:val="22"/>
          <w:lang w:val="es-AR" w:eastAsia="en-US"/>
        </w:rPr>
        <w:t xml:space="preserve">                            </w:t>
      </w:r>
      <w:r w:rsidRPr="00AE767D">
        <w:rPr>
          <w:rFonts w:ascii="Century Gothic" w:eastAsia="Century Gothic" w:hAnsi="Century Gothic"/>
          <w:iCs/>
          <w:sz w:val="22"/>
          <w:szCs w:val="22"/>
          <w:lang w:val="es-AR" w:eastAsia="en-US"/>
        </w:rPr>
        <w:t xml:space="preserve"> Intensidad</w:t>
      </w:r>
    </w:p>
    <w:p w:rsidR="00AE767D" w:rsidRPr="00AE767D" w:rsidRDefault="00AE767D" w:rsidP="00AE767D">
      <w:pPr>
        <w:spacing w:after="160" w:line="259" w:lineRule="auto"/>
        <w:rPr>
          <w:rFonts w:ascii="Century Gothic" w:eastAsia="Century Gothic" w:hAnsi="Century Gothic"/>
          <w:b/>
          <w:iCs/>
          <w:sz w:val="22"/>
          <w:szCs w:val="22"/>
          <w:u w:val="single"/>
          <w:lang w:val="es-AR" w:eastAsia="en-US"/>
        </w:rPr>
      </w:pPr>
    </w:p>
    <w:p w:rsidR="00AE767D" w:rsidRPr="00AE767D" w:rsidRDefault="00AE767D" w:rsidP="00AE767D">
      <w:pPr>
        <w:spacing w:after="160" w:line="259" w:lineRule="auto"/>
        <w:rPr>
          <w:rFonts w:ascii="Century Gothic" w:eastAsia="Century Gothic" w:hAnsi="Century Gothic"/>
          <w:b/>
          <w:iCs/>
          <w:sz w:val="22"/>
          <w:szCs w:val="22"/>
          <w:u w:val="single"/>
          <w:lang w:val="es-AR" w:eastAsia="en-US"/>
        </w:rPr>
      </w:pPr>
    </w:p>
    <w:p w:rsidR="00AE767D" w:rsidRPr="00AE767D" w:rsidRDefault="00AE767D" w:rsidP="00AE767D">
      <w:pPr>
        <w:spacing w:after="160" w:line="259" w:lineRule="auto"/>
        <w:rPr>
          <w:rFonts w:ascii="Century Gothic" w:eastAsia="Century Gothic" w:hAnsi="Century Gothic"/>
          <w:b/>
          <w:iCs/>
          <w:sz w:val="22"/>
          <w:szCs w:val="22"/>
          <w:u w:val="single"/>
          <w:lang w:val="es-AR" w:eastAsia="en-US"/>
        </w:rPr>
      </w:pPr>
      <w:r w:rsidRPr="00AE767D">
        <w:rPr>
          <w:rFonts w:ascii="Century Gothic" w:eastAsia="Century Gothic" w:hAnsi="Century Gothic"/>
          <w:b/>
          <w:iCs/>
          <w:sz w:val="22"/>
          <w:szCs w:val="22"/>
          <w:u w:val="single"/>
          <w:lang w:val="es-AR" w:eastAsia="en-US"/>
        </w:rPr>
        <w:t>Resumen de fórmulas derivadas de la Ley de Ohm:</w:t>
      </w:r>
    </w:p>
    <w:p w:rsidR="00AE767D" w:rsidRPr="00AE767D" w:rsidRDefault="00AE767D" w:rsidP="00AE767D">
      <w:pPr>
        <w:spacing w:after="160" w:line="259" w:lineRule="auto"/>
        <w:rPr>
          <w:rFonts w:ascii="Century Gothic" w:eastAsia="Century Gothic" w:hAnsi="Century Gothic"/>
          <w:iCs/>
          <w:sz w:val="22"/>
          <w:szCs w:val="22"/>
          <w:lang w:val="es-AR" w:eastAsia="en-US"/>
        </w:rPr>
      </w:pPr>
      <w:r w:rsidRPr="00AE767D">
        <w:rPr>
          <w:rFonts w:ascii="Comic Sans MS" w:eastAsia="Calibri" w:hAnsi="Comic Sans MS"/>
          <w:noProof/>
          <w:sz w:val="22"/>
          <w:szCs w:val="22"/>
        </w:rPr>
        <w:lastRenderedPageBreak/>
        <w:drawing>
          <wp:inline distT="0" distB="0" distL="0" distR="0" wp14:anchorId="63093E4C" wp14:editId="74A7C671">
            <wp:extent cx="5800725" cy="4353007"/>
            <wp:effectExtent l="0" t="0" r="0" b="9525"/>
            <wp:docPr id="5" name="Imagen 5" descr="C:\Users\Luciano\Pictures\formulas-y-codigo-de-colores-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iano\Pictures\formulas-y-codigo-de-colores-1-63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6781" cy="4372560"/>
                    </a:xfrm>
                    <a:prstGeom prst="rect">
                      <a:avLst/>
                    </a:prstGeom>
                    <a:noFill/>
                    <a:ln>
                      <a:noFill/>
                    </a:ln>
                  </pic:spPr>
                </pic:pic>
              </a:graphicData>
            </a:graphic>
          </wp:inline>
        </w:drawing>
      </w:r>
    </w:p>
    <w:p w:rsidR="00AE767D" w:rsidRPr="00AE767D" w:rsidRDefault="00AE767D" w:rsidP="00AE767D">
      <w:pPr>
        <w:spacing w:after="160" w:line="259" w:lineRule="auto"/>
        <w:rPr>
          <w:rFonts w:ascii="Century Gothic" w:eastAsia="Century Gothic" w:hAnsi="Century Gothic"/>
          <w:iCs/>
          <w:sz w:val="40"/>
          <w:szCs w:val="40"/>
          <w:u w:val="single"/>
          <w:lang w:val="es-AR" w:eastAsia="en-US"/>
        </w:rPr>
      </w:pPr>
    </w:p>
    <w:p w:rsidR="00AE767D" w:rsidRPr="00AE767D" w:rsidRDefault="00AE767D" w:rsidP="00AE767D">
      <w:pPr>
        <w:spacing w:after="160" w:line="259" w:lineRule="auto"/>
        <w:rPr>
          <w:rFonts w:ascii="Century Gothic" w:eastAsia="Century Gothic" w:hAnsi="Century Gothic"/>
          <w:iCs/>
          <w:sz w:val="40"/>
          <w:szCs w:val="40"/>
          <w:u w:val="single"/>
          <w:lang w:val="es-AR" w:eastAsia="en-US"/>
        </w:rPr>
      </w:pPr>
      <w:r w:rsidRPr="00AE767D">
        <w:rPr>
          <w:rFonts w:ascii="Century Gothic" w:eastAsia="Century Gothic" w:hAnsi="Century Gothic"/>
          <w:iCs/>
          <w:sz w:val="40"/>
          <w:szCs w:val="40"/>
          <w:u w:val="single"/>
          <w:lang w:val="es-AR" w:eastAsia="en-US"/>
        </w:rPr>
        <w:t>Cálculos de Resistencias</w:t>
      </w:r>
    </w:p>
    <w:p w:rsidR="00AE767D" w:rsidRPr="00AE767D" w:rsidRDefault="00AE767D" w:rsidP="00AE767D">
      <w:pPr>
        <w:spacing w:after="160" w:line="259" w:lineRule="auto"/>
        <w:jc w:val="both"/>
        <w:rPr>
          <w:rFonts w:ascii="Century Gothic" w:eastAsia="Century Gothic" w:hAnsi="Century Gothic"/>
          <w:iCs/>
          <w:sz w:val="22"/>
          <w:szCs w:val="22"/>
          <w:u w:val="single"/>
          <w:lang w:val="es-AR" w:eastAsia="en-US"/>
        </w:rPr>
      </w:pPr>
      <w:r w:rsidRPr="00AE767D">
        <w:rPr>
          <w:rFonts w:ascii="Century Gothic" w:eastAsia="Century Gothic" w:hAnsi="Century Gothic"/>
          <w:b/>
          <w:iCs/>
          <w:sz w:val="22"/>
          <w:szCs w:val="22"/>
          <w:u w:val="single"/>
          <w:lang w:val="es-AR" w:eastAsia="en-US"/>
        </w:rPr>
        <w:t>Resistencia Total</w:t>
      </w:r>
      <w:r w:rsidRPr="00AE767D">
        <w:rPr>
          <w:rFonts w:ascii="Century Gothic" w:eastAsia="Century Gothic" w:hAnsi="Century Gothic"/>
          <w:iCs/>
          <w:sz w:val="22"/>
          <w:szCs w:val="22"/>
          <w:u w:val="single"/>
          <w:lang w:val="es-AR" w:eastAsia="en-US"/>
        </w:rPr>
        <w:t>:</w:t>
      </w:r>
      <w:r w:rsidRPr="00AE767D">
        <w:rPr>
          <w:rFonts w:ascii="Century Gothic" w:eastAsia="Century Gothic" w:hAnsi="Century Gothic"/>
          <w:iCs/>
          <w:sz w:val="22"/>
          <w:szCs w:val="22"/>
          <w:lang w:val="es-AR" w:eastAsia="en-US"/>
        </w:rPr>
        <w:t xml:space="preserve"> Se denomina resistencia total o equivalente, al valor de la resistencia que se obtiene al asociar un conjunto de ellas. Principalmente las resistencias se pueden asociar en serie, paralelo o una combinación de ambas llamadas mixta.</w:t>
      </w:r>
    </w:p>
    <w:p w:rsidR="00AE767D" w:rsidRPr="00AE767D" w:rsidRDefault="00AE767D" w:rsidP="00AE767D">
      <w:pPr>
        <w:spacing w:after="160" w:line="259" w:lineRule="auto"/>
        <w:jc w:val="both"/>
        <w:rPr>
          <w:rFonts w:ascii="Century Gothic" w:eastAsia="Century Gothic" w:hAnsi="Century Gothic"/>
          <w:iCs/>
          <w:sz w:val="22"/>
          <w:szCs w:val="22"/>
          <w:lang w:val="es-AR" w:eastAsia="en-US"/>
        </w:rPr>
      </w:pPr>
      <w:r w:rsidRPr="00AE767D">
        <w:rPr>
          <w:rFonts w:ascii="Century Gothic" w:eastAsia="Century Gothic" w:hAnsi="Century Gothic"/>
          <w:b/>
          <w:iCs/>
          <w:sz w:val="22"/>
          <w:szCs w:val="22"/>
          <w:u w:val="single"/>
          <w:lang w:val="es-AR" w:eastAsia="en-US"/>
        </w:rPr>
        <w:t>Resistencias conectadas en Serie</w:t>
      </w:r>
      <w:r w:rsidRPr="00AE767D">
        <w:rPr>
          <w:rFonts w:ascii="Century Gothic" w:eastAsia="Century Gothic" w:hAnsi="Century Gothic"/>
          <w:b/>
          <w:iCs/>
          <w:sz w:val="22"/>
          <w:szCs w:val="22"/>
          <w:lang w:val="es-AR" w:eastAsia="en-US"/>
        </w:rPr>
        <w:t>:</w:t>
      </w:r>
      <w:r w:rsidRPr="00AE767D">
        <w:rPr>
          <w:rFonts w:ascii="Century Gothic" w:eastAsia="Century Gothic" w:hAnsi="Century Gothic"/>
          <w:iCs/>
          <w:sz w:val="22"/>
          <w:szCs w:val="22"/>
          <w:lang w:val="es-AR" w:eastAsia="en-US"/>
        </w:rPr>
        <w:t xml:space="preserve"> Dos o más resistencias se dice que están en serie, cuando cada una de ellas se sitúa a continuación de la anterior a lo largo del hilo conductor. Dicho de otra manera, la resistencia en serie consiste simplemente en conectar la “salida” de una resistencia a la “entrada” de otra en un circuito. Cada resistencia adicional colocada en un circuito se agrega a la resistencia total de dicho circuito.</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3"/>
        <w:gridCol w:w="4457"/>
      </w:tblGrid>
      <w:tr w:rsidR="00AE767D" w:rsidRPr="00AE767D" w:rsidTr="00AE767D">
        <w:tc>
          <w:tcPr>
            <w:tcW w:w="4489" w:type="dxa"/>
          </w:tcPr>
          <w:p w:rsidR="00AE767D" w:rsidRPr="00AE767D" w:rsidRDefault="00AE767D" w:rsidP="00AE767D">
            <w:pPr>
              <w:jc w:val="both"/>
              <w:rPr>
                <w:iCs/>
                <w:sz w:val="22"/>
                <w:szCs w:val="22"/>
              </w:rPr>
            </w:pPr>
            <w:r w:rsidRPr="00AE767D">
              <w:rPr>
                <w:iCs/>
                <w:sz w:val="22"/>
                <w:szCs w:val="22"/>
              </w:rPr>
              <w:lastRenderedPageBreak/>
              <w:t xml:space="preserve">Cuando las resistencias se encuentran en serie, se sitúan una a continuación de la siguiente. </w:t>
            </w:r>
          </w:p>
          <w:p w:rsidR="00AE767D" w:rsidRPr="00AE767D" w:rsidRDefault="00AE767D" w:rsidP="00AE767D">
            <w:pPr>
              <w:jc w:val="both"/>
              <w:rPr>
                <w:iCs/>
                <w:sz w:val="22"/>
                <w:szCs w:val="22"/>
              </w:rPr>
            </w:pPr>
            <w:r w:rsidRPr="00AE767D">
              <w:rPr>
                <w:iCs/>
                <w:sz w:val="22"/>
                <w:szCs w:val="22"/>
              </w:rPr>
              <w:t>La intensidad de corriente que circula por cada una de ellas es la misma.</w:t>
            </w:r>
          </w:p>
        </w:tc>
        <w:tc>
          <w:tcPr>
            <w:tcW w:w="4489" w:type="dxa"/>
          </w:tcPr>
          <w:p w:rsidR="00AE767D" w:rsidRPr="00AE767D" w:rsidRDefault="00AE767D" w:rsidP="00AE767D">
            <w:pPr>
              <w:rPr>
                <w:iCs/>
                <w:sz w:val="22"/>
                <w:szCs w:val="22"/>
              </w:rPr>
            </w:pPr>
            <w:r w:rsidRPr="00AE767D">
              <w:rPr>
                <w:iCs/>
                <w:noProof/>
                <w:sz w:val="22"/>
                <w:szCs w:val="22"/>
              </w:rPr>
              <w:drawing>
                <wp:inline distT="0" distB="0" distL="0" distR="0" wp14:anchorId="7D20FFD6" wp14:editId="7603C294">
                  <wp:extent cx="2428875" cy="1171575"/>
                  <wp:effectExtent l="19050" t="0" r="9525" b="0"/>
                  <wp:docPr id="9" name="Imagen 1" descr="C:\Users\Luciano\Downloads\Documen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iano\Downloads\Documents\1.JPG"/>
                          <pic:cNvPicPr>
                            <a:picLocks noChangeAspect="1" noChangeArrowheads="1"/>
                          </pic:cNvPicPr>
                        </pic:nvPicPr>
                        <pic:blipFill>
                          <a:blip r:embed="rId11"/>
                          <a:srcRect/>
                          <a:stretch>
                            <a:fillRect/>
                          </a:stretch>
                        </pic:blipFill>
                        <pic:spPr bwMode="auto">
                          <a:xfrm>
                            <a:off x="0" y="0"/>
                            <a:ext cx="2428875" cy="1171575"/>
                          </a:xfrm>
                          <a:prstGeom prst="rect">
                            <a:avLst/>
                          </a:prstGeom>
                          <a:noFill/>
                          <a:ln w="9525">
                            <a:noFill/>
                            <a:miter lim="800000"/>
                            <a:headEnd/>
                            <a:tailEnd/>
                          </a:ln>
                        </pic:spPr>
                      </pic:pic>
                    </a:graphicData>
                  </a:graphic>
                </wp:inline>
              </w:drawing>
            </w:r>
          </w:p>
        </w:tc>
      </w:tr>
    </w:tbl>
    <w:p w:rsidR="00AE767D" w:rsidRPr="00AE767D" w:rsidRDefault="00AE767D" w:rsidP="00AE767D">
      <w:pPr>
        <w:spacing w:after="160" w:line="259" w:lineRule="auto"/>
        <w:jc w:val="both"/>
        <w:rPr>
          <w:rFonts w:ascii="Century Gothic" w:eastAsia="Century Gothic" w:hAnsi="Century Gothic"/>
          <w:iCs/>
          <w:sz w:val="22"/>
          <w:szCs w:val="22"/>
          <w:lang w:val="es-AR" w:eastAsia="en-US"/>
        </w:rPr>
      </w:pPr>
      <w:r w:rsidRPr="00AE767D">
        <w:rPr>
          <w:rFonts w:ascii="Century Gothic" w:eastAsia="Century Gothic" w:hAnsi="Century Gothic"/>
          <w:iCs/>
          <w:sz w:val="22"/>
          <w:szCs w:val="22"/>
          <w:lang w:val="es-AR" w:eastAsia="en-US"/>
        </w:rPr>
        <w:t>Si aplicamos la Ley de Ohm a cada una de las resistencias de la figura anterior obtenemos que:</w:t>
      </w:r>
    </w:p>
    <w:p w:rsidR="00AE767D" w:rsidRPr="00AE767D" w:rsidRDefault="00AE767D" w:rsidP="00AE767D">
      <w:pPr>
        <w:spacing w:after="160" w:line="259" w:lineRule="auto"/>
        <w:jc w:val="both"/>
        <w:rPr>
          <w:rFonts w:ascii="Century Gothic" w:hAnsi="Century Gothic"/>
          <w:iCs/>
          <w:sz w:val="22"/>
          <w:szCs w:val="22"/>
          <w:lang w:val="es-AR" w:eastAsia="en-US"/>
        </w:rPr>
      </w:pPr>
      <m:oMath>
        <m:sSub>
          <m:sSubPr>
            <m:ctrlPr>
              <w:rPr>
                <w:rFonts w:ascii="Cambria Math" w:eastAsia="Century Gothic" w:hAnsi="Cambria Math"/>
                <w:i/>
                <w:iCs/>
                <w:sz w:val="22"/>
                <w:szCs w:val="22"/>
                <w:lang w:val="es-AR" w:eastAsia="en-US"/>
              </w:rPr>
            </m:ctrlPr>
          </m:sSubPr>
          <m:e>
            <m:r>
              <w:rPr>
                <w:rFonts w:ascii="Cambria Math" w:eastAsia="Century Gothic" w:hAnsi="Cambria Math"/>
                <w:sz w:val="22"/>
                <w:szCs w:val="22"/>
                <w:lang w:val="es-AR" w:eastAsia="en-US"/>
              </w:rPr>
              <m:t>V</m:t>
            </m:r>
          </m:e>
          <m:sub>
            <m:r>
              <w:rPr>
                <w:rFonts w:ascii="Cambria Math" w:eastAsia="Century Gothic" w:hAnsi="Cambria Math"/>
                <w:sz w:val="22"/>
                <w:szCs w:val="22"/>
                <w:lang w:val="es-AR" w:eastAsia="en-US"/>
              </w:rPr>
              <m:t>A</m:t>
            </m:r>
          </m:sub>
        </m:sSub>
        <m:r>
          <w:rPr>
            <w:rFonts w:ascii="Cambria Math" w:eastAsia="Century Gothic" w:hAnsi="Cambria Math"/>
            <w:sz w:val="22"/>
            <w:szCs w:val="22"/>
            <w:lang w:val="es-AR" w:eastAsia="en-US"/>
          </w:rPr>
          <m:t>-</m:t>
        </m:r>
      </m:oMath>
      <w:r w:rsidRPr="00AE767D">
        <w:rPr>
          <w:rFonts w:ascii="Century Gothic" w:hAnsi="Century Gothic"/>
          <w:iCs/>
          <w:sz w:val="22"/>
          <w:szCs w:val="22"/>
          <w:lang w:val="es-AR" w:eastAsia="en-US"/>
        </w:rPr>
        <w:t xml:space="preserve">  </w:t>
      </w:r>
      <m:oMath>
        <m:sSub>
          <m:sSubPr>
            <m:ctrlPr>
              <w:rPr>
                <w:rFonts w:ascii="Cambria Math" w:eastAsia="Century Gothic" w:hAnsi="Cambria Math"/>
                <w:i/>
                <w:iCs/>
                <w:sz w:val="22"/>
                <w:szCs w:val="22"/>
                <w:lang w:val="es-AR" w:eastAsia="en-US"/>
              </w:rPr>
            </m:ctrlPr>
          </m:sSubPr>
          <m:e>
            <m:r>
              <w:rPr>
                <w:rFonts w:ascii="Cambria Math" w:eastAsia="Century Gothic" w:hAnsi="Cambria Math"/>
                <w:sz w:val="22"/>
                <w:szCs w:val="22"/>
                <w:lang w:val="es-AR" w:eastAsia="en-US"/>
              </w:rPr>
              <m:t>V</m:t>
            </m:r>
          </m:e>
          <m:sub>
            <m:r>
              <w:rPr>
                <w:rFonts w:ascii="Cambria Math" w:eastAsia="Century Gothic" w:hAnsi="Cambria Math"/>
                <w:sz w:val="22"/>
                <w:szCs w:val="22"/>
                <w:lang w:val="es-AR" w:eastAsia="en-US"/>
              </w:rPr>
              <m:t>B</m:t>
            </m:r>
          </m:sub>
        </m:sSub>
        <m:r>
          <w:rPr>
            <w:rFonts w:ascii="Cambria Math" w:eastAsia="Century Gothic" w:hAnsi="Cambria Math"/>
            <w:sz w:val="22"/>
            <w:szCs w:val="22"/>
            <w:lang w:val="es-AR" w:eastAsia="en-US"/>
          </w:rPr>
          <m:t>=</m:t>
        </m:r>
      </m:oMath>
      <w:r w:rsidRPr="00AE767D">
        <w:rPr>
          <w:rFonts w:ascii="Century Gothic" w:hAnsi="Century Gothic"/>
          <w:iCs/>
          <w:sz w:val="22"/>
          <w:szCs w:val="22"/>
          <w:lang w:val="es-AR" w:eastAsia="en-US"/>
        </w:rPr>
        <w:t xml:space="preserve">  </w:t>
      </w:r>
      <m:oMath>
        <m:r>
          <w:rPr>
            <w:rFonts w:ascii="Cambria Math" w:eastAsia="Century Gothic" w:hAnsi="Cambria Math"/>
            <w:sz w:val="22"/>
            <w:szCs w:val="22"/>
            <w:lang w:val="es-AR" w:eastAsia="en-US"/>
          </w:rPr>
          <m:t xml:space="preserve">I* </m:t>
        </m:r>
        <m:sSub>
          <m:sSubPr>
            <m:ctrlPr>
              <w:rPr>
                <w:rFonts w:ascii="Cambria Math" w:eastAsia="Century Gothic" w:hAnsi="Cambria Math"/>
                <w:i/>
                <w:iCs/>
                <w:sz w:val="22"/>
                <w:szCs w:val="22"/>
                <w:lang w:val="es-AR" w:eastAsia="en-US"/>
              </w:rPr>
            </m:ctrlPr>
          </m:sSubPr>
          <m:e>
            <m:r>
              <w:rPr>
                <w:rFonts w:ascii="Cambria Math" w:eastAsia="Century Gothic" w:hAnsi="Cambria Math"/>
                <w:sz w:val="22"/>
                <w:szCs w:val="22"/>
                <w:lang w:val="es-AR" w:eastAsia="en-US"/>
              </w:rPr>
              <m:t>R</m:t>
            </m:r>
          </m:e>
          <m:sub>
            <m:r>
              <w:rPr>
                <w:rFonts w:ascii="Cambria Math" w:eastAsia="Century Gothic" w:hAnsi="Cambria Math"/>
                <w:sz w:val="22"/>
                <w:szCs w:val="22"/>
                <w:lang w:val="es-AR" w:eastAsia="en-US"/>
              </w:rPr>
              <m:t>1</m:t>
            </m:r>
          </m:sub>
        </m:sSub>
      </m:oMath>
      <w:r w:rsidRPr="00AE767D">
        <w:rPr>
          <w:rFonts w:ascii="Century Gothic" w:hAnsi="Century Gothic"/>
          <w:iCs/>
          <w:sz w:val="22"/>
          <w:szCs w:val="22"/>
          <w:lang w:val="es-AR" w:eastAsia="en-US"/>
        </w:rPr>
        <w:t xml:space="preserve"> ; </w:t>
      </w:r>
      <m:oMath>
        <m:sSub>
          <m:sSubPr>
            <m:ctrlPr>
              <w:rPr>
                <w:rFonts w:ascii="Cambria Math" w:eastAsia="Century Gothic" w:hAnsi="Cambria Math"/>
                <w:i/>
                <w:iCs/>
                <w:sz w:val="22"/>
                <w:szCs w:val="22"/>
                <w:lang w:val="es-AR" w:eastAsia="en-US"/>
              </w:rPr>
            </m:ctrlPr>
          </m:sSubPr>
          <m:e>
            <m:r>
              <w:rPr>
                <w:rFonts w:ascii="Cambria Math" w:eastAsia="Century Gothic" w:hAnsi="Cambria Math"/>
                <w:sz w:val="22"/>
                <w:szCs w:val="22"/>
                <w:lang w:val="es-AR" w:eastAsia="en-US"/>
              </w:rPr>
              <m:t>V</m:t>
            </m:r>
          </m:e>
          <m:sub>
            <m:r>
              <w:rPr>
                <w:rFonts w:ascii="Cambria Math" w:eastAsia="Century Gothic" w:hAnsi="Cambria Math"/>
                <w:sz w:val="22"/>
                <w:szCs w:val="22"/>
                <w:lang w:val="es-AR" w:eastAsia="en-US"/>
              </w:rPr>
              <m:t>B</m:t>
            </m:r>
          </m:sub>
        </m:sSub>
        <m:r>
          <w:rPr>
            <w:rFonts w:ascii="Cambria Math" w:eastAsia="Century Gothic" w:hAnsi="Cambria Math"/>
            <w:sz w:val="22"/>
            <w:szCs w:val="22"/>
            <w:lang w:val="es-AR" w:eastAsia="en-US"/>
          </w:rPr>
          <m:t>-</m:t>
        </m:r>
      </m:oMath>
      <w:r w:rsidRPr="00AE767D">
        <w:rPr>
          <w:rFonts w:ascii="Century Gothic" w:hAnsi="Century Gothic"/>
          <w:iCs/>
          <w:sz w:val="22"/>
          <w:szCs w:val="22"/>
          <w:lang w:val="es-AR" w:eastAsia="en-US"/>
        </w:rPr>
        <w:t xml:space="preserve"> </w:t>
      </w:r>
      <m:oMath>
        <m:sSub>
          <m:sSubPr>
            <m:ctrlPr>
              <w:rPr>
                <w:rFonts w:ascii="Cambria Math" w:eastAsia="Century Gothic" w:hAnsi="Cambria Math"/>
                <w:i/>
                <w:iCs/>
                <w:sz w:val="22"/>
                <w:szCs w:val="22"/>
                <w:lang w:val="es-AR" w:eastAsia="en-US"/>
              </w:rPr>
            </m:ctrlPr>
          </m:sSubPr>
          <m:e>
            <m:r>
              <w:rPr>
                <w:rFonts w:ascii="Cambria Math" w:eastAsia="Century Gothic" w:hAnsi="Cambria Math"/>
                <w:sz w:val="22"/>
                <w:szCs w:val="22"/>
                <w:lang w:val="es-AR" w:eastAsia="en-US"/>
              </w:rPr>
              <m:t>V</m:t>
            </m:r>
          </m:e>
          <m:sub>
            <m:r>
              <w:rPr>
                <w:rFonts w:ascii="Cambria Math" w:eastAsia="Century Gothic" w:hAnsi="Cambria Math"/>
                <w:sz w:val="22"/>
                <w:szCs w:val="22"/>
                <w:lang w:val="es-AR" w:eastAsia="en-US"/>
              </w:rPr>
              <m:t>C</m:t>
            </m:r>
          </m:sub>
        </m:sSub>
        <m:r>
          <w:rPr>
            <w:rFonts w:ascii="Cambria Math" w:eastAsia="Century Gothic" w:hAnsi="Cambria Math"/>
            <w:sz w:val="22"/>
            <w:szCs w:val="22"/>
            <w:lang w:val="es-AR" w:eastAsia="en-US"/>
          </w:rPr>
          <m:t>=</m:t>
        </m:r>
      </m:oMath>
      <w:r w:rsidRPr="00AE767D">
        <w:rPr>
          <w:rFonts w:ascii="Century Gothic" w:hAnsi="Century Gothic"/>
          <w:iCs/>
          <w:sz w:val="22"/>
          <w:szCs w:val="22"/>
          <w:lang w:val="es-AR" w:eastAsia="en-US"/>
        </w:rPr>
        <w:t xml:space="preserve">  </w:t>
      </w:r>
      <m:oMath>
        <m:r>
          <w:rPr>
            <w:rFonts w:ascii="Cambria Math" w:eastAsia="Century Gothic" w:hAnsi="Cambria Math"/>
            <w:sz w:val="22"/>
            <w:szCs w:val="22"/>
            <w:lang w:val="es-AR" w:eastAsia="en-US"/>
          </w:rPr>
          <m:t xml:space="preserve">I* </m:t>
        </m:r>
        <m:sSub>
          <m:sSubPr>
            <m:ctrlPr>
              <w:rPr>
                <w:rFonts w:ascii="Cambria Math" w:eastAsia="Century Gothic" w:hAnsi="Cambria Math"/>
                <w:i/>
                <w:iCs/>
                <w:sz w:val="22"/>
                <w:szCs w:val="22"/>
                <w:lang w:val="es-AR" w:eastAsia="en-US"/>
              </w:rPr>
            </m:ctrlPr>
          </m:sSubPr>
          <m:e>
            <m:r>
              <w:rPr>
                <w:rFonts w:ascii="Cambria Math" w:eastAsia="Century Gothic" w:hAnsi="Cambria Math"/>
                <w:sz w:val="22"/>
                <w:szCs w:val="22"/>
                <w:lang w:val="es-AR" w:eastAsia="en-US"/>
              </w:rPr>
              <m:t>R</m:t>
            </m:r>
          </m:e>
          <m:sub>
            <m:r>
              <w:rPr>
                <w:rFonts w:ascii="Cambria Math" w:eastAsia="Century Gothic" w:hAnsi="Cambria Math"/>
                <w:sz w:val="22"/>
                <w:szCs w:val="22"/>
                <w:lang w:val="es-AR" w:eastAsia="en-US"/>
              </w:rPr>
              <m:t>2</m:t>
            </m:r>
          </m:sub>
        </m:sSub>
      </m:oMath>
      <w:r w:rsidRPr="00AE767D">
        <w:rPr>
          <w:rFonts w:ascii="Century Gothic" w:hAnsi="Century Gothic"/>
          <w:iCs/>
          <w:sz w:val="22"/>
          <w:szCs w:val="22"/>
          <w:lang w:val="es-AR" w:eastAsia="en-US"/>
        </w:rPr>
        <w:t xml:space="preserve"> ; </w:t>
      </w:r>
      <m:oMath>
        <m:sSub>
          <m:sSubPr>
            <m:ctrlPr>
              <w:rPr>
                <w:rFonts w:ascii="Cambria Math" w:eastAsia="Century Gothic" w:hAnsi="Cambria Math"/>
                <w:i/>
                <w:iCs/>
                <w:sz w:val="22"/>
                <w:szCs w:val="22"/>
                <w:lang w:val="es-AR" w:eastAsia="en-US"/>
              </w:rPr>
            </m:ctrlPr>
          </m:sSubPr>
          <m:e>
            <m:r>
              <w:rPr>
                <w:rFonts w:ascii="Cambria Math" w:eastAsia="Century Gothic" w:hAnsi="Cambria Math"/>
                <w:sz w:val="22"/>
                <w:szCs w:val="22"/>
                <w:lang w:val="es-AR" w:eastAsia="en-US"/>
              </w:rPr>
              <m:t>V</m:t>
            </m:r>
          </m:e>
          <m:sub>
            <m:r>
              <w:rPr>
                <w:rFonts w:ascii="Cambria Math" w:eastAsia="Century Gothic" w:hAnsi="Cambria Math"/>
                <w:sz w:val="22"/>
                <w:szCs w:val="22"/>
                <w:lang w:val="es-AR" w:eastAsia="en-US"/>
              </w:rPr>
              <m:t>C</m:t>
            </m:r>
          </m:sub>
        </m:sSub>
        <m:r>
          <w:rPr>
            <w:rFonts w:ascii="Cambria Math" w:eastAsia="Century Gothic" w:hAnsi="Cambria Math"/>
            <w:sz w:val="22"/>
            <w:szCs w:val="22"/>
            <w:lang w:val="es-AR" w:eastAsia="en-US"/>
          </w:rPr>
          <m:t>-</m:t>
        </m:r>
      </m:oMath>
      <w:r w:rsidRPr="00AE767D">
        <w:rPr>
          <w:rFonts w:ascii="Century Gothic" w:hAnsi="Century Gothic"/>
          <w:iCs/>
          <w:sz w:val="22"/>
          <w:szCs w:val="22"/>
          <w:lang w:val="es-AR" w:eastAsia="en-US"/>
        </w:rPr>
        <w:t xml:space="preserve"> </w:t>
      </w:r>
      <m:oMath>
        <m:sSub>
          <m:sSubPr>
            <m:ctrlPr>
              <w:rPr>
                <w:rFonts w:ascii="Cambria Math" w:eastAsia="Century Gothic" w:hAnsi="Cambria Math"/>
                <w:i/>
                <w:iCs/>
                <w:sz w:val="22"/>
                <w:szCs w:val="22"/>
                <w:lang w:val="es-AR" w:eastAsia="en-US"/>
              </w:rPr>
            </m:ctrlPr>
          </m:sSubPr>
          <m:e>
            <m:r>
              <w:rPr>
                <w:rFonts w:ascii="Cambria Math" w:eastAsia="Century Gothic" w:hAnsi="Cambria Math"/>
                <w:sz w:val="22"/>
                <w:szCs w:val="22"/>
                <w:lang w:val="es-AR" w:eastAsia="en-US"/>
              </w:rPr>
              <m:t>V</m:t>
            </m:r>
          </m:e>
          <m:sub>
            <m:r>
              <w:rPr>
                <w:rFonts w:ascii="Cambria Math" w:eastAsia="Century Gothic" w:hAnsi="Cambria Math"/>
                <w:sz w:val="22"/>
                <w:szCs w:val="22"/>
                <w:lang w:val="es-AR" w:eastAsia="en-US"/>
              </w:rPr>
              <m:t>D</m:t>
            </m:r>
          </m:sub>
        </m:sSub>
        <m:r>
          <w:rPr>
            <w:rFonts w:ascii="Cambria Math" w:eastAsia="Century Gothic" w:hAnsi="Cambria Math"/>
            <w:sz w:val="22"/>
            <w:szCs w:val="22"/>
            <w:lang w:val="es-AR" w:eastAsia="en-US"/>
          </w:rPr>
          <m:t>=</m:t>
        </m:r>
      </m:oMath>
      <w:r w:rsidRPr="00AE767D">
        <w:rPr>
          <w:rFonts w:ascii="Century Gothic" w:hAnsi="Century Gothic"/>
          <w:iCs/>
          <w:sz w:val="22"/>
          <w:szCs w:val="22"/>
          <w:lang w:val="es-AR" w:eastAsia="en-US"/>
        </w:rPr>
        <w:t xml:space="preserve">  </w:t>
      </w:r>
      <m:oMath>
        <m:r>
          <w:rPr>
            <w:rFonts w:ascii="Cambria Math" w:eastAsia="Century Gothic" w:hAnsi="Cambria Math"/>
            <w:sz w:val="22"/>
            <w:szCs w:val="22"/>
            <w:lang w:val="es-AR" w:eastAsia="en-US"/>
          </w:rPr>
          <m:t xml:space="preserve">I* </m:t>
        </m:r>
        <m:sSub>
          <m:sSubPr>
            <m:ctrlPr>
              <w:rPr>
                <w:rFonts w:ascii="Cambria Math" w:eastAsia="Century Gothic" w:hAnsi="Cambria Math"/>
                <w:i/>
                <w:iCs/>
                <w:sz w:val="22"/>
                <w:szCs w:val="22"/>
                <w:lang w:val="es-AR" w:eastAsia="en-US"/>
              </w:rPr>
            </m:ctrlPr>
          </m:sSubPr>
          <m:e>
            <m:r>
              <w:rPr>
                <w:rFonts w:ascii="Cambria Math" w:eastAsia="Century Gothic" w:hAnsi="Cambria Math"/>
                <w:sz w:val="22"/>
                <w:szCs w:val="22"/>
                <w:lang w:val="es-AR" w:eastAsia="en-US"/>
              </w:rPr>
              <m:t>R</m:t>
            </m:r>
          </m:e>
          <m:sub>
            <m:r>
              <w:rPr>
                <w:rFonts w:ascii="Cambria Math" w:eastAsia="Century Gothic" w:hAnsi="Cambria Math"/>
                <w:sz w:val="22"/>
                <w:szCs w:val="22"/>
                <w:lang w:val="es-AR" w:eastAsia="en-US"/>
              </w:rPr>
              <m:t>3</m:t>
            </m:r>
          </m:sub>
        </m:sSub>
      </m:oMath>
    </w:p>
    <w:p w:rsidR="00AE767D" w:rsidRPr="00AE767D" w:rsidRDefault="00AE767D" w:rsidP="00AE767D">
      <w:pPr>
        <w:spacing w:after="160" w:line="259" w:lineRule="auto"/>
        <w:jc w:val="both"/>
        <w:rPr>
          <w:rFonts w:ascii="Century Gothic" w:hAnsi="Century Gothic"/>
          <w:iCs/>
          <w:sz w:val="22"/>
          <w:szCs w:val="22"/>
          <w:lang w:val="es-AR" w:eastAsia="en-US"/>
        </w:rPr>
      </w:pPr>
      <w:r w:rsidRPr="00AE767D">
        <w:rPr>
          <w:rFonts w:ascii="Century Gothic" w:hAnsi="Century Gothic"/>
          <w:iCs/>
          <w:sz w:val="22"/>
          <w:szCs w:val="22"/>
          <w:lang w:val="es-AR" w:eastAsia="en-US"/>
        </w:rPr>
        <w:t>Si realizamos una suma parte por parte sobre las tres ecuaciones, observamos que:</w:t>
      </w:r>
    </w:p>
    <w:p w:rsidR="00AE767D" w:rsidRPr="00AE767D" w:rsidRDefault="00AE767D" w:rsidP="00AE767D">
      <w:pPr>
        <w:spacing w:before="240" w:after="160" w:line="259" w:lineRule="auto"/>
        <w:jc w:val="center"/>
        <w:rPr>
          <w:rFonts w:ascii="Century Gothic" w:hAnsi="Century Gothic"/>
          <w:iCs/>
          <w:sz w:val="22"/>
          <w:szCs w:val="22"/>
          <w:lang w:val="es-AR" w:eastAsia="en-US"/>
        </w:rPr>
      </w:pPr>
      <m:oMathPara>
        <m:oMathParaPr>
          <m:jc m:val="center"/>
        </m:oMathParaPr>
        <m:oMath>
          <m:sSub>
            <m:sSubPr>
              <m:ctrlPr>
                <w:rPr>
                  <w:rFonts w:ascii="Cambria Math" w:eastAsia="Century Gothic" w:hAnsi="Cambria Math"/>
                  <w:i/>
                  <w:iCs/>
                  <w:sz w:val="22"/>
                  <w:szCs w:val="22"/>
                  <w:lang w:val="es-AR" w:eastAsia="en-US"/>
                </w:rPr>
              </m:ctrlPr>
            </m:sSubPr>
            <m:e>
              <m:r>
                <w:rPr>
                  <w:rFonts w:ascii="Cambria Math" w:eastAsia="Century Gothic" w:hAnsi="Cambria Math"/>
                  <w:sz w:val="22"/>
                  <w:szCs w:val="22"/>
                  <w:lang w:val="es-AR" w:eastAsia="en-US"/>
                </w:rPr>
                <m:t>V</m:t>
              </m:r>
            </m:e>
            <m:sub>
              <m:r>
                <w:rPr>
                  <w:rFonts w:ascii="Cambria Math" w:eastAsia="Century Gothic" w:hAnsi="Cambria Math"/>
                  <w:sz w:val="22"/>
                  <w:szCs w:val="22"/>
                  <w:lang w:val="es-AR" w:eastAsia="en-US"/>
                </w:rPr>
                <m:t>A</m:t>
              </m:r>
            </m:sub>
          </m:sSub>
          <m:r>
            <w:rPr>
              <w:rFonts w:ascii="Cambria Math" w:eastAsia="Century Gothic" w:hAnsi="Cambria Math"/>
              <w:sz w:val="22"/>
              <w:szCs w:val="22"/>
              <w:lang w:val="es-AR" w:eastAsia="en-US"/>
            </w:rPr>
            <m:t xml:space="preserve">- </m:t>
          </m:r>
          <m:sSub>
            <m:sSubPr>
              <m:ctrlPr>
                <w:rPr>
                  <w:rFonts w:ascii="Cambria Math" w:eastAsia="Century Gothic" w:hAnsi="Cambria Math"/>
                  <w:i/>
                  <w:iCs/>
                  <w:sz w:val="22"/>
                  <w:szCs w:val="22"/>
                  <w:lang w:val="es-AR" w:eastAsia="en-US"/>
                </w:rPr>
              </m:ctrlPr>
            </m:sSubPr>
            <m:e>
              <m:r>
                <w:rPr>
                  <w:rFonts w:ascii="Cambria Math" w:eastAsia="Century Gothic" w:hAnsi="Cambria Math"/>
                  <w:sz w:val="22"/>
                  <w:szCs w:val="22"/>
                  <w:lang w:val="es-AR" w:eastAsia="en-US"/>
                </w:rPr>
                <m:t>V</m:t>
              </m:r>
            </m:e>
            <m:sub>
              <m:r>
                <w:rPr>
                  <w:rFonts w:ascii="Cambria Math" w:eastAsia="Century Gothic" w:hAnsi="Cambria Math"/>
                  <w:sz w:val="22"/>
                  <w:szCs w:val="22"/>
                  <w:lang w:val="es-AR" w:eastAsia="en-US"/>
                </w:rPr>
                <m:t>B</m:t>
              </m:r>
            </m:sub>
          </m:sSub>
          <m:r>
            <w:rPr>
              <w:rFonts w:ascii="Cambria Math" w:eastAsia="Century Gothic" w:hAnsi="Cambria Math"/>
              <w:sz w:val="22"/>
              <w:szCs w:val="22"/>
              <w:lang w:val="es-AR" w:eastAsia="en-US"/>
            </w:rPr>
            <m:t xml:space="preserve">+ </m:t>
          </m:r>
          <m:sSub>
            <m:sSubPr>
              <m:ctrlPr>
                <w:rPr>
                  <w:rFonts w:ascii="Cambria Math" w:eastAsia="Century Gothic" w:hAnsi="Cambria Math"/>
                  <w:i/>
                  <w:iCs/>
                  <w:sz w:val="22"/>
                  <w:szCs w:val="22"/>
                  <w:lang w:val="es-AR" w:eastAsia="en-US"/>
                </w:rPr>
              </m:ctrlPr>
            </m:sSubPr>
            <m:e>
              <m:r>
                <w:rPr>
                  <w:rFonts w:ascii="Cambria Math" w:eastAsia="Century Gothic" w:hAnsi="Cambria Math"/>
                  <w:sz w:val="22"/>
                  <w:szCs w:val="22"/>
                  <w:lang w:val="es-AR" w:eastAsia="en-US"/>
                </w:rPr>
                <m:t>V</m:t>
              </m:r>
            </m:e>
            <m:sub>
              <m:r>
                <w:rPr>
                  <w:rFonts w:ascii="Cambria Math" w:eastAsia="Century Gothic" w:hAnsi="Cambria Math"/>
                  <w:sz w:val="22"/>
                  <w:szCs w:val="22"/>
                  <w:lang w:val="es-AR" w:eastAsia="en-US"/>
                </w:rPr>
                <m:t>B</m:t>
              </m:r>
            </m:sub>
          </m:sSub>
          <m:r>
            <w:rPr>
              <w:rFonts w:ascii="Cambria Math" w:eastAsia="Century Gothic" w:hAnsi="Cambria Math"/>
              <w:sz w:val="22"/>
              <w:szCs w:val="22"/>
              <w:lang w:val="es-AR" w:eastAsia="en-US"/>
            </w:rPr>
            <m:t>-</m:t>
          </m:r>
          <m:sSub>
            <m:sSubPr>
              <m:ctrlPr>
                <w:rPr>
                  <w:rFonts w:ascii="Cambria Math" w:eastAsia="Century Gothic" w:hAnsi="Cambria Math"/>
                  <w:i/>
                  <w:iCs/>
                  <w:sz w:val="22"/>
                  <w:szCs w:val="22"/>
                  <w:lang w:val="es-AR" w:eastAsia="en-US"/>
                </w:rPr>
              </m:ctrlPr>
            </m:sSubPr>
            <m:e>
              <m:r>
                <w:rPr>
                  <w:rFonts w:ascii="Cambria Math" w:eastAsia="Century Gothic" w:hAnsi="Cambria Math"/>
                  <w:sz w:val="22"/>
                  <w:szCs w:val="22"/>
                  <w:lang w:val="es-AR" w:eastAsia="en-US"/>
                </w:rPr>
                <m:t>V</m:t>
              </m:r>
            </m:e>
            <m:sub>
              <m:r>
                <w:rPr>
                  <w:rFonts w:ascii="Cambria Math" w:eastAsia="Century Gothic" w:hAnsi="Cambria Math"/>
                  <w:sz w:val="22"/>
                  <w:szCs w:val="22"/>
                  <w:lang w:val="es-AR" w:eastAsia="en-US"/>
                </w:rPr>
                <m:t>C</m:t>
              </m:r>
            </m:sub>
          </m:sSub>
          <m:r>
            <w:rPr>
              <w:rFonts w:ascii="Cambria Math" w:eastAsia="Century Gothic" w:hAnsi="Cambria Math"/>
              <w:sz w:val="22"/>
              <w:szCs w:val="22"/>
              <w:lang w:val="es-AR" w:eastAsia="en-US"/>
            </w:rPr>
            <m:t>+</m:t>
          </m:r>
          <m:sSub>
            <m:sSubPr>
              <m:ctrlPr>
                <w:rPr>
                  <w:rFonts w:ascii="Cambria Math" w:eastAsia="Century Gothic" w:hAnsi="Cambria Math"/>
                  <w:i/>
                  <w:iCs/>
                  <w:sz w:val="22"/>
                  <w:szCs w:val="22"/>
                  <w:lang w:val="es-AR" w:eastAsia="en-US"/>
                </w:rPr>
              </m:ctrlPr>
            </m:sSubPr>
            <m:e>
              <m:r>
                <w:rPr>
                  <w:rFonts w:ascii="Cambria Math" w:eastAsia="Century Gothic" w:hAnsi="Cambria Math"/>
                  <w:sz w:val="22"/>
                  <w:szCs w:val="22"/>
                  <w:lang w:val="es-AR" w:eastAsia="en-US"/>
                </w:rPr>
                <m:t>V</m:t>
              </m:r>
            </m:e>
            <m:sub>
              <m:r>
                <w:rPr>
                  <w:rFonts w:ascii="Cambria Math" w:eastAsia="Century Gothic" w:hAnsi="Cambria Math"/>
                  <w:sz w:val="22"/>
                  <w:szCs w:val="22"/>
                  <w:lang w:val="es-AR" w:eastAsia="en-US"/>
                </w:rPr>
                <m:t>C</m:t>
              </m:r>
            </m:sub>
          </m:sSub>
          <m:r>
            <w:rPr>
              <w:rFonts w:ascii="Cambria Math" w:eastAsia="Century Gothic" w:hAnsi="Cambria Math"/>
              <w:sz w:val="22"/>
              <w:szCs w:val="22"/>
              <w:lang w:val="es-AR" w:eastAsia="en-US"/>
            </w:rPr>
            <m:t>-</m:t>
          </m:r>
          <m:sSub>
            <m:sSubPr>
              <m:ctrlPr>
                <w:rPr>
                  <w:rFonts w:ascii="Cambria Math" w:eastAsia="Century Gothic" w:hAnsi="Cambria Math"/>
                  <w:i/>
                  <w:iCs/>
                  <w:sz w:val="22"/>
                  <w:szCs w:val="22"/>
                  <w:lang w:val="es-AR" w:eastAsia="en-US"/>
                </w:rPr>
              </m:ctrlPr>
            </m:sSubPr>
            <m:e>
              <m:r>
                <w:rPr>
                  <w:rFonts w:ascii="Cambria Math" w:eastAsia="Century Gothic" w:hAnsi="Cambria Math"/>
                  <w:sz w:val="22"/>
                  <w:szCs w:val="22"/>
                  <w:lang w:val="es-AR" w:eastAsia="en-US"/>
                </w:rPr>
                <m:t>V</m:t>
              </m:r>
            </m:e>
            <m:sub>
              <m:r>
                <w:rPr>
                  <w:rFonts w:ascii="Cambria Math" w:eastAsia="Century Gothic" w:hAnsi="Cambria Math"/>
                  <w:sz w:val="22"/>
                  <w:szCs w:val="22"/>
                  <w:lang w:val="es-AR" w:eastAsia="en-US"/>
                </w:rPr>
                <m:t>D</m:t>
              </m:r>
            </m:sub>
          </m:sSub>
          <m:r>
            <w:rPr>
              <w:rFonts w:ascii="Cambria Math" w:eastAsia="Century Gothic" w:hAnsi="Cambria Math"/>
              <w:sz w:val="22"/>
              <w:szCs w:val="22"/>
              <w:lang w:val="es-AR" w:eastAsia="en-US"/>
            </w:rPr>
            <m:t xml:space="preserve">=I* </m:t>
          </m:r>
          <m:sSub>
            <m:sSubPr>
              <m:ctrlPr>
                <w:rPr>
                  <w:rFonts w:ascii="Cambria Math" w:eastAsia="Century Gothic" w:hAnsi="Cambria Math"/>
                  <w:i/>
                  <w:iCs/>
                  <w:sz w:val="22"/>
                  <w:szCs w:val="22"/>
                  <w:lang w:val="es-AR" w:eastAsia="en-US"/>
                </w:rPr>
              </m:ctrlPr>
            </m:sSubPr>
            <m:e>
              <m:r>
                <w:rPr>
                  <w:rFonts w:ascii="Cambria Math" w:eastAsia="Century Gothic" w:hAnsi="Cambria Math"/>
                  <w:sz w:val="22"/>
                  <w:szCs w:val="22"/>
                  <w:lang w:val="es-AR" w:eastAsia="en-US"/>
                </w:rPr>
                <m:t>R</m:t>
              </m:r>
            </m:e>
            <m:sub>
              <m:r>
                <w:rPr>
                  <w:rFonts w:ascii="Cambria Math" w:eastAsia="Century Gothic" w:hAnsi="Cambria Math"/>
                  <w:sz w:val="22"/>
                  <w:szCs w:val="22"/>
                  <w:lang w:val="es-AR" w:eastAsia="en-US"/>
                </w:rPr>
                <m:t>1</m:t>
              </m:r>
            </m:sub>
          </m:sSub>
          <m:r>
            <w:rPr>
              <w:rFonts w:ascii="Cambria Math" w:eastAsia="Century Gothic" w:hAnsi="Cambria Math"/>
              <w:sz w:val="22"/>
              <w:szCs w:val="22"/>
              <w:lang w:val="es-AR" w:eastAsia="en-US"/>
            </w:rPr>
            <m:t>+I*</m:t>
          </m:r>
          <m:sSub>
            <m:sSubPr>
              <m:ctrlPr>
                <w:rPr>
                  <w:rFonts w:ascii="Cambria Math" w:eastAsia="Century Gothic" w:hAnsi="Cambria Math"/>
                  <w:i/>
                  <w:iCs/>
                  <w:sz w:val="22"/>
                  <w:szCs w:val="22"/>
                  <w:lang w:val="es-AR" w:eastAsia="en-US"/>
                </w:rPr>
              </m:ctrlPr>
            </m:sSubPr>
            <m:e>
              <m:r>
                <w:rPr>
                  <w:rFonts w:ascii="Cambria Math" w:eastAsia="Century Gothic" w:hAnsi="Cambria Math"/>
                  <w:sz w:val="22"/>
                  <w:szCs w:val="22"/>
                  <w:lang w:val="es-AR" w:eastAsia="en-US"/>
                </w:rPr>
                <m:t>R</m:t>
              </m:r>
            </m:e>
            <m:sub>
              <m:r>
                <w:rPr>
                  <w:rFonts w:ascii="Cambria Math" w:eastAsia="Century Gothic" w:hAnsi="Cambria Math"/>
                  <w:sz w:val="22"/>
                  <w:szCs w:val="22"/>
                  <w:lang w:val="es-AR" w:eastAsia="en-US"/>
                </w:rPr>
                <m:t>2</m:t>
              </m:r>
            </m:sub>
          </m:sSub>
          <m:r>
            <w:rPr>
              <w:rFonts w:ascii="Cambria Math" w:eastAsia="Century Gothic" w:hAnsi="Cambria Math"/>
              <w:sz w:val="22"/>
              <w:szCs w:val="22"/>
              <w:lang w:val="es-AR" w:eastAsia="en-US"/>
            </w:rPr>
            <m:t>+I*</m:t>
          </m:r>
          <m:sSub>
            <m:sSubPr>
              <m:ctrlPr>
                <w:rPr>
                  <w:rFonts w:ascii="Cambria Math" w:eastAsia="Century Gothic" w:hAnsi="Cambria Math"/>
                  <w:i/>
                  <w:iCs/>
                  <w:sz w:val="22"/>
                  <w:szCs w:val="22"/>
                  <w:lang w:val="es-AR" w:eastAsia="en-US"/>
                </w:rPr>
              </m:ctrlPr>
            </m:sSubPr>
            <m:e>
              <m:r>
                <w:rPr>
                  <w:rFonts w:ascii="Cambria Math" w:eastAsia="Century Gothic" w:hAnsi="Cambria Math"/>
                  <w:sz w:val="22"/>
                  <w:szCs w:val="22"/>
                  <w:lang w:val="es-AR" w:eastAsia="en-US"/>
                </w:rPr>
                <m:t>R</m:t>
              </m:r>
            </m:e>
            <m:sub>
              <m:r>
                <w:rPr>
                  <w:rFonts w:ascii="Cambria Math" w:eastAsia="Century Gothic" w:hAnsi="Cambria Math"/>
                  <w:sz w:val="22"/>
                  <w:szCs w:val="22"/>
                  <w:lang w:val="es-AR" w:eastAsia="en-US"/>
                </w:rPr>
                <m:t>3</m:t>
              </m:r>
            </m:sub>
          </m:sSub>
        </m:oMath>
      </m:oMathPara>
    </w:p>
    <w:p w:rsidR="00AE767D" w:rsidRPr="00AE767D" w:rsidRDefault="00AE767D" w:rsidP="00AE767D">
      <w:pPr>
        <w:spacing w:after="160" w:line="259" w:lineRule="auto"/>
        <w:rPr>
          <w:rFonts w:ascii="Century Gothic" w:hAnsi="Century Gothic"/>
          <w:iCs/>
          <w:sz w:val="22"/>
          <w:szCs w:val="22"/>
          <w:lang w:val="es-AR" w:eastAsia="en-US"/>
        </w:rPr>
      </w:pPr>
      <m:oMathPara>
        <m:oMathParaPr>
          <m:jc m:val="center"/>
        </m:oMathParaPr>
        <m:oMath>
          <m:sSub>
            <m:sSubPr>
              <m:ctrlPr>
                <w:rPr>
                  <w:rFonts w:ascii="Cambria Math" w:eastAsia="Century Gothic" w:hAnsi="Cambria Math"/>
                  <w:i/>
                  <w:iCs/>
                  <w:sz w:val="22"/>
                  <w:szCs w:val="22"/>
                  <w:lang w:val="es-AR" w:eastAsia="en-US"/>
                </w:rPr>
              </m:ctrlPr>
            </m:sSubPr>
            <m:e>
              <m:r>
                <w:rPr>
                  <w:rFonts w:ascii="Cambria Math" w:eastAsia="Century Gothic" w:hAnsi="Cambria Math"/>
                  <w:sz w:val="22"/>
                  <w:szCs w:val="22"/>
                  <w:lang w:val="es-AR" w:eastAsia="en-US"/>
                </w:rPr>
                <m:t>V</m:t>
              </m:r>
            </m:e>
            <m:sub>
              <m:r>
                <w:rPr>
                  <w:rFonts w:ascii="Cambria Math" w:eastAsia="Century Gothic" w:hAnsi="Cambria Math"/>
                  <w:sz w:val="22"/>
                  <w:szCs w:val="22"/>
                  <w:lang w:val="es-AR" w:eastAsia="en-US"/>
                </w:rPr>
                <m:t>A</m:t>
              </m:r>
            </m:sub>
          </m:sSub>
          <m:r>
            <w:rPr>
              <w:rFonts w:ascii="Cambria Math" w:eastAsia="Century Gothic" w:hAnsi="Cambria Math"/>
              <w:sz w:val="22"/>
              <w:szCs w:val="22"/>
              <w:lang w:val="es-AR" w:eastAsia="en-US"/>
            </w:rPr>
            <m:t>-</m:t>
          </m:r>
          <m:sSub>
            <m:sSubPr>
              <m:ctrlPr>
                <w:rPr>
                  <w:rFonts w:ascii="Cambria Math" w:eastAsia="Century Gothic" w:hAnsi="Cambria Math"/>
                  <w:i/>
                  <w:iCs/>
                  <w:sz w:val="22"/>
                  <w:szCs w:val="22"/>
                  <w:lang w:val="es-AR" w:eastAsia="en-US"/>
                </w:rPr>
              </m:ctrlPr>
            </m:sSubPr>
            <m:e>
              <m:r>
                <w:rPr>
                  <w:rFonts w:ascii="Cambria Math" w:eastAsia="Century Gothic" w:hAnsi="Cambria Math"/>
                  <w:sz w:val="22"/>
                  <w:szCs w:val="22"/>
                  <w:lang w:val="es-AR" w:eastAsia="en-US"/>
                </w:rPr>
                <m:t>V</m:t>
              </m:r>
            </m:e>
            <m:sub>
              <m:r>
                <w:rPr>
                  <w:rFonts w:ascii="Cambria Math" w:eastAsia="Century Gothic" w:hAnsi="Cambria Math"/>
                  <w:sz w:val="22"/>
                  <w:szCs w:val="22"/>
                  <w:lang w:val="es-AR" w:eastAsia="en-US"/>
                </w:rPr>
                <m:t>D</m:t>
              </m:r>
            </m:sub>
          </m:sSub>
          <m:r>
            <w:rPr>
              <w:rFonts w:ascii="Cambria Math" w:eastAsia="Century Gothic" w:hAnsi="Cambria Math"/>
              <w:sz w:val="22"/>
              <w:szCs w:val="22"/>
              <w:lang w:val="es-AR" w:eastAsia="en-US"/>
            </w:rPr>
            <m:t>=I*(</m:t>
          </m:r>
          <m:sSub>
            <m:sSubPr>
              <m:ctrlPr>
                <w:rPr>
                  <w:rFonts w:ascii="Cambria Math" w:eastAsia="Century Gothic" w:hAnsi="Cambria Math"/>
                  <w:i/>
                  <w:iCs/>
                  <w:sz w:val="22"/>
                  <w:szCs w:val="22"/>
                  <w:lang w:val="es-AR" w:eastAsia="en-US"/>
                </w:rPr>
              </m:ctrlPr>
            </m:sSubPr>
            <m:e>
              <m:r>
                <w:rPr>
                  <w:rFonts w:ascii="Cambria Math" w:eastAsia="Century Gothic" w:hAnsi="Cambria Math"/>
                  <w:sz w:val="22"/>
                  <w:szCs w:val="22"/>
                  <w:lang w:val="es-AR" w:eastAsia="en-US"/>
                </w:rPr>
                <m:t>R</m:t>
              </m:r>
            </m:e>
            <m:sub>
              <m:r>
                <w:rPr>
                  <w:rFonts w:ascii="Cambria Math" w:eastAsia="Century Gothic" w:hAnsi="Cambria Math"/>
                  <w:sz w:val="22"/>
                  <w:szCs w:val="22"/>
                  <w:lang w:val="es-AR" w:eastAsia="en-US"/>
                </w:rPr>
                <m:t>1</m:t>
              </m:r>
            </m:sub>
          </m:sSub>
          <m:r>
            <w:rPr>
              <w:rFonts w:ascii="Cambria Math" w:eastAsia="Century Gothic" w:hAnsi="Cambria Math"/>
              <w:sz w:val="22"/>
              <w:szCs w:val="22"/>
              <w:lang w:val="es-AR" w:eastAsia="en-US"/>
            </w:rPr>
            <m:t>+</m:t>
          </m:r>
          <m:sSub>
            <m:sSubPr>
              <m:ctrlPr>
                <w:rPr>
                  <w:rFonts w:ascii="Cambria Math" w:eastAsia="Century Gothic" w:hAnsi="Cambria Math"/>
                  <w:i/>
                  <w:iCs/>
                  <w:sz w:val="22"/>
                  <w:szCs w:val="22"/>
                  <w:lang w:val="es-AR" w:eastAsia="en-US"/>
                </w:rPr>
              </m:ctrlPr>
            </m:sSubPr>
            <m:e>
              <m:r>
                <w:rPr>
                  <w:rFonts w:ascii="Cambria Math" w:eastAsia="Century Gothic" w:hAnsi="Cambria Math"/>
                  <w:sz w:val="22"/>
                  <w:szCs w:val="22"/>
                  <w:lang w:val="es-AR" w:eastAsia="en-US"/>
                </w:rPr>
                <m:t>R</m:t>
              </m:r>
            </m:e>
            <m:sub>
              <m:r>
                <w:rPr>
                  <w:rFonts w:ascii="Cambria Math" w:eastAsia="Century Gothic" w:hAnsi="Cambria Math"/>
                  <w:sz w:val="22"/>
                  <w:szCs w:val="22"/>
                  <w:lang w:val="es-AR" w:eastAsia="en-US"/>
                </w:rPr>
                <m:t>2</m:t>
              </m:r>
            </m:sub>
          </m:sSub>
          <m:r>
            <w:rPr>
              <w:rFonts w:ascii="Cambria Math" w:eastAsia="Century Gothic" w:hAnsi="Cambria Math"/>
              <w:sz w:val="22"/>
              <w:szCs w:val="22"/>
              <w:lang w:val="es-AR" w:eastAsia="en-US"/>
            </w:rPr>
            <m:t>+</m:t>
          </m:r>
          <m:sSub>
            <m:sSubPr>
              <m:ctrlPr>
                <w:rPr>
                  <w:rFonts w:ascii="Cambria Math" w:eastAsia="Century Gothic" w:hAnsi="Cambria Math"/>
                  <w:i/>
                  <w:iCs/>
                  <w:sz w:val="22"/>
                  <w:szCs w:val="22"/>
                  <w:lang w:val="es-AR" w:eastAsia="en-US"/>
                </w:rPr>
              </m:ctrlPr>
            </m:sSubPr>
            <m:e>
              <m:r>
                <w:rPr>
                  <w:rFonts w:ascii="Cambria Math" w:eastAsia="Century Gothic" w:hAnsi="Cambria Math"/>
                  <w:sz w:val="22"/>
                  <w:szCs w:val="22"/>
                  <w:lang w:val="es-AR" w:eastAsia="en-US"/>
                </w:rPr>
                <m:t>R</m:t>
              </m:r>
            </m:e>
            <m:sub>
              <m:r>
                <w:rPr>
                  <w:rFonts w:ascii="Cambria Math" w:eastAsia="Century Gothic" w:hAnsi="Cambria Math"/>
                  <w:sz w:val="22"/>
                  <w:szCs w:val="22"/>
                  <w:lang w:val="es-AR" w:eastAsia="en-US"/>
                </w:rPr>
                <m:t>3</m:t>
              </m:r>
            </m:sub>
          </m:sSub>
          <m:r>
            <w:rPr>
              <w:rFonts w:ascii="Cambria Math" w:eastAsia="Century Gothic" w:hAnsi="Cambria Math"/>
              <w:sz w:val="22"/>
              <w:szCs w:val="22"/>
              <w:lang w:val="es-AR" w:eastAsia="en-US"/>
            </w:rPr>
            <m:t>)</m:t>
          </m:r>
        </m:oMath>
      </m:oMathPara>
    </w:p>
    <w:p w:rsidR="00AE767D" w:rsidRPr="00AE767D" w:rsidRDefault="00AE767D" w:rsidP="00AE767D">
      <w:pPr>
        <w:spacing w:after="160" w:line="259" w:lineRule="auto"/>
        <w:jc w:val="center"/>
        <w:rPr>
          <w:rFonts w:ascii="Century Gothic" w:hAnsi="Century Gothic"/>
          <w:iCs/>
          <w:sz w:val="22"/>
          <w:szCs w:val="22"/>
          <w:lang w:val="es-AR" w:eastAsia="en-US"/>
        </w:rPr>
      </w:pPr>
      <m:oMathPara>
        <m:oMathParaPr>
          <m:jc m:val="center"/>
        </m:oMathParaPr>
        <m:oMath>
          <m:sSub>
            <m:sSubPr>
              <m:ctrlPr>
                <w:rPr>
                  <w:rFonts w:ascii="Cambria Math" w:eastAsia="Century Gothic" w:hAnsi="Cambria Math"/>
                  <w:i/>
                  <w:iCs/>
                  <w:sz w:val="22"/>
                  <w:szCs w:val="22"/>
                  <w:lang w:val="es-AR" w:eastAsia="en-US"/>
                </w:rPr>
              </m:ctrlPr>
            </m:sSubPr>
            <m:e>
              <m:r>
                <w:rPr>
                  <w:rFonts w:ascii="Cambria Math" w:eastAsia="Century Gothic" w:hAnsi="Cambria Math"/>
                  <w:sz w:val="22"/>
                  <w:szCs w:val="22"/>
                  <w:lang w:val="es-AR" w:eastAsia="en-US"/>
                </w:rPr>
                <m:t>V</m:t>
              </m:r>
            </m:e>
            <m:sub>
              <m:r>
                <w:rPr>
                  <w:rFonts w:ascii="Cambria Math" w:eastAsia="Century Gothic" w:hAnsi="Cambria Math"/>
                  <w:sz w:val="22"/>
                  <w:szCs w:val="22"/>
                  <w:lang w:val="es-AR" w:eastAsia="en-US"/>
                </w:rPr>
                <m:t>A</m:t>
              </m:r>
            </m:sub>
          </m:sSub>
          <m:r>
            <w:rPr>
              <w:rFonts w:ascii="Cambria Math" w:eastAsia="Century Gothic" w:hAnsi="Cambria Math"/>
              <w:sz w:val="22"/>
              <w:szCs w:val="22"/>
              <w:lang w:val="es-AR" w:eastAsia="en-US"/>
            </w:rPr>
            <m:t>-</m:t>
          </m:r>
          <m:sSub>
            <m:sSubPr>
              <m:ctrlPr>
                <w:rPr>
                  <w:rFonts w:ascii="Cambria Math" w:eastAsia="Century Gothic" w:hAnsi="Cambria Math"/>
                  <w:i/>
                  <w:iCs/>
                  <w:sz w:val="22"/>
                  <w:szCs w:val="22"/>
                  <w:lang w:val="es-AR" w:eastAsia="en-US"/>
                </w:rPr>
              </m:ctrlPr>
            </m:sSubPr>
            <m:e>
              <m:r>
                <w:rPr>
                  <w:rFonts w:ascii="Cambria Math" w:eastAsia="Century Gothic" w:hAnsi="Cambria Math"/>
                  <w:sz w:val="22"/>
                  <w:szCs w:val="22"/>
                  <w:lang w:val="es-AR" w:eastAsia="en-US"/>
                </w:rPr>
                <m:t>V</m:t>
              </m:r>
            </m:e>
            <m:sub>
              <m:r>
                <w:rPr>
                  <w:rFonts w:ascii="Cambria Math" w:eastAsia="Century Gothic" w:hAnsi="Cambria Math"/>
                  <w:sz w:val="22"/>
                  <w:szCs w:val="22"/>
                  <w:lang w:val="es-AR" w:eastAsia="en-US"/>
                </w:rPr>
                <m:t>D</m:t>
              </m:r>
            </m:sub>
          </m:sSub>
          <m:r>
            <w:rPr>
              <w:rFonts w:ascii="Cambria Math" w:eastAsia="Century Gothic" w:hAnsi="Cambria Math"/>
              <w:sz w:val="22"/>
              <w:szCs w:val="22"/>
              <w:lang w:val="es-AR" w:eastAsia="en-US"/>
            </w:rPr>
            <m:t>=I*R</m:t>
          </m:r>
        </m:oMath>
      </m:oMathPara>
    </w:p>
    <w:p w:rsidR="00AE767D" w:rsidRPr="00AE767D" w:rsidRDefault="00AE767D" w:rsidP="00AE767D">
      <w:pPr>
        <w:spacing w:after="160" w:line="259" w:lineRule="auto"/>
        <w:jc w:val="both"/>
        <w:rPr>
          <w:rFonts w:ascii="Century Gothic" w:eastAsia="Century Gothic" w:hAnsi="Century Gothic"/>
          <w:iCs/>
          <w:sz w:val="22"/>
          <w:szCs w:val="22"/>
          <w:lang w:val="es-AR" w:eastAsia="en-US"/>
        </w:rPr>
      </w:pPr>
    </w:p>
    <w:p w:rsidR="00AE767D" w:rsidRPr="00AE767D" w:rsidRDefault="00AE767D" w:rsidP="00AE767D">
      <w:pPr>
        <w:spacing w:after="160" w:line="259" w:lineRule="auto"/>
        <w:jc w:val="both"/>
        <w:rPr>
          <w:rFonts w:ascii="Century Gothic" w:hAnsi="Century Gothic"/>
          <w:iCs/>
          <w:sz w:val="22"/>
          <w:szCs w:val="22"/>
          <w:lang w:val="es-AR" w:eastAsia="en-US"/>
        </w:rPr>
      </w:pPr>
      <w:r w:rsidRPr="00AE767D">
        <w:rPr>
          <w:rFonts w:ascii="Century Gothic" w:eastAsia="Century Gothic" w:hAnsi="Century Gothic"/>
          <w:iCs/>
          <w:sz w:val="22"/>
          <w:szCs w:val="22"/>
          <w:lang w:val="es-AR" w:eastAsia="en-US"/>
        </w:rPr>
        <w:t xml:space="preserve">La ecuación anterior quedará así, si tenemos en cuenta que: R= </w:t>
      </w:r>
      <m:oMath>
        <m:sSub>
          <m:sSubPr>
            <m:ctrlPr>
              <w:rPr>
                <w:rFonts w:ascii="Cambria Math" w:eastAsia="Century Gothic" w:hAnsi="Cambria Math"/>
                <w:i/>
                <w:iCs/>
                <w:sz w:val="22"/>
                <w:szCs w:val="22"/>
                <w:lang w:val="es-AR" w:eastAsia="en-US"/>
              </w:rPr>
            </m:ctrlPr>
          </m:sSubPr>
          <m:e>
            <m:r>
              <w:rPr>
                <w:rFonts w:ascii="Cambria Math" w:eastAsia="Century Gothic" w:hAnsi="Cambria Math"/>
                <w:sz w:val="22"/>
                <w:szCs w:val="22"/>
                <w:lang w:val="es-AR" w:eastAsia="en-US"/>
              </w:rPr>
              <m:t>R</m:t>
            </m:r>
          </m:e>
          <m:sub>
            <m:r>
              <w:rPr>
                <w:rFonts w:ascii="Cambria Math" w:eastAsia="Century Gothic" w:hAnsi="Cambria Math"/>
                <w:sz w:val="22"/>
                <w:szCs w:val="22"/>
                <w:lang w:val="es-AR" w:eastAsia="en-US"/>
              </w:rPr>
              <m:t>1</m:t>
            </m:r>
          </m:sub>
        </m:sSub>
        <m:r>
          <w:rPr>
            <w:rFonts w:ascii="Cambria Math" w:eastAsia="Century Gothic" w:hAnsi="Cambria Math"/>
            <w:sz w:val="22"/>
            <w:szCs w:val="22"/>
            <w:lang w:val="es-AR" w:eastAsia="en-US"/>
          </w:rPr>
          <m:t>+</m:t>
        </m:r>
        <m:sSub>
          <m:sSubPr>
            <m:ctrlPr>
              <w:rPr>
                <w:rFonts w:ascii="Cambria Math" w:eastAsia="Century Gothic" w:hAnsi="Cambria Math"/>
                <w:i/>
                <w:iCs/>
                <w:sz w:val="22"/>
                <w:szCs w:val="22"/>
                <w:lang w:val="es-AR" w:eastAsia="en-US"/>
              </w:rPr>
            </m:ctrlPr>
          </m:sSubPr>
          <m:e>
            <m:r>
              <w:rPr>
                <w:rFonts w:ascii="Cambria Math" w:eastAsia="Century Gothic" w:hAnsi="Cambria Math"/>
                <w:sz w:val="22"/>
                <w:szCs w:val="22"/>
                <w:lang w:val="es-AR" w:eastAsia="en-US"/>
              </w:rPr>
              <m:t>R</m:t>
            </m:r>
          </m:e>
          <m:sub>
            <m:r>
              <w:rPr>
                <w:rFonts w:ascii="Cambria Math" w:eastAsia="Century Gothic" w:hAnsi="Cambria Math"/>
                <w:sz w:val="22"/>
                <w:szCs w:val="22"/>
                <w:lang w:val="es-AR" w:eastAsia="en-US"/>
              </w:rPr>
              <m:t>2</m:t>
            </m:r>
          </m:sub>
        </m:sSub>
        <m:r>
          <w:rPr>
            <w:rFonts w:ascii="Cambria Math" w:eastAsia="Century Gothic" w:hAnsi="Cambria Math"/>
            <w:sz w:val="22"/>
            <w:szCs w:val="22"/>
            <w:lang w:val="es-AR" w:eastAsia="en-US"/>
          </w:rPr>
          <m:t>+</m:t>
        </m:r>
        <m:sSub>
          <m:sSubPr>
            <m:ctrlPr>
              <w:rPr>
                <w:rFonts w:ascii="Cambria Math" w:eastAsia="Century Gothic" w:hAnsi="Cambria Math"/>
                <w:i/>
                <w:iCs/>
                <w:sz w:val="22"/>
                <w:szCs w:val="22"/>
                <w:lang w:val="es-AR" w:eastAsia="en-US"/>
              </w:rPr>
            </m:ctrlPr>
          </m:sSubPr>
          <m:e>
            <m:r>
              <w:rPr>
                <w:rFonts w:ascii="Cambria Math" w:eastAsia="Century Gothic" w:hAnsi="Cambria Math"/>
                <w:sz w:val="22"/>
                <w:szCs w:val="22"/>
                <w:lang w:val="es-AR" w:eastAsia="en-US"/>
              </w:rPr>
              <m:t>R</m:t>
            </m:r>
          </m:e>
          <m:sub>
            <m:r>
              <w:rPr>
                <w:rFonts w:ascii="Cambria Math" w:eastAsia="Century Gothic" w:hAnsi="Cambria Math"/>
                <w:sz w:val="22"/>
                <w:szCs w:val="22"/>
                <w:lang w:val="es-AR" w:eastAsia="en-US"/>
              </w:rPr>
              <m:t>3</m:t>
            </m:r>
          </m:sub>
        </m:sSub>
      </m:oMath>
    </w:p>
    <w:p w:rsidR="00AE767D" w:rsidRPr="00AE767D" w:rsidRDefault="00AE767D" w:rsidP="00AE767D">
      <w:pPr>
        <w:spacing w:after="160" w:line="259" w:lineRule="auto"/>
        <w:jc w:val="both"/>
        <w:rPr>
          <w:rFonts w:ascii="Century Gothic" w:eastAsia="Century Gothic" w:hAnsi="Century Gothic"/>
          <w:iCs/>
          <w:sz w:val="22"/>
          <w:szCs w:val="22"/>
          <w:lang w:val="es-AR" w:eastAsia="en-US"/>
        </w:rPr>
      </w:pPr>
      <w:r w:rsidRPr="00AE767D">
        <w:rPr>
          <w:rFonts w:ascii="Century Gothic" w:hAnsi="Century Gothic"/>
          <w:iCs/>
          <w:sz w:val="22"/>
          <w:szCs w:val="22"/>
          <w:lang w:val="es-AR" w:eastAsia="en-US"/>
        </w:rPr>
        <w:t>Por lo tanto, podemos observar que las tres resistencias en serie anteriores son equivalentes a una única resistencia cuyo valor es la suma de las tres anteriores.</w:t>
      </w:r>
    </w:p>
    <w:p w:rsidR="00AE767D" w:rsidRPr="00AE767D" w:rsidRDefault="00AE767D" w:rsidP="00AE767D">
      <w:pPr>
        <w:spacing w:after="160" w:line="259" w:lineRule="auto"/>
        <w:jc w:val="both"/>
        <w:rPr>
          <w:rFonts w:ascii="Century Gothic" w:eastAsia="Century Gothic" w:hAnsi="Century Gothic"/>
          <w:iCs/>
          <w:sz w:val="22"/>
          <w:szCs w:val="22"/>
          <w:lang w:val="es-AR" w:eastAsia="en-US"/>
        </w:rPr>
      </w:pPr>
      <w:r w:rsidRPr="00AE767D">
        <w:rPr>
          <w:rFonts w:ascii="Century Gothic" w:eastAsia="Century Gothic" w:hAnsi="Century Gothic"/>
          <w:iCs/>
          <w:sz w:val="22"/>
          <w:szCs w:val="22"/>
          <w:lang w:val="es-AR" w:eastAsia="en-US"/>
        </w:rPr>
        <w:t xml:space="preserve">Es decir, todas las resistencias conectadas en serie simplemente se suman. </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2"/>
        <w:gridCol w:w="4538"/>
      </w:tblGrid>
      <w:tr w:rsidR="00AE767D" w:rsidRPr="00AE767D" w:rsidTr="00AE767D">
        <w:tc>
          <w:tcPr>
            <w:tcW w:w="4361" w:type="dxa"/>
          </w:tcPr>
          <w:p w:rsidR="00AE767D" w:rsidRPr="00AE767D" w:rsidRDefault="00AE767D" w:rsidP="00AE767D">
            <w:pPr>
              <w:jc w:val="both"/>
              <w:rPr>
                <w:iCs/>
                <w:sz w:val="22"/>
                <w:szCs w:val="22"/>
              </w:rPr>
            </w:pPr>
            <w:r w:rsidRPr="00AE767D">
              <w:rPr>
                <w:iCs/>
                <w:sz w:val="22"/>
                <w:szCs w:val="22"/>
              </w:rPr>
              <w:t>La fórmula para calcular la resistencia total en serie será:</w:t>
            </w:r>
          </w:p>
          <w:p w:rsidR="00AE767D" w:rsidRPr="00AE767D" w:rsidRDefault="00AE767D" w:rsidP="00AE767D">
            <w:pPr>
              <w:jc w:val="center"/>
              <w:rPr>
                <w:iCs/>
                <w:sz w:val="22"/>
                <w:szCs w:val="22"/>
              </w:rPr>
            </w:pPr>
            <w:r w:rsidRPr="00AE767D">
              <w:rPr>
                <w:iCs/>
                <w:sz w:val="22"/>
                <w:szCs w:val="22"/>
              </w:rPr>
              <w:t xml:space="preserve">RT = </w:t>
            </w:r>
            <m:oMath>
              <m:sSub>
                <m:sSubPr>
                  <m:ctrlPr>
                    <w:rPr>
                      <w:rFonts w:ascii="Cambria Math" w:hAnsi="Cambria Math"/>
                      <w:i/>
                      <w:iCs/>
                      <w:sz w:val="22"/>
                      <w:szCs w:val="22"/>
                    </w:rPr>
                  </m:ctrlPr>
                </m:sSubPr>
                <m:e>
                  <m:r>
                    <w:rPr>
                      <w:rFonts w:ascii="Cambria Math" w:hAnsi="Cambria Math"/>
                      <w:sz w:val="22"/>
                      <w:szCs w:val="22"/>
                    </w:rPr>
                    <m:t>R</m:t>
                  </m:r>
                </m:e>
                <m:sub>
                  <m:r>
                    <w:rPr>
                      <w:rFonts w:ascii="Cambria Math" w:hAnsi="Cambria Math"/>
                      <w:sz w:val="22"/>
                      <w:szCs w:val="22"/>
                    </w:rPr>
                    <m:t>1</m:t>
                  </m:r>
                </m:sub>
              </m:sSub>
            </m:oMath>
            <w:r w:rsidRPr="00AE767D">
              <w:rPr>
                <w:iCs/>
                <w:sz w:val="22"/>
                <w:szCs w:val="22"/>
              </w:rPr>
              <w:t xml:space="preserve"> + </w:t>
            </w:r>
            <m:oMath>
              <m:sSub>
                <m:sSubPr>
                  <m:ctrlPr>
                    <w:rPr>
                      <w:rFonts w:ascii="Cambria Math" w:hAnsi="Cambria Math"/>
                      <w:i/>
                      <w:iCs/>
                      <w:sz w:val="22"/>
                      <w:szCs w:val="22"/>
                    </w:rPr>
                  </m:ctrlPr>
                </m:sSubPr>
                <m:e>
                  <m:r>
                    <w:rPr>
                      <w:rFonts w:ascii="Cambria Math" w:hAnsi="Cambria Math"/>
                      <w:sz w:val="22"/>
                      <w:szCs w:val="22"/>
                    </w:rPr>
                    <m:t>R</m:t>
                  </m:r>
                </m:e>
                <m:sub>
                  <m:r>
                    <w:rPr>
                      <w:rFonts w:ascii="Cambria Math" w:hAnsi="Cambria Math"/>
                      <w:sz w:val="22"/>
                      <w:szCs w:val="22"/>
                    </w:rPr>
                    <m:t>2</m:t>
                  </m:r>
                </m:sub>
              </m:sSub>
            </m:oMath>
            <w:r w:rsidRPr="00AE767D">
              <w:rPr>
                <w:iCs/>
                <w:sz w:val="22"/>
                <w:szCs w:val="22"/>
              </w:rPr>
              <w:t xml:space="preserve"> + </w:t>
            </w:r>
            <m:oMath>
              <m:sSub>
                <m:sSubPr>
                  <m:ctrlPr>
                    <w:rPr>
                      <w:rFonts w:ascii="Cambria Math" w:hAnsi="Cambria Math"/>
                      <w:i/>
                      <w:iCs/>
                      <w:sz w:val="22"/>
                      <w:szCs w:val="22"/>
                    </w:rPr>
                  </m:ctrlPr>
                </m:sSubPr>
                <m:e>
                  <m:r>
                    <w:rPr>
                      <w:rFonts w:ascii="Cambria Math" w:hAnsi="Cambria Math"/>
                      <w:sz w:val="22"/>
                      <w:szCs w:val="22"/>
                    </w:rPr>
                    <m:t>R</m:t>
                  </m:r>
                </m:e>
                <m:sub>
                  <m:r>
                    <w:rPr>
                      <w:rFonts w:ascii="Cambria Math" w:hAnsi="Cambria Math"/>
                      <w:sz w:val="22"/>
                      <w:szCs w:val="22"/>
                    </w:rPr>
                    <m:t>3</m:t>
                  </m:r>
                </m:sub>
              </m:sSub>
            </m:oMath>
            <w:r w:rsidRPr="00AE767D">
              <w:rPr>
                <w:iCs/>
                <w:sz w:val="22"/>
                <w:szCs w:val="22"/>
              </w:rPr>
              <w:t xml:space="preserve"> +… </w:t>
            </w:r>
            <m:oMath>
              <m:sSub>
                <m:sSubPr>
                  <m:ctrlPr>
                    <w:rPr>
                      <w:rFonts w:ascii="Cambria Math" w:hAnsi="Cambria Math"/>
                      <w:i/>
                      <w:iCs/>
                      <w:sz w:val="22"/>
                      <w:szCs w:val="22"/>
                    </w:rPr>
                  </m:ctrlPr>
                </m:sSubPr>
                <m:e>
                  <m:r>
                    <w:rPr>
                      <w:rFonts w:ascii="Cambria Math" w:hAnsi="Cambria Math"/>
                      <w:sz w:val="22"/>
                      <w:szCs w:val="22"/>
                    </w:rPr>
                    <m:t>R</m:t>
                  </m:r>
                </m:e>
                <m:sub>
                  <m:r>
                    <w:rPr>
                      <w:rFonts w:ascii="Cambria Math" w:hAnsi="Cambria Math"/>
                      <w:sz w:val="22"/>
                      <w:szCs w:val="22"/>
                    </w:rPr>
                    <m:t>N</m:t>
                  </m:r>
                </m:sub>
              </m:sSub>
            </m:oMath>
          </w:p>
          <w:p w:rsidR="00AE767D" w:rsidRPr="00AE767D" w:rsidRDefault="00AE767D" w:rsidP="00AE767D">
            <w:pPr>
              <w:rPr>
                <w:iCs/>
                <w:sz w:val="22"/>
                <w:szCs w:val="22"/>
              </w:rPr>
            </w:pPr>
          </w:p>
        </w:tc>
        <w:tc>
          <w:tcPr>
            <w:tcW w:w="4617" w:type="dxa"/>
          </w:tcPr>
          <w:p w:rsidR="00AE767D" w:rsidRPr="00AE767D" w:rsidRDefault="00AE767D" w:rsidP="00AE767D">
            <w:pPr>
              <w:jc w:val="center"/>
              <w:rPr>
                <w:iCs/>
                <w:sz w:val="22"/>
                <w:szCs w:val="22"/>
              </w:rPr>
            </w:pPr>
            <w:r w:rsidRPr="00AE767D">
              <w:rPr>
                <w:iCs/>
                <w:noProof/>
                <w:sz w:val="22"/>
                <w:szCs w:val="22"/>
              </w:rPr>
              <w:drawing>
                <wp:inline distT="0" distB="0" distL="0" distR="0" wp14:anchorId="59BED116" wp14:editId="08682558">
                  <wp:extent cx="1918642" cy="1249536"/>
                  <wp:effectExtent l="19050" t="0" r="5408" b="0"/>
                  <wp:docPr id="10" name="Imagen 2" descr="C:\Users\Luciano\Downloads\Documen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ciano\Downloads\Documents\2.JPG"/>
                          <pic:cNvPicPr>
                            <a:picLocks noChangeAspect="1" noChangeArrowheads="1"/>
                          </pic:cNvPicPr>
                        </pic:nvPicPr>
                        <pic:blipFill>
                          <a:blip r:embed="rId12"/>
                          <a:srcRect/>
                          <a:stretch>
                            <a:fillRect/>
                          </a:stretch>
                        </pic:blipFill>
                        <pic:spPr bwMode="auto">
                          <a:xfrm>
                            <a:off x="0" y="0"/>
                            <a:ext cx="1923746" cy="1252860"/>
                          </a:xfrm>
                          <a:prstGeom prst="rect">
                            <a:avLst/>
                          </a:prstGeom>
                          <a:noFill/>
                          <a:ln w="9525">
                            <a:noFill/>
                            <a:miter lim="800000"/>
                            <a:headEnd/>
                            <a:tailEnd/>
                          </a:ln>
                        </pic:spPr>
                      </pic:pic>
                    </a:graphicData>
                  </a:graphic>
                </wp:inline>
              </w:drawing>
            </w:r>
          </w:p>
        </w:tc>
      </w:tr>
    </w:tbl>
    <w:p w:rsidR="00AE767D" w:rsidRPr="00AE767D" w:rsidRDefault="00AE767D" w:rsidP="00AE767D">
      <w:pPr>
        <w:spacing w:after="160" w:line="259" w:lineRule="auto"/>
        <w:rPr>
          <w:rFonts w:ascii="Century Gothic" w:eastAsia="Century Gothic" w:hAnsi="Century Gothic"/>
          <w:iCs/>
          <w:sz w:val="22"/>
          <w:szCs w:val="22"/>
          <w:lang w:val="es-AR" w:eastAsia="en-US"/>
        </w:rPr>
      </w:pPr>
      <w:r w:rsidRPr="00AE767D">
        <w:rPr>
          <w:rFonts w:ascii="Century Gothic" w:eastAsia="Century Gothic" w:hAnsi="Century Gothic"/>
          <w:iCs/>
          <w:sz w:val="22"/>
          <w:szCs w:val="22"/>
          <w:lang w:val="es-AR" w:eastAsia="en-US"/>
        </w:rPr>
        <w:t>Consideremos la posibilidad de hallar la resistencia total en el siguiente ejemplo:</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AE767D" w:rsidRPr="00AE767D" w:rsidTr="00AE767D">
        <w:tc>
          <w:tcPr>
            <w:tcW w:w="4489" w:type="dxa"/>
          </w:tcPr>
          <w:p w:rsidR="00AE767D" w:rsidRPr="00AE767D" w:rsidRDefault="00AE767D" w:rsidP="00AE767D">
            <w:pPr>
              <w:spacing w:after="160" w:line="259" w:lineRule="auto"/>
              <w:jc w:val="center"/>
              <w:rPr>
                <w:iCs/>
                <w:sz w:val="22"/>
                <w:szCs w:val="22"/>
              </w:rPr>
            </w:pPr>
            <m:oMath>
              <m:sSub>
                <m:sSubPr>
                  <m:ctrlPr>
                    <w:rPr>
                      <w:rFonts w:ascii="Cambria Math" w:hAnsi="Cambria Math"/>
                      <w:i/>
                      <w:iCs/>
                      <w:sz w:val="22"/>
                      <w:szCs w:val="22"/>
                    </w:rPr>
                  </m:ctrlPr>
                </m:sSubPr>
                <m:e>
                  <m:r>
                    <w:rPr>
                      <w:rFonts w:ascii="Cambria Math" w:hAnsi="Cambria Math"/>
                      <w:sz w:val="22"/>
                      <w:szCs w:val="22"/>
                    </w:rPr>
                    <m:t>R</m:t>
                  </m:r>
                </m:e>
                <m:sub>
                  <m:r>
                    <w:rPr>
                      <w:rFonts w:ascii="Cambria Math" w:hAnsi="Cambria Math"/>
                      <w:sz w:val="22"/>
                      <w:szCs w:val="22"/>
                    </w:rPr>
                    <m:t>1</m:t>
                  </m:r>
                </m:sub>
              </m:sSub>
            </m:oMath>
            <w:r w:rsidRPr="00AE767D">
              <w:rPr>
                <w:iCs/>
                <w:sz w:val="22"/>
                <w:szCs w:val="22"/>
              </w:rPr>
              <w:t>= 100 [Ω]</w:t>
            </w:r>
          </w:p>
          <w:p w:rsidR="00AE767D" w:rsidRPr="00AE767D" w:rsidRDefault="00AE767D" w:rsidP="00AE767D">
            <w:pPr>
              <w:spacing w:after="160" w:line="259" w:lineRule="auto"/>
              <w:jc w:val="center"/>
              <w:rPr>
                <w:iCs/>
                <w:sz w:val="22"/>
                <w:szCs w:val="22"/>
              </w:rPr>
            </w:pPr>
            <m:oMath>
              <m:sSub>
                <m:sSubPr>
                  <m:ctrlPr>
                    <w:rPr>
                      <w:rFonts w:ascii="Cambria Math" w:hAnsi="Cambria Math"/>
                      <w:i/>
                      <w:iCs/>
                      <w:sz w:val="22"/>
                      <w:szCs w:val="22"/>
                    </w:rPr>
                  </m:ctrlPr>
                </m:sSubPr>
                <m:e>
                  <m:r>
                    <w:rPr>
                      <w:rFonts w:ascii="Cambria Math" w:hAnsi="Cambria Math"/>
                      <w:sz w:val="22"/>
                      <w:szCs w:val="22"/>
                    </w:rPr>
                    <m:t>R</m:t>
                  </m:r>
                </m:e>
                <m:sub>
                  <m:r>
                    <w:rPr>
                      <w:rFonts w:ascii="Cambria Math" w:hAnsi="Cambria Math"/>
                      <w:sz w:val="22"/>
                      <w:szCs w:val="22"/>
                    </w:rPr>
                    <m:t>2</m:t>
                  </m:r>
                </m:sub>
              </m:sSub>
            </m:oMath>
            <w:r w:rsidRPr="00AE767D">
              <w:rPr>
                <w:iCs/>
                <w:sz w:val="22"/>
                <w:szCs w:val="22"/>
              </w:rPr>
              <w:t>= 300 [Ω]</w:t>
            </w:r>
          </w:p>
          <w:p w:rsidR="00AE767D" w:rsidRPr="00AE767D" w:rsidRDefault="00AE767D" w:rsidP="00AE767D">
            <w:pPr>
              <w:spacing w:after="160" w:line="259" w:lineRule="auto"/>
              <w:jc w:val="center"/>
              <w:rPr>
                <w:iCs/>
                <w:sz w:val="22"/>
                <w:szCs w:val="22"/>
              </w:rPr>
            </w:pPr>
            <w:r w:rsidRPr="00AE767D">
              <w:rPr>
                <w:iCs/>
                <w:sz w:val="22"/>
                <w:szCs w:val="22"/>
              </w:rPr>
              <w:t>RT= ¿?   [Ω]</w:t>
            </w:r>
          </w:p>
          <w:p w:rsidR="00AE767D" w:rsidRPr="00AE767D" w:rsidRDefault="00AE767D" w:rsidP="00AE767D">
            <w:pPr>
              <w:spacing w:after="160" w:line="259" w:lineRule="auto"/>
              <w:rPr>
                <w:iCs/>
                <w:sz w:val="22"/>
                <w:szCs w:val="22"/>
              </w:rPr>
            </w:pPr>
          </w:p>
        </w:tc>
        <w:tc>
          <w:tcPr>
            <w:tcW w:w="4489" w:type="dxa"/>
          </w:tcPr>
          <w:p w:rsidR="00AE767D" w:rsidRPr="00AE767D" w:rsidRDefault="00AE767D" w:rsidP="00AE767D">
            <w:pPr>
              <w:spacing w:after="160" w:line="259" w:lineRule="auto"/>
              <w:rPr>
                <w:iCs/>
                <w:sz w:val="22"/>
                <w:szCs w:val="22"/>
              </w:rPr>
            </w:pPr>
            <w:r w:rsidRPr="00AE767D">
              <w:rPr>
                <w:iCs/>
                <w:sz w:val="22"/>
                <w:szCs w:val="22"/>
              </w:rPr>
              <w:t xml:space="preserve">RT = </w:t>
            </w:r>
            <m:oMath>
              <m:sSub>
                <m:sSubPr>
                  <m:ctrlPr>
                    <w:rPr>
                      <w:rFonts w:ascii="Cambria Math" w:hAnsi="Cambria Math"/>
                      <w:i/>
                      <w:iCs/>
                      <w:sz w:val="22"/>
                      <w:szCs w:val="22"/>
                    </w:rPr>
                  </m:ctrlPr>
                </m:sSubPr>
                <m:e>
                  <m:r>
                    <w:rPr>
                      <w:rFonts w:ascii="Cambria Math" w:hAnsi="Cambria Math"/>
                      <w:sz w:val="22"/>
                      <w:szCs w:val="22"/>
                    </w:rPr>
                    <m:t>R</m:t>
                  </m:r>
                </m:e>
                <m:sub>
                  <m:r>
                    <w:rPr>
                      <w:rFonts w:ascii="Cambria Math" w:hAnsi="Cambria Math"/>
                      <w:sz w:val="22"/>
                      <w:szCs w:val="22"/>
                    </w:rPr>
                    <m:t>1</m:t>
                  </m:r>
                </m:sub>
              </m:sSub>
            </m:oMath>
            <w:r w:rsidRPr="00AE767D">
              <w:rPr>
                <w:iCs/>
                <w:sz w:val="22"/>
                <w:szCs w:val="22"/>
              </w:rPr>
              <w:t xml:space="preserve"> + </w:t>
            </w:r>
            <m:oMath>
              <m:sSub>
                <m:sSubPr>
                  <m:ctrlPr>
                    <w:rPr>
                      <w:rFonts w:ascii="Cambria Math" w:hAnsi="Cambria Math"/>
                      <w:i/>
                      <w:iCs/>
                      <w:sz w:val="22"/>
                      <w:szCs w:val="22"/>
                    </w:rPr>
                  </m:ctrlPr>
                </m:sSubPr>
                <m:e>
                  <m:r>
                    <w:rPr>
                      <w:rFonts w:ascii="Cambria Math" w:hAnsi="Cambria Math"/>
                      <w:sz w:val="22"/>
                      <w:szCs w:val="22"/>
                    </w:rPr>
                    <m:t>R</m:t>
                  </m:r>
                </m:e>
                <m:sub>
                  <m:r>
                    <w:rPr>
                      <w:rFonts w:ascii="Cambria Math" w:hAnsi="Cambria Math"/>
                      <w:sz w:val="22"/>
                      <w:szCs w:val="22"/>
                    </w:rPr>
                    <m:t>2</m:t>
                  </m:r>
                </m:sub>
              </m:sSub>
            </m:oMath>
          </w:p>
          <w:p w:rsidR="00AE767D" w:rsidRPr="00AE767D" w:rsidRDefault="00AE767D" w:rsidP="00AE767D">
            <w:pPr>
              <w:spacing w:after="160" w:line="259" w:lineRule="auto"/>
              <w:rPr>
                <w:iCs/>
                <w:sz w:val="22"/>
                <w:szCs w:val="22"/>
              </w:rPr>
            </w:pPr>
            <w:r w:rsidRPr="00AE767D">
              <w:rPr>
                <w:iCs/>
                <w:sz w:val="22"/>
                <w:szCs w:val="22"/>
              </w:rPr>
              <w:t>RT = 100 [Ω] + 300 [Ω]</w:t>
            </w:r>
          </w:p>
          <w:p w:rsidR="00AE767D" w:rsidRPr="00AE767D" w:rsidRDefault="00AE767D" w:rsidP="00AE767D">
            <w:pPr>
              <w:spacing w:after="160" w:line="259" w:lineRule="auto"/>
              <w:rPr>
                <w:iCs/>
                <w:sz w:val="22"/>
                <w:szCs w:val="22"/>
              </w:rPr>
            </w:pPr>
            <w:r w:rsidRPr="00AE767D">
              <w:rPr>
                <w:iCs/>
                <w:sz w:val="22"/>
                <w:szCs w:val="22"/>
              </w:rPr>
              <w:t>RT= 400 [Ω]</w:t>
            </w:r>
          </w:p>
        </w:tc>
      </w:tr>
    </w:tbl>
    <w:p w:rsidR="00AE767D" w:rsidRPr="00AE767D" w:rsidRDefault="00AE767D" w:rsidP="00AE767D">
      <w:pPr>
        <w:spacing w:after="160" w:line="259" w:lineRule="auto"/>
        <w:rPr>
          <w:rFonts w:ascii="Century Gothic" w:eastAsia="Century Gothic" w:hAnsi="Century Gothic"/>
          <w:iCs/>
          <w:sz w:val="22"/>
          <w:szCs w:val="22"/>
          <w:lang w:val="es-AR" w:eastAsia="en-US"/>
        </w:rPr>
      </w:pPr>
    </w:p>
    <w:p w:rsidR="00AE767D" w:rsidRPr="00AE767D" w:rsidRDefault="00AE767D" w:rsidP="00AE767D">
      <w:pPr>
        <w:spacing w:after="160" w:line="259" w:lineRule="auto"/>
        <w:jc w:val="both"/>
        <w:rPr>
          <w:rFonts w:ascii="Century Gothic" w:eastAsia="Century Gothic" w:hAnsi="Century Gothic"/>
          <w:iCs/>
          <w:sz w:val="22"/>
          <w:szCs w:val="22"/>
          <w:lang w:val="es-AR" w:eastAsia="en-US"/>
        </w:rPr>
      </w:pPr>
      <w:r w:rsidRPr="00AE767D">
        <w:rPr>
          <w:rFonts w:ascii="Century Gothic" w:eastAsia="Century Gothic" w:hAnsi="Century Gothic"/>
          <w:b/>
          <w:iCs/>
          <w:sz w:val="22"/>
          <w:szCs w:val="22"/>
          <w:u w:val="single"/>
          <w:lang w:val="es-AR" w:eastAsia="en-US"/>
        </w:rPr>
        <w:t>Resistencias conectadas en Paralelo:</w:t>
      </w:r>
      <w:r w:rsidRPr="00AE767D">
        <w:rPr>
          <w:rFonts w:ascii="Century Gothic" w:eastAsia="Century Gothic" w:hAnsi="Century Gothic"/>
          <w:iCs/>
          <w:sz w:val="22"/>
          <w:szCs w:val="22"/>
          <w:lang w:val="es-AR" w:eastAsia="en-US"/>
        </w:rPr>
        <w:t xml:space="preserve"> Ocurren cuando las “entradas” de dos o más resistencias están unidas y las “salidas” están unidas.</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6"/>
        <w:gridCol w:w="4444"/>
      </w:tblGrid>
      <w:tr w:rsidR="00AE767D" w:rsidRPr="00AE767D" w:rsidTr="00AE767D">
        <w:tc>
          <w:tcPr>
            <w:tcW w:w="4489" w:type="dxa"/>
          </w:tcPr>
          <w:p w:rsidR="00AE767D" w:rsidRPr="00AE767D" w:rsidRDefault="00AE767D" w:rsidP="00AE767D">
            <w:pPr>
              <w:jc w:val="both"/>
              <w:rPr>
                <w:iCs/>
                <w:sz w:val="22"/>
                <w:szCs w:val="22"/>
              </w:rPr>
            </w:pPr>
            <w:r w:rsidRPr="00AE767D">
              <w:rPr>
                <w:iCs/>
                <w:sz w:val="22"/>
                <w:szCs w:val="22"/>
              </w:rPr>
              <w:t>La suma de las intensidades que circulan por cada una de las resistencias es equivalente a la intensidad, antes y después de la bifurcación.</w:t>
            </w:r>
          </w:p>
          <w:p w:rsidR="00AE767D" w:rsidRPr="00AE767D" w:rsidRDefault="00AE767D" w:rsidP="00AE767D">
            <w:pPr>
              <w:jc w:val="both"/>
              <w:rPr>
                <w:iCs/>
                <w:sz w:val="22"/>
                <w:szCs w:val="22"/>
              </w:rPr>
            </w:pPr>
            <w:r w:rsidRPr="00AE767D">
              <w:rPr>
                <w:iCs/>
                <w:sz w:val="22"/>
                <w:szCs w:val="22"/>
              </w:rPr>
              <w:t>La diferencia de potencial es la misma entre los extremos de todas las resistencias.</w:t>
            </w:r>
          </w:p>
        </w:tc>
        <w:tc>
          <w:tcPr>
            <w:tcW w:w="4489" w:type="dxa"/>
          </w:tcPr>
          <w:p w:rsidR="00AE767D" w:rsidRPr="00AE767D" w:rsidRDefault="00AE767D" w:rsidP="00AE767D">
            <w:pPr>
              <w:rPr>
                <w:iCs/>
                <w:sz w:val="22"/>
                <w:szCs w:val="22"/>
              </w:rPr>
            </w:pPr>
            <w:r w:rsidRPr="00AE767D">
              <w:rPr>
                <w:iCs/>
                <w:noProof/>
                <w:sz w:val="22"/>
                <w:szCs w:val="22"/>
              </w:rPr>
              <w:drawing>
                <wp:inline distT="0" distB="0" distL="0" distR="0" wp14:anchorId="34A1E9C6" wp14:editId="4292127E">
                  <wp:extent cx="2305050" cy="1409700"/>
                  <wp:effectExtent l="19050" t="0" r="0" b="0"/>
                  <wp:docPr id="11" name="Imagen 5" descr="C:\Users\Luciano\Downloads\Document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ciano\Downloads\Documents\3.JPG"/>
                          <pic:cNvPicPr>
                            <a:picLocks noChangeAspect="1" noChangeArrowheads="1"/>
                          </pic:cNvPicPr>
                        </pic:nvPicPr>
                        <pic:blipFill>
                          <a:blip r:embed="rId13"/>
                          <a:srcRect/>
                          <a:stretch>
                            <a:fillRect/>
                          </a:stretch>
                        </pic:blipFill>
                        <pic:spPr bwMode="auto">
                          <a:xfrm>
                            <a:off x="0" y="0"/>
                            <a:ext cx="2305050" cy="1409700"/>
                          </a:xfrm>
                          <a:prstGeom prst="rect">
                            <a:avLst/>
                          </a:prstGeom>
                          <a:noFill/>
                          <a:ln w="9525">
                            <a:noFill/>
                            <a:miter lim="800000"/>
                            <a:headEnd/>
                            <a:tailEnd/>
                          </a:ln>
                        </pic:spPr>
                      </pic:pic>
                    </a:graphicData>
                  </a:graphic>
                </wp:inline>
              </w:drawing>
            </w:r>
          </w:p>
        </w:tc>
      </w:tr>
    </w:tbl>
    <w:p w:rsidR="00AE767D" w:rsidRPr="00AE767D" w:rsidRDefault="00AE767D" w:rsidP="00AE767D">
      <w:pPr>
        <w:spacing w:after="160" w:line="259" w:lineRule="auto"/>
        <w:rPr>
          <w:rFonts w:ascii="Century Gothic" w:eastAsia="Century Gothic" w:hAnsi="Century Gothic"/>
          <w:iCs/>
          <w:sz w:val="22"/>
          <w:szCs w:val="22"/>
          <w:lang w:val="es-AR" w:eastAsia="en-US"/>
        </w:rPr>
      </w:pPr>
    </w:p>
    <w:p w:rsidR="00AE767D" w:rsidRPr="00AE767D" w:rsidRDefault="00AE767D" w:rsidP="00AE767D">
      <w:pPr>
        <w:spacing w:after="160" w:line="259" w:lineRule="auto"/>
        <w:jc w:val="both"/>
        <w:rPr>
          <w:rFonts w:ascii="Century Gothic" w:hAnsi="Century Gothic"/>
          <w:iCs/>
          <w:sz w:val="22"/>
          <w:szCs w:val="22"/>
          <w:lang w:val="es-AR" w:eastAsia="en-US"/>
        </w:rPr>
      </w:pPr>
      <w:r w:rsidRPr="00AE767D">
        <w:rPr>
          <w:rFonts w:ascii="Century Gothic" w:eastAsia="Century Gothic" w:hAnsi="Century Gothic"/>
          <w:iCs/>
          <w:sz w:val="22"/>
          <w:szCs w:val="22"/>
          <w:lang w:val="es-AR" w:eastAsia="en-US"/>
        </w:rPr>
        <w:t xml:space="preserve">Si disponemos de </w:t>
      </w:r>
      <w:r w:rsidRPr="00AE767D">
        <w:rPr>
          <w:rFonts w:ascii="Century Gothic" w:eastAsia="Century Gothic" w:hAnsi="Century Gothic"/>
          <w:i/>
          <w:iCs/>
          <w:sz w:val="22"/>
          <w:szCs w:val="22"/>
          <w:lang w:val="es-AR" w:eastAsia="en-US"/>
        </w:rPr>
        <w:t>N</w:t>
      </w:r>
      <w:r w:rsidRPr="00AE767D">
        <w:rPr>
          <w:rFonts w:ascii="Century Gothic" w:eastAsia="Century Gothic" w:hAnsi="Century Gothic"/>
          <w:iCs/>
          <w:sz w:val="22"/>
          <w:szCs w:val="22"/>
          <w:lang w:val="es-AR" w:eastAsia="en-US"/>
        </w:rPr>
        <w:t xml:space="preserve"> resistencias en paralelo, todas las resistencias poseen la misma </w:t>
      </w:r>
      <w:hyperlink r:id="rId14" w:anchor="diferencia-potencial" w:history="1">
        <w:r w:rsidRPr="00AE767D">
          <w:rPr>
            <w:rFonts w:ascii="Century Gothic" w:eastAsia="Century Gothic" w:hAnsi="Century Gothic"/>
            <w:iCs/>
            <w:sz w:val="22"/>
            <w:szCs w:val="22"/>
            <w:lang w:val="es-AR" w:eastAsia="en-US"/>
          </w:rPr>
          <w:t>diferencia de potencial</w:t>
        </w:r>
      </w:hyperlink>
      <w:r w:rsidRPr="00AE767D">
        <w:rPr>
          <w:rFonts w:ascii="Century Gothic" w:eastAsia="Century Gothic" w:hAnsi="Century Gothic"/>
          <w:iCs/>
          <w:sz w:val="22"/>
          <w:szCs w:val="22"/>
          <w:lang w:val="es-AR" w:eastAsia="en-US"/>
        </w:rPr>
        <w:t xml:space="preserve"> en sus extremos y la intensidad de entrada I se divide entre cada una de las ramas de tal forma que: </w:t>
      </w:r>
      <m:oMath>
        <m:sSub>
          <m:sSubPr>
            <m:ctrlPr>
              <w:rPr>
                <w:rFonts w:ascii="Cambria Math" w:eastAsia="Century Gothic" w:hAnsi="Cambria Math"/>
                <w:i/>
                <w:iCs/>
                <w:sz w:val="22"/>
                <w:szCs w:val="22"/>
                <w:lang w:val="es-AR" w:eastAsia="en-US"/>
              </w:rPr>
            </m:ctrlPr>
          </m:sSubPr>
          <m:e>
            <m:r>
              <w:rPr>
                <w:rFonts w:ascii="Cambria Math" w:eastAsia="Century Gothic" w:hAnsi="Cambria Math"/>
                <w:sz w:val="22"/>
                <w:szCs w:val="22"/>
                <w:lang w:val="es-AR" w:eastAsia="en-US"/>
              </w:rPr>
              <m:t>I=I</m:t>
            </m:r>
          </m:e>
          <m:sub>
            <m:r>
              <w:rPr>
                <w:rFonts w:ascii="Cambria Math" w:eastAsia="Century Gothic" w:hAnsi="Cambria Math"/>
                <w:sz w:val="22"/>
                <w:szCs w:val="22"/>
                <w:lang w:val="es-AR" w:eastAsia="en-US"/>
              </w:rPr>
              <m:t>1</m:t>
            </m:r>
          </m:sub>
        </m:sSub>
        <m:r>
          <w:rPr>
            <w:rFonts w:ascii="Cambria Math" w:eastAsia="Century Gothic" w:hAnsi="Cambria Math"/>
            <w:sz w:val="22"/>
            <w:szCs w:val="22"/>
            <w:lang w:val="es-AR" w:eastAsia="en-US"/>
          </w:rPr>
          <m:t>+</m:t>
        </m:r>
        <m:sSub>
          <m:sSubPr>
            <m:ctrlPr>
              <w:rPr>
                <w:rFonts w:ascii="Cambria Math" w:eastAsia="Century Gothic" w:hAnsi="Cambria Math"/>
                <w:i/>
                <w:iCs/>
                <w:sz w:val="22"/>
                <w:szCs w:val="22"/>
                <w:lang w:val="es-AR" w:eastAsia="en-US"/>
              </w:rPr>
            </m:ctrlPr>
          </m:sSubPr>
          <m:e>
            <m:r>
              <w:rPr>
                <w:rFonts w:ascii="Cambria Math" w:eastAsia="Century Gothic" w:hAnsi="Cambria Math"/>
                <w:sz w:val="22"/>
                <w:szCs w:val="22"/>
                <w:lang w:val="es-AR" w:eastAsia="en-US"/>
              </w:rPr>
              <m:t>I</m:t>
            </m:r>
          </m:e>
          <m:sub>
            <m:r>
              <w:rPr>
                <w:rFonts w:ascii="Cambria Math" w:eastAsia="Century Gothic" w:hAnsi="Cambria Math"/>
                <w:sz w:val="22"/>
                <w:szCs w:val="22"/>
                <w:lang w:val="es-AR" w:eastAsia="en-US"/>
              </w:rPr>
              <m:t>2</m:t>
            </m:r>
          </m:sub>
        </m:sSub>
        <m:r>
          <w:rPr>
            <w:rFonts w:ascii="Cambria Math" w:eastAsia="Century Gothic" w:hAnsi="Cambria Math"/>
            <w:sz w:val="22"/>
            <w:szCs w:val="22"/>
            <w:lang w:val="es-AR" w:eastAsia="en-US"/>
          </w:rPr>
          <m:t>…+</m:t>
        </m:r>
        <m:sSub>
          <m:sSubPr>
            <m:ctrlPr>
              <w:rPr>
                <w:rFonts w:ascii="Cambria Math" w:eastAsia="Century Gothic" w:hAnsi="Cambria Math"/>
                <w:i/>
                <w:iCs/>
                <w:sz w:val="22"/>
                <w:szCs w:val="22"/>
                <w:lang w:val="es-AR" w:eastAsia="en-US"/>
              </w:rPr>
            </m:ctrlPr>
          </m:sSubPr>
          <m:e>
            <m:r>
              <w:rPr>
                <w:rFonts w:ascii="Cambria Math" w:eastAsia="Century Gothic" w:hAnsi="Cambria Math"/>
                <w:sz w:val="22"/>
                <w:szCs w:val="22"/>
                <w:lang w:val="es-AR" w:eastAsia="en-US"/>
              </w:rPr>
              <m:t>I</m:t>
            </m:r>
          </m:e>
          <m:sub>
            <m:r>
              <w:rPr>
                <w:rFonts w:ascii="Cambria Math" w:eastAsia="Century Gothic" w:hAnsi="Cambria Math"/>
                <w:sz w:val="22"/>
                <w:szCs w:val="22"/>
                <w:lang w:val="es-AR" w:eastAsia="en-US"/>
              </w:rPr>
              <m:t>N</m:t>
            </m:r>
          </m:sub>
        </m:sSub>
      </m:oMath>
    </w:p>
    <w:p w:rsidR="00AE767D" w:rsidRPr="00AE767D" w:rsidRDefault="00AE767D" w:rsidP="00AE767D">
      <w:pPr>
        <w:spacing w:after="160" w:line="259" w:lineRule="auto"/>
        <w:jc w:val="both"/>
        <w:rPr>
          <w:rFonts w:ascii="Century Gothic" w:eastAsia="Century Gothic" w:hAnsi="Century Gothic"/>
          <w:iCs/>
          <w:sz w:val="22"/>
          <w:szCs w:val="22"/>
          <w:lang w:val="es-AR" w:eastAsia="en-US"/>
        </w:rPr>
      </w:pPr>
      <w:r w:rsidRPr="00AE767D">
        <w:rPr>
          <w:rFonts w:ascii="Century Gothic" w:eastAsia="Century Gothic" w:hAnsi="Century Gothic"/>
          <w:iCs/>
          <w:sz w:val="22"/>
          <w:szCs w:val="22"/>
          <w:lang w:val="es-AR" w:eastAsia="en-US"/>
        </w:rPr>
        <w:t>Si aplicamos la ley de Ohm en cada una de las resistencias de la figura:</w:t>
      </w:r>
    </w:p>
    <w:p w:rsidR="00AE767D" w:rsidRPr="00AE767D" w:rsidRDefault="00AE767D" w:rsidP="00AE767D">
      <w:pPr>
        <w:spacing w:after="160" w:line="259" w:lineRule="auto"/>
        <w:jc w:val="center"/>
        <w:rPr>
          <w:rFonts w:ascii="Century Gothic" w:eastAsia="Century Gothic" w:hAnsi="Century Gothic"/>
          <w:iCs/>
          <w:sz w:val="32"/>
          <w:szCs w:val="32"/>
          <w:lang w:val="es-AR" w:eastAsia="en-US"/>
        </w:rPr>
      </w:pPr>
      <m:oMath>
        <m:f>
          <m:fPr>
            <m:ctrlPr>
              <w:rPr>
                <w:rFonts w:ascii="Cambria Math" w:eastAsia="Century Gothic" w:hAnsi="Cambria Math"/>
                <w:i/>
                <w:iCs/>
                <w:sz w:val="32"/>
                <w:szCs w:val="32"/>
                <w:lang w:val="es-AR" w:eastAsia="en-US"/>
              </w:rPr>
            </m:ctrlPr>
          </m:fPr>
          <m:num>
            <m:sSub>
              <m:sSubPr>
                <m:ctrlPr>
                  <w:rPr>
                    <w:rFonts w:ascii="Cambria Math" w:eastAsia="Century Gothic" w:hAnsi="Cambria Math"/>
                    <w:i/>
                    <w:iCs/>
                    <w:sz w:val="32"/>
                    <w:szCs w:val="32"/>
                    <w:lang w:val="es-AR" w:eastAsia="en-US"/>
                  </w:rPr>
                </m:ctrlPr>
              </m:sSubPr>
              <m:e>
                <m:r>
                  <w:rPr>
                    <w:rFonts w:ascii="Cambria Math" w:eastAsia="Century Gothic" w:hAnsi="Cambria Math"/>
                    <w:sz w:val="32"/>
                    <w:szCs w:val="32"/>
                    <w:lang w:val="es-AR" w:eastAsia="en-US"/>
                  </w:rPr>
                  <m:t>V</m:t>
                </m:r>
              </m:e>
              <m:sub>
                <m:r>
                  <w:rPr>
                    <w:rFonts w:ascii="Cambria Math" w:eastAsia="Century Gothic" w:hAnsi="Cambria Math"/>
                    <w:sz w:val="32"/>
                    <w:szCs w:val="32"/>
                    <w:lang w:val="es-AR" w:eastAsia="en-US"/>
                  </w:rPr>
                  <m:t>A</m:t>
                </m:r>
              </m:sub>
            </m:sSub>
            <m:r>
              <w:rPr>
                <w:rFonts w:ascii="Cambria Math" w:eastAsia="Century Gothic" w:hAnsi="Cambria Math"/>
                <w:sz w:val="32"/>
                <w:szCs w:val="32"/>
                <w:lang w:val="es-AR" w:eastAsia="en-US"/>
              </w:rPr>
              <m:t>-</m:t>
            </m:r>
            <m:sSub>
              <m:sSubPr>
                <m:ctrlPr>
                  <w:rPr>
                    <w:rFonts w:ascii="Cambria Math" w:eastAsia="Century Gothic" w:hAnsi="Cambria Math"/>
                    <w:i/>
                    <w:iCs/>
                    <w:sz w:val="32"/>
                    <w:szCs w:val="32"/>
                    <w:lang w:val="es-AR" w:eastAsia="en-US"/>
                  </w:rPr>
                </m:ctrlPr>
              </m:sSubPr>
              <m:e>
                <m:r>
                  <w:rPr>
                    <w:rFonts w:ascii="Cambria Math" w:eastAsia="Century Gothic" w:hAnsi="Cambria Math"/>
                    <w:sz w:val="32"/>
                    <w:szCs w:val="32"/>
                    <w:lang w:val="es-AR" w:eastAsia="en-US"/>
                  </w:rPr>
                  <m:t>V</m:t>
                </m:r>
              </m:e>
              <m:sub>
                <m:r>
                  <w:rPr>
                    <w:rFonts w:ascii="Cambria Math" w:eastAsia="Century Gothic" w:hAnsi="Cambria Math"/>
                    <w:sz w:val="32"/>
                    <w:szCs w:val="32"/>
                    <w:lang w:val="es-AR" w:eastAsia="en-US"/>
                  </w:rPr>
                  <m:t>B</m:t>
                </m:r>
              </m:sub>
            </m:sSub>
          </m:num>
          <m:den>
            <m:sSub>
              <m:sSubPr>
                <m:ctrlPr>
                  <w:rPr>
                    <w:rFonts w:ascii="Cambria Math" w:eastAsia="Century Gothic" w:hAnsi="Cambria Math"/>
                    <w:i/>
                    <w:iCs/>
                    <w:sz w:val="32"/>
                    <w:szCs w:val="32"/>
                    <w:lang w:val="es-AR" w:eastAsia="en-US"/>
                  </w:rPr>
                </m:ctrlPr>
              </m:sSubPr>
              <m:e>
                <m:r>
                  <w:rPr>
                    <w:rFonts w:ascii="Cambria Math" w:eastAsia="Century Gothic" w:hAnsi="Cambria Math"/>
                    <w:sz w:val="32"/>
                    <w:szCs w:val="32"/>
                    <w:lang w:val="es-AR" w:eastAsia="en-US"/>
                  </w:rPr>
                  <m:t>R</m:t>
                </m:r>
              </m:e>
              <m:sub>
                <m:r>
                  <w:rPr>
                    <w:rFonts w:ascii="Cambria Math" w:eastAsia="Century Gothic" w:hAnsi="Cambria Math"/>
                    <w:sz w:val="32"/>
                    <w:szCs w:val="32"/>
                    <w:lang w:val="es-AR" w:eastAsia="en-US"/>
                  </w:rPr>
                  <m:t>1</m:t>
                </m:r>
              </m:sub>
            </m:sSub>
          </m:den>
        </m:f>
        <m:r>
          <w:rPr>
            <w:rFonts w:ascii="Cambria Math" w:eastAsia="Century Gothic" w:hAnsi="Cambria Math"/>
            <w:sz w:val="32"/>
            <w:szCs w:val="32"/>
            <w:lang w:val="es-AR" w:eastAsia="en-US"/>
          </w:rPr>
          <m:t>=</m:t>
        </m:r>
        <m:sSub>
          <m:sSubPr>
            <m:ctrlPr>
              <w:rPr>
                <w:rFonts w:ascii="Cambria Math" w:eastAsia="Century Gothic" w:hAnsi="Cambria Math"/>
                <w:i/>
                <w:iCs/>
                <w:sz w:val="32"/>
                <w:szCs w:val="32"/>
                <w:lang w:val="es-AR" w:eastAsia="en-US"/>
              </w:rPr>
            </m:ctrlPr>
          </m:sSubPr>
          <m:e>
            <m:r>
              <w:rPr>
                <w:rFonts w:ascii="Cambria Math" w:eastAsia="Century Gothic" w:hAnsi="Cambria Math"/>
                <w:sz w:val="32"/>
                <w:szCs w:val="32"/>
                <w:lang w:val="es-AR" w:eastAsia="en-US"/>
              </w:rPr>
              <m:t>I</m:t>
            </m:r>
          </m:e>
          <m:sub>
            <m:r>
              <w:rPr>
                <w:rFonts w:ascii="Cambria Math" w:eastAsia="Century Gothic" w:hAnsi="Cambria Math"/>
                <w:sz w:val="32"/>
                <w:szCs w:val="32"/>
                <w:lang w:val="es-AR" w:eastAsia="en-US"/>
              </w:rPr>
              <m:t>1</m:t>
            </m:r>
          </m:sub>
        </m:sSub>
      </m:oMath>
      <w:r w:rsidRPr="00AE767D">
        <w:rPr>
          <w:rFonts w:ascii="Century Gothic" w:hAnsi="Century Gothic"/>
          <w:iCs/>
          <w:sz w:val="32"/>
          <w:szCs w:val="32"/>
          <w:lang w:val="es-AR" w:eastAsia="en-US"/>
        </w:rPr>
        <w:t xml:space="preserve"> ; </w:t>
      </w:r>
      <m:oMath>
        <m:f>
          <m:fPr>
            <m:ctrlPr>
              <w:rPr>
                <w:rFonts w:ascii="Cambria Math" w:eastAsia="Century Gothic" w:hAnsi="Cambria Math"/>
                <w:i/>
                <w:iCs/>
                <w:sz w:val="32"/>
                <w:szCs w:val="32"/>
                <w:lang w:val="es-AR" w:eastAsia="en-US"/>
              </w:rPr>
            </m:ctrlPr>
          </m:fPr>
          <m:num>
            <m:sSub>
              <m:sSubPr>
                <m:ctrlPr>
                  <w:rPr>
                    <w:rFonts w:ascii="Cambria Math" w:eastAsia="Century Gothic" w:hAnsi="Cambria Math"/>
                    <w:i/>
                    <w:iCs/>
                    <w:sz w:val="32"/>
                    <w:szCs w:val="32"/>
                    <w:lang w:val="es-AR" w:eastAsia="en-US"/>
                  </w:rPr>
                </m:ctrlPr>
              </m:sSubPr>
              <m:e>
                <m:r>
                  <w:rPr>
                    <w:rFonts w:ascii="Cambria Math" w:eastAsia="Century Gothic" w:hAnsi="Cambria Math"/>
                    <w:sz w:val="32"/>
                    <w:szCs w:val="32"/>
                    <w:lang w:val="es-AR" w:eastAsia="en-US"/>
                  </w:rPr>
                  <m:t>V</m:t>
                </m:r>
              </m:e>
              <m:sub>
                <m:r>
                  <w:rPr>
                    <w:rFonts w:ascii="Cambria Math" w:eastAsia="Century Gothic" w:hAnsi="Cambria Math"/>
                    <w:sz w:val="32"/>
                    <w:szCs w:val="32"/>
                    <w:lang w:val="es-AR" w:eastAsia="en-US"/>
                  </w:rPr>
                  <m:t>A</m:t>
                </m:r>
              </m:sub>
            </m:sSub>
            <m:r>
              <w:rPr>
                <w:rFonts w:ascii="Cambria Math" w:eastAsia="Century Gothic" w:hAnsi="Cambria Math"/>
                <w:sz w:val="32"/>
                <w:szCs w:val="32"/>
                <w:lang w:val="es-AR" w:eastAsia="en-US"/>
              </w:rPr>
              <m:t>-</m:t>
            </m:r>
            <m:sSub>
              <m:sSubPr>
                <m:ctrlPr>
                  <w:rPr>
                    <w:rFonts w:ascii="Cambria Math" w:eastAsia="Century Gothic" w:hAnsi="Cambria Math"/>
                    <w:i/>
                    <w:iCs/>
                    <w:sz w:val="32"/>
                    <w:szCs w:val="32"/>
                    <w:lang w:val="es-AR" w:eastAsia="en-US"/>
                  </w:rPr>
                </m:ctrlPr>
              </m:sSubPr>
              <m:e>
                <m:r>
                  <w:rPr>
                    <w:rFonts w:ascii="Cambria Math" w:eastAsia="Century Gothic" w:hAnsi="Cambria Math"/>
                    <w:sz w:val="32"/>
                    <w:szCs w:val="32"/>
                    <w:lang w:val="es-AR" w:eastAsia="en-US"/>
                  </w:rPr>
                  <m:t>V</m:t>
                </m:r>
              </m:e>
              <m:sub>
                <m:r>
                  <w:rPr>
                    <w:rFonts w:ascii="Cambria Math" w:eastAsia="Century Gothic" w:hAnsi="Cambria Math"/>
                    <w:sz w:val="32"/>
                    <w:szCs w:val="32"/>
                    <w:lang w:val="es-AR" w:eastAsia="en-US"/>
                  </w:rPr>
                  <m:t>B</m:t>
                </m:r>
              </m:sub>
            </m:sSub>
          </m:num>
          <m:den>
            <m:sSub>
              <m:sSubPr>
                <m:ctrlPr>
                  <w:rPr>
                    <w:rFonts w:ascii="Cambria Math" w:eastAsia="Century Gothic" w:hAnsi="Cambria Math"/>
                    <w:i/>
                    <w:iCs/>
                    <w:sz w:val="32"/>
                    <w:szCs w:val="32"/>
                    <w:lang w:val="es-AR" w:eastAsia="en-US"/>
                  </w:rPr>
                </m:ctrlPr>
              </m:sSubPr>
              <m:e>
                <m:r>
                  <w:rPr>
                    <w:rFonts w:ascii="Cambria Math" w:eastAsia="Century Gothic" w:hAnsi="Cambria Math"/>
                    <w:sz w:val="32"/>
                    <w:szCs w:val="32"/>
                    <w:lang w:val="es-AR" w:eastAsia="en-US"/>
                  </w:rPr>
                  <m:t>R</m:t>
                </m:r>
              </m:e>
              <m:sub>
                <m:r>
                  <w:rPr>
                    <w:rFonts w:ascii="Cambria Math" w:eastAsia="Century Gothic" w:hAnsi="Cambria Math"/>
                    <w:sz w:val="32"/>
                    <w:szCs w:val="32"/>
                    <w:lang w:val="es-AR" w:eastAsia="en-US"/>
                  </w:rPr>
                  <m:t>2</m:t>
                </m:r>
              </m:sub>
            </m:sSub>
          </m:den>
        </m:f>
        <m:r>
          <w:rPr>
            <w:rFonts w:ascii="Cambria Math" w:eastAsia="Century Gothic" w:hAnsi="Cambria Math"/>
            <w:sz w:val="32"/>
            <w:szCs w:val="32"/>
            <w:lang w:val="es-AR" w:eastAsia="en-US"/>
          </w:rPr>
          <m:t>=</m:t>
        </m:r>
        <m:sSub>
          <m:sSubPr>
            <m:ctrlPr>
              <w:rPr>
                <w:rFonts w:ascii="Cambria Math" w:eastAsia="Century Gothic" w:hAnsi="Cambria Math"/>
                <w:i/>
                <w:iCs/>
                <w:sz w:val="32"/>
                <w:szCs w:val="32"/>
                <w:lang w:val="es-AR" w:eastAsia="en-US"/>
              </w:rPr>
            </m:ctrlPr>
          </m:sSubPr>
          <m:e>
            <m:r>
              <w:rPr>
                <w:rFonts w:ascii="Cambria Math" w:eastAsia="Century Gothic" w:hAnsi="Cambria Math"/>
                <w:sz w:val="32"/>
                <w:szCs w:val="32"/>
                <w:lang w:val="es-AR" w:eastAsia="en-US"/>
              </w:rPr>
              <m:t>I</m:t>
            </m:r>
          </m:e>
          <m:sub>
            <m:r>
              <w:rPr>
                <w:rFonts w:ascii="Cambria Math" w:eastAsia="Century Gothic" w:hAnsi="Cambria Math"/>
                <w:sz w:val="32"/>
                <w:szCs w:val="32"/>
                <w:lang w:val="es-AR" w:eastAsia="en-US"/>
              </w:rPr>
              <m:t>2</m:t>
            </m:r>
          </m:sub>
        </m:sSub>
      </m:oMath>
      <w:r w:rsidRPr="00AE767D">
        <w:rPr>
          <w:rFonts w:ascii="Century Gothic" w:hAnsi="Century Gothic"/>
          <w:iCs/>
          <w:sz w:val="32"/>
          <w:szCs w:val="32"/>
          <w:lang w:val="es-AR" w:eastAsia="en-US"/>
        </w:rPr>
        <w:t xml:space="preserve"> ; </w:t>
      </w:r>
      <m:oMath>
        <m:r>
          <w:rPr>
            <w:rFonts w:ascii="Cambria Math" w:eastAsia="Century Gothic" w:hAnsi="Cambria Math"/>
            <w:sz w:val="32"/>
            <w:szCs w:val="32"/>
            <w:lang w:val="es-AR" w:eastAsia="en-US"/>
          </w:rPr>
          <m:t xml:space="preserve"> </m:t>
        </m:r>
        <m:f>
          <m:fPr>
            <m:ctrlPr>
              <w:rPr>
                <w:rFonts w:ascii="Cambria Math" w:eastAsia="Century Gothic" w:hAnsi="Cambria Math"/>
                <w:i/>
                <w:iCs/>
                <w:sz w:val="32"/>
                <w:szCs w:val="32"/>
                <w:lang w:val="es-AR" w:eastAsia="en-US"/>
              </w:rPr>
            </m:ctrlPr>
          </m:fPr>
          <m:num>
            <m:sSub>
              <m:sSubPr>
                <m:ctrlPr>
                  <w:rPr>
                    <w:rFonts w:ascii="Cambria Math" w:eastAsia="Century Gothic" w:hAnsi="Cambria Math"/>
                    <w:i/>
                    <w:iCs/>
                    <w:sz w:val="32"/>
                    <w:szCs w:val="32"/>
                    <w:lang w:val="es-AR" w:eastAsia="en-US"/>
                  </w:rPr>
                </m:ctrlPr>
              </m:sSubPr>
              <m:e>
                <m:r>
                  <w:rPr>
                    <w:rFonts w:ascii="Cambria Math" w:eastAsia="Century Gothic" w:hAnsi="Cambria Math"/>
                    <w:sz w:val="32"/>
                    <w:szCs w:val="32"/>
                    <w:lang w:val="es-AR" w:eastAsia="en-US"/>
                  </w:rPr>
                  <m:t>V</m:t>
                </m:r>
              </m:e>
              <m:sub>
                <m:r>
                  <w:rPr>
                    <w:rFonts w:ascii="Cambria Math" w:eastAsia="Century Gothic" w:hAnsi="Cambria Math"/>
                    <w:sz w:val="32"/>
                    <w:szCs w:val="32"/>
                    <w:lang w:val="es-AR" w:eastAsia="en-US"/>
                  </w:rPr>
                  <m:t>A</m:t>
                </m:r>
              </m:sub>
            </m:sSub>
            <m:r>
              <w:rPr>
                <w:rFonts w:ascii="Cambria Math" w:eastAsia="Century Gothic" w:hAnsi="Cambria Math"/>
                <w:sz w:val="32"/>
                <w:szCs w:val="32"/>
                <w:lang w:val="es-AR" w:eastAsia="en-US"/>
              </w:rPr>
              <m:t>-</m:t>
            </m:r>
            <m:sSub>
              <m:sSubPr>
                <m:ctrlPr>
                  <w:rPr>
                    <w:rFonts w:ascii="Cambria Math" w:eastAsia="Century Gothic" w:hAnsi="Cambria Math"/>
                    <w:i/>
                    <w:iCs/>
                    <w:sz w:val="32"/>
                    <w:szCs w:val="32"/>
                    <w:lang w:val="es-AR" w:eastAsia="en-US"/>
                  </w:rPr>
                </m:ctrlPr>
              </m:sSubPr>
              <m:e>
                <m:r>
                  <w:rPr>
                    <w:rFonts w:ascii="Cambria Math" w:eastAsia="Century Gothic" w:hAnsi="Cambria Math"/>
                    <w:sz w:val="32"/>
                    <w:szCs w:val="32"/>
                    <w:lang w:val="es-AR" w:eastAsia="en-US"/>
                  </w:rPr>
                  <m:t>V</m:t>
                </m:r>
              </m:e>
              <m:sub>
                <m:r>
                  <w:rPr>
                    <w:rFonts w:ascii="Cambria Math" w:eastAsia="Century Gothic" w:hAnsi="Cambria Math"/>
                    <w:sz w:val="32"/>
                    <w:szCs w:val="32"/>
                    <w:lang w:val="es-AR" w:eastAsia="en-US"/>
                  </w:rPr>
                  <m:t>B</m:t>
                </m:r>
              </m:sub>
            </m:sSub>
          </m:num>
          <m:den>
            <m:sSub>
              <m:sSubPr>
                <m:ctrlPr>
                  <w:rPr>
                    <w:rFonts w:ascii="Cambria Math" w:eastAsia="Century Gothic" w:hAnsi="Cambria Math"/>
                    <w:i/>
                    <w:iCs/>
                    <w:sz w:val="32"/>
                    <w:szCs w:val="32"/>
                    <w:lang w:val="es-AR" w:eastAsia="en-US"/>
                  </w:rPr>
                </m:ctrlPr>
              </m:sSubPr>
              <m:e>
                <m:r>
                  <w:rPr>
                    <w:rFonts w:ascii="Cambria Math" w:eastAsia="Century Gothic" w:hAnsi="Cambria Math"/>
                    <w:sz w:val="32"/>
                    <w:szCs w:val="32"/>
                    <w:lang w:val="es-AR" w:eastAsia="en-US"/>
                  </w:rPr>
                  <m:t>R</m:t>
                </m:r>
              </m:e>
              <m:sub>
                <m:r>
                  <w:rPr>
                    <w:rFonts w:ascii="Cambria Math" w:eastAsia="Century Gothic" w:hAnsi="Cambria Math"/>
                    <w:sz w:val="32"/>
                    <w:szCs w:val="32"/>
                    <w:lang w:val="es-AR" w:eastAsia="en-US"/>
                  </w:rPr>
                  <m:t>3</m:t>
                </m:r>
              </m:sub>
            </m:sSub>
          </m:den>
        </m:f>
        <m:r>
          <w:rPr>
            <w:rFonts w:ascii="Cambria Math" w:eastAsia="Century Gothic" w:hAnsi="Cambria Math"/>
            <w:sz w:val="32"/>
            <w:szCs w:val="32"/>
            <w:lang w:val="es-AR" w:eastAsia="en-US"/>
          </w:rPr>
          <m:t>=</m:t>
        </m:r>
        <m:sSub>
          <m:sSubPr>
            <m:ctrlPr>
              <w:rPr>
                <w:rFonts w:ascii="Cambria Math" w:eastAsia="Century Gothic" w:hAnsi="Cambria Math"/>
                <w:i/>
                <w:iCs/>
                <w:sz w:val="32"/>
                <w:szCs w:val="32"/>
                <w:lang w:val="es-AR" w:eastAsia="en-US"/>
              </w:rPr>
            </m:ctrlPr>
          </m:sSubPr>
          <m:e>
            <m:r>
              <w:rPr>
                <w:rFonts w:ascii="Cambria Math" w:eastAsia="Century Gothic" w:hAnsi="Cambria Math"/>
                <w:sz w:val="32"/>
                <w:szCs w:val="32"/>
                <w:lang w:val="es-AR" w:eastAsia="en-US"/>
              </w:rPr>
              <m:t>I</m:t>
            </m:r>
          </m:e>
          <m:sub>
            <m:r>
              <w:rPr>
                <w:rFonts w:ascii="Cambria Math" w:eastAsia="Century Gothic" w:hAnsi="Cambria Math"/>
                <w:sz w:val="32"/>
                <w:szCs w:val="32"/>
                <w:lang w:val="es-AR" w:eastAsia="en-US"/>
              </w:rPr>
              <m:t>3</m:t>
            </m:r>
          </m:sub>
        </m:sSub>
      </m:oMath>
    </w:p>
    <w:p w:rsidR="00AE767D" w:rsidRPr="00AE767D" w:rsidRDefault="00AE767D" w:rsidP="00AE767D">
      <w:pPr>
        <w:spacing w:after="160" w:line="259" w:lineRule="auto"/>
        <w:jc w:val="both"/>
        <w:rPr>
          <w:rFonts w:ascii="Century Gothic" w:eastAsia="Century Gothic" w:hAnsi="Century Gothic"/>
          <w:iCs/>
          <w:sz w:val="22"/>
          <w:szCs w:val="22"/>
          <w:lang w:val="es-AR" w:eastAsia="en-US"/>
        </w:rPr>
      </w:pPr>
      <w:r w:rsidRPr="00AE767D">
        <w:rPr>
          <w:rFonts w:ascii="Century Gothic" w:eastAsia="Century Gothic" w:hAnsi="Century Gothic"/>
          <w:iCs/>
          <w:sz w:val="22"/>
          <w:szCs w:val="22"/>
          <w:lang w:val="es-AR" w:eastAsia="en-US"/>
        </w:rPr>
        <w:t xml:space="preserve">La conexión en paralelo es la conexión inversa de serie, por lo tanto la fórmula para calcular la resistencia total en paralelo será: RT= </w:t>
      </w:r>
      <m:oMath>
        <m:f>
          <m:fPr>
            <m:ctrlPr>
              <w:rPr>
                <w:rFonts w:ascii="Cambria Math" w:eastAsia="Century Gothic" w:hAnsi="Cambria Math"/>
                <w:i/>
                <w:iCs/>
                <w:sz w:val="32"/>
                <w:szCs w:val="32"/>
                <w:lang w:val="es-AR" w:eastAsia="en-US"/>
              </w:rPr>
            </m:ctrlPr>
          </m:fPr>
          <m:num>
            <m:r>
              <w:rPr>
                <w:rFonts w:ascii="Cambria Math" w:eastAsia="Century Gothic" w:hAnsi="Cambria Math"/>
                <w:sz w:val="32"/>
                <w:szCs w:val="32"/>
                <w:lang w:val="es-AR" w:eastAsia="en-US"/>
              </w:rPr>
              <m:t>1</m:t>
            </m:r>
          </m:num>
          <m:den>
            <m:f>
              <m:fPr>
                <m:ctrlPr>
                  <w:rPr>
                    <w:rFonts w:ascii="Cambria Math" w:eastAsia="Century Gothic" w:hAnsi="Cambria Math"/>
                    <w:i/>
                    <w:iCs/>
                    <w:sz w:val="32"/>
                    <w:szCs w:val="32"/>
                    <w:lang w:val="es-AR" w:eastAsia="en-US"/>
                  </w:rPr>
                </m:ctrlPr>
              </m:fPr>
              <m:num>
                <m:r>
                  <w:rPr>
                    <w:rFonts w:ascii="Cambria Math" w:eastAsia="Century Gothic" w:hAnsi="Cambria Math"/>
                    <w:sz w:val="32"/>
                    <w:szCs w:val="32"/>
                    <w:lang w:val="es-AR" w:eastAsia="en-US"/>
                  </w:rPr>
                  <m:t>1</m:t>
                </m:r>
              </m:num>
              <m:den>
                <m:r>
                  <w:rPr>
                    <w:rFonts w:ascii="Cambria Math" w:eastAsia="Century Gothic" w:hAnsi="Cambria Math"/>
                    <w:sz w:val="32"/>
                    <w:szCs w:val="32"/>
                    <w:lang w:val="es-AR" w:eastAsia="en-US"/>
                  </w:rPr>
                  <m:t>R1</m:t>
                </m:r>
              </m:den>
            </m:f>
            <m:r>
              <w:rPr>
                <w:rFonts w:ascii="Cambria Math" w:eastAsia="Century Gothic" w:hAnsi="Cambria Math"/>
                <w:sz w:val="32"/>
                <w:szCs w:val="32"/>
                <w:lang w:val="es-AR" w:eastAsia="en-US"/>
              </w:rPr>
              <m:t>+</m:t>
            </m:r>
            <m:f>
              <m:fPr>
                <m:ctrlPr>
                  <w:rPr>
                    <w:rFonts w:ascii="Cambria Math" w:eastAsia="Century Gothic" w:hAnsi="Cambria Math"/>
                    <w:i/>
                    <w:iCs/>
                    <w:sz w:val="32"/>
                    <w:szCs w:val="32"/>
                    <w:lang w:val="es-AR" w:eastAsia="en-US"/>
                  </w:rPr>
                </m:ctrlPr>
              </m:fPr>
              <m:num>
                <m:r>
                  <w:rPr>
                    <w:rFonts w:ascii="Cambria Math" w:eastAsia="Century Gothic" w:hAnsi="Cambria Math"/>
                    <w:sz w:val="32"/>
                    <w:szCs w:val="32"/>
                    <w:lang w:val="es-AR" w:eastAsia="en-US"/>
                  </w:rPr>
                  <m:t>1</m:t>
                </m:r>
              </m:num>
              <m:den>
                <m:r>
                  <w:rPr>
                    <w:rFonts w:ascii="Cambria Math" w:eastAsia="Century Gothic" w:hAnsi="Cambria Math"/>
                    <w:sz w:val="32"/>
                    <w:szCs w:val="32"/>
                    <w:lang w:val="es-AR" w:eastAsia="en-US"/>
                  </w:rPr>
                  <m:t>R2</m:t>
                </m:r>
              </m:den>
            </m:f>
          </m:den>
        </m:f>
      </m:oMath>
      <w:r w:rsidRPr="00AE767D">
        <w:rPr>
          <w:rFonts w:ascii="Century Gothic" w:eastAsia="Century Gothic" w:hAnsi="Century Gothic"/>
          <w:iCs/>
          <w:sz w:val="32"/>
          <w:szCs w:val="32"/>
          <w:lang w:val="es-AR" w:eastAsia="en-US"/>
        </w:rPr>
        <w:t xml:space="preserve"> = </w:t>
      </w:r>
      <m:oMath>
        <m:f>
          <m:fPr>
            <m:ctrlPr>
              <w:rPr>
                <w:rFonts w:ascii="Cambria Math" w:eastAsia="Century Gothic" w:hAnsi="Cambria Math"/>
                <w:i/>
                <w:iCs/>
                <w:sz w:val="32"/>
                <w:szCs w:val="32"/>
                <w:lang w:val="es-AR" w:eastAsia="en-US"/>
              </w:rPr>
            </m:ctrlPr>
          </m:fPr>
          <m:num>
            <m:r>
              <w:rPr>
                <w:rFonts w:ascii="Cambria Math" w:eastAsia="Century Gothic" w:hAnsi="Cambria Math"/>
                <w:sz w:val="32"/>
                <w:szCs w:val="32"/>
                <w:lang w:val="es-AR" w:eastAsia="en-US"/>
              </w:rPr>
              <m:t>R1*R2</m:t>
            </m:r>
          </m:num>
          <m:den>
            <m:r>
              <w:rPr>
                <w:rFonts w:ascii="Cambria Math" w:eastAsia="Century Gothic" w:hAnsi="Cambria Math"/>
                <w:sz w:val="32"/>
                <w:szCs w:val="32"/>
                <w:lang w:val="es-AR" w:eastAsia="en-US"/>
              </w:rPr>
              <m:t>R1+R2</m:t>
            </m:r>
          </m:den>
        </m:f>
      </m:oMath>
    </w:p>
    <w:p w:rsidR="00AE767D" w:rsidRPr="00AE767D" w:rsidRDefault="00AE767D" w:rsidP="00AE767D">
      <w:pPr>
        <w:spacing w:after="160" w:line="259" w:lineRule="auto"/>
        <w:jc w:val="both"/>
        <w:rPr>
          <w:rFonts w:ascii="Century Gothic" w:eastAsia="Century Gothic" w:hAnsi="Century Gothic"/>
          <w:iCs/>
          <w:sz w:val="22"/>
          <w:szCs w:val="22"/>
          <w:lang w:val="es-AR" w:eastAsia="en-US"/>
        </w:rPr>
      </w:pPr>
      <w:r w:rsidRPr="00AE767D">
        <w:rPr>
          <w:rFonts w:ascii="Century Gothic" w:eastAsia="Century Gothic" w:hAnsi="Century Gothic"/>
          <w:iCs/>
          <w:sz w:val="22"/>
          <w:szCs w:val="22"/>
          <w:lang w:val="es-AR" w:eastAsia="en-US"/>
        </w:rPr>
        <w:t>Cuando las resistencias se encuentran en paralelo, pueden ser sustituidas por una única resistencia cuyo valor es inferior a cada una de las resistencias que se asocian.</w:t>
      </w:r>
    </w:p>
    <w:p w:rsidR="00AE767D" w:rsidRPr="00AE767D" w:rsidRDefault="00AE767D" w:rsidP="00AE767D">
      <w:pPr>
        <w:spacing w:after="160" w:line="259" w:lineRule="auto"/>
        <w:jc w:val="both"/>
        <w:rPr>
          <w:rFonts w:ascii="Century Gothic" w:eastAsia="Century Gothic" w:hAnsi="Century Gothic"/>
          <w:iCs/>
          <w:sz w:val="22"/>
          <w:szCs w:val="22"/>
          <w:lang w:val="es-AR" w:eastAsia="en-US"/>
        </w:rPr>
      </w:pPr>
      <w:r w:rsidRPr="00AE767D">
        <w:rPr>
          <w:rFonts w:ascii="Century Gothic" w:eastAsia="Century Gothic" w:hAnsi="Century Gothic"/>
          <w:iCs/>
          <w:sz w:val="22"/>
          <w:szCs w:val="22"/>
          <w:lang w:val="es-AR" w:eastAsia="en-US"/>
        </w:rPr>
        <w:t>Por ejemplo:</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3"/>
        <w:gridCol w:w="6687"/>
      </w:tblGrid>
      <w:tr w:rsidR="00AE767D" w:rsidRPr="00AE767D" w:rsidTr="00AE767D">
        <w:tc>
          <w:tcPr>
            <w:tcW w:w="2093" w:type="dxa"/>
          </w:tcPr>
          <w:p w:rsidR="00AE767D" w:rsidRPr="00AE767D" w:rsidRDefault="00AE767D" w:rsidP="00AE767D">
            <w:pPr>
              <w:spacing w:after="160" w:line="259" w:lineRule="auto"/>
              <w:rPr>
                <w:iCs/>
                <w:sz w:val="22"/>
                <w:szCs w:val="22"/>
              </w:rPr>
            </w:pPr>
            <m:oMath>
              <m:sSub>
                <m:sSubPr>
                  <m:ctrlPr>
                    <w:rPr>
                      <w:rFonts w:ascii="Cambria Math" w:hAnsi="Cambria Math"/>
                      <w:i/>
                      <w:iCs/>
                      <w:sz w:val="22"/>
                      <w:szCs w:val="22"/>
                    </w:rPr>
                  </m:ctrlPr>
                </m:sSubPr>
                <m:e>
                  <m:r>
                    <w:rPr>
                      <w:rFonts w:ascii="Cambria Math" w:hAnsi="Cambria Math"/>
                      <w:sz w:val="22"/>
                      <w:szCs w:val="22"/>
                    </w:rPr>
                    <m:t>R</m:t>
                  </m:r>
                </m:e>
                <m:sub>
                  <m:r>
                    <w:rPr>
                      <w:rFonts w:ascii="Cambria Math" w:hAnsi="Cambria Math"/>
                      <w:sz w:val="22"/>
                      <w:szCs w:val="22"/>
                    </w:rPr>
                    <m:t>1</m:t>
                  </m:r>
                </m:sub>
              </m:sSub>
            </m:oMath>
            <w:r w:rsidRPr="00AE767D">
              <w:rPr>
                <w:iCs/>
                <w:sz w:val="22"/>
                <w:szCs w:val="22"/>
              </w:rPr>
              <w:t>= 100 [Ω]</w:t>
            </w:r>
          </w:p>
          <w:p w:rsidR="00AE767D" w:rsidRPr="00AE767D" w:rsidRDefault="00AE767D" w:rsidP="00AE767D">
            <w:pPr>
              <w:spacing w:after="160" w:line="259" w:lineRule="auto"/>
              <w:rPr>
                <w:iCs/>
                <w:sz w:val="22"/>
                <w:szCs w:val="22"/>
              </w:rPr>
            </w:pPr>
            <m:oMath>
              <m:sSub>
                <m:sSubPr>
                  <m:ctrlPr>
                    <w:rPr>
                      <w:rFonts w:ascii="Cambria Math" w:hAnsi="Cambria Math"/>
                      <w:i/>
                      <w:iCs/>
                      <w:sz w:val="22"/>
                      <w:szCs w:val="22"/>
                    </w:rPr>
                  </m:ctrlPr>
                </m:sSubPr>
                <m:e>
                  <m:r>
                    <w:rPr>
                      <w:rFonts w:ascii="Cambria Math" w:hAnsi="Cambria Math"/>
                      <w:sz w:val="22"/>
                      <w:szCs w:val="22"/>
                    </w:rPr>
                    <m:t>R</m:t>
                  </m:r>
                </m:e>
                <m:sub>
                  <m:r>
                    <w:rPr>
                      <w:rFonts w:ascii="Cambria Math" w:hAnsi="Cambria Math"/>
                      <w:sz w:val="22"/>
                      <w:szCs w:val="22"/>
                    </w:rPr>
                    <m:t>2</m:t>
                  </m:r>
                </m:sub>
              </m:sSub>
            </m:oMath>
            <w:r w:rsidRPr="00AE767D">
              <w:rPr>
                <w:iCs/>
                <w:sz w:val="22"/>
                <w:szCs w:val="22"/>
              </w:rPr>
              <w:t>= 300 [Ω]</w:t>
            </w:r>
          </w:p>
          <w:p w:rsidR="00AE767D" w:rsidRPr="00AE767D" w:rsidRDefault="00AE767D" w:rsidP="00AE767D">
            <w:pPr>
              <w:spacing w:after="160" w:line="259" w:lineRule="auto"/>
              <w:rPr>
                <w:iCs/>
                <w:sz w:val="22"/>
                <w:szCs w:val="22"/>
              </w:rPr>
            </w:pPr>
            <w:r w:rsidRPr="00AE767D">
              <w:rPr>
                <w:iCs/>
                <w:sz w:val="22"/>
                <w:szCs w:val="22"/>
              </w:rPr>
              <w:t>RT= ¿?   [Ω]</w:t>
            </w:r>
          </w:p>
          <w:p w:rsidR="00AE767D" w:rsidRPr="00AE767D" w:rsidRDefault="00AE767D" w:rsidP="00AE767D">
            <w:pPr>
              <w:spacing w:after="160" w:line="259" w:lineRule="auto"/>
              <w:rPr>
                <w:iCs/>
                <w:sz w:val="22"/>
                <w:szCs w:val="22"/>
              </w:rPr>
            </w:pPr>
          </w:p>
        </w:tc>
        <w:tc>
          <w:tcPr>
            <w:tcW w:w="6885" w:type="dxa"/>
          </w:tcPr>
          <w:p w:rsidR="00AE767D" w:rsidRPr="00AE767D" w:rsidRDefault="00AE767D" w:rsidP="00AE767D">
            <w:pPr>
              <w:spacing w:after="160" w:line="259" w:lineRule="auto"/>
              <w:jc w:val="center"/>
              <w:rPr>
                <w:iCs/>
                <w:sz w:val="22"/>
                <w:szCs w:val="22"/>
                <w:lang w:val="en-US"/>
              </w:rPr>
            </w:pPr>
            <w:r w:rsidRPr="00AE767D">
              <w:rPr>
                <w:iCs/>
                <w:sz w:val="22"/>
                <w:szCs w:val="22"/>
                <w:lang w:val="en-US"/>
              </w:rPr>
              <w:t xml:space="preserve">RT= </w:t>
            </w:r>
            <m:oMath>
              <m:f>
                <m:fPr>
                  <m:ctrlPr>
                    <w:rPr>
                      <w:rFonts w:ascii="Cambria Math" w:hAnsi="Cambria Math"/>
                      <w:i/>
                      <w:iCs/>
                      <w:sz w:val="32"/>
                      <w:szCs w:val="32"/>
                    </w:rPr>
                  </m:ctrlPr>
                </m:fPr>
                <m:num>
                  <m:r>
                    <w:rPr>
                      <w:rFonts w:ascii="Cambria Math" w:hAnsi="Cambria Math"/>
                      <w:sz w:val="32"/>
                      <w:szCs w:val="32"/>
                      <w:lang w:val="en-US"/>
                    </w:rPr>
                    <m:t>1</m:t>
                  </m:r>
                </m:num>
                <m:den>
                  <m:f>
                    <m:fPr>
                      <m:ctrlPr>
                        <w:rPr>
                          <w:rFonts w:ascii="Cambria Math" w:hAnsi="Cambria Math"/>
                          <w:i/>
                          <w:iCs/>
                          <w:sz w:val="32"/>
                          <w:szCs w:val="32"/>
                        </w:rPr>
                      </m:ctrlPr>
                    </m:fPr>
                    <m:num>
                      <m:r>
                        <w:rPr>
                          <w:rFonts w:ascii="Cambria Math" w:hAnsi="Cambria Math"/>
                          <w:sz w:val="32"/>
                          <w:szCs w:val="32"/>
                          <w:lang w:val="en-US"/>
                        </w:rPr>
                        <m:t>1</m:t>
                      </m:r>
                    </m:num>
                    <m:den>
                      <m:r>
                        <w:rPr>
                          <w:rFonts w:ascii="Cambria Math" w:hAnsi="Cambria Math"/>
                          <w:sz w:val="32"/>
                          <w:szCs w:val="32"/>
                        </w:rPr>
                        <m:t>R</m:t>
                      </m:r>
                      <m:r>
                        <w:rPr>
                          <w:rFonts w:ascii="Cambria Math" w:hAnsi="Cambria Math"/>
                          <w:sz w:val="32"/>
                          <w:szCs w:val="32"/>
                          <w:lang w:val="en-US"/>
                        </w:rPr>
                        <m:t>1</m:t>
                      </m:r>
                    </m:den>
                  </m:f>
                  <m:r>
                    <w:rPr>
                      <w:rFonts w:ascii="Cambria Math" w:hAnsi="Cambria Math"/>
                      <w:sz w:val="32"/>
                      <w:szCs w:val="32"/>
                      <w:lang w:val="en-US"/>
                    </w:rPr>
                    <m:t>+</m:t>
                  </m:r>
                  <m:f>
                    <m:fPr>
                      <m:ctrlPr>
                        <w:rPr>
                          <w:rFonts w:ascii="Cambria Math" w:hAnsi="Cambria Math"/>
                          <w:i/>
                          <w:iCs/>
                          <w:sz w:val="32"/>
                          <w:szCs w:val="32"/>
                        </w:rPr>
                      </m:ctrlPr>
                    </m:fPr>
                    <m:num>
                      <m:r>
                        <w:rPr>
                          <w:rFonts w:ascii="Cambria Math" w:hAnsi="Cambria Math"/>
                          <w:sz w:val="32"/>
                          <w:szCs w:val="32"/>
                          <w:lang w:val="en-US"/>
                        </w:rPr>
                        <m:t>1</m:t>
                      </m:r>
                    </m:num>
                    <m:den>
                      <m:r>
                        <w:rPr>
                          <w:rFonts w:ascii="Cambria Math" w:hAnsi="Cambria Math"/>
                          <w:sz w:val="32"/>
                          <w:szCs w:val="32"/>
                        </w:rPr>
                        <m:t>R</m:t>
                      </m:r>
                      <m:r>
                        <w:rPr>
                          <w:rFonts w:ascii="Cambria Math" w:hAnsi="Cambria Math"/>
                          <w:sz w:val="32"/>
                          <w:szCs w:val="32"/>
                          <w:lang w:val="en-US"/>
                        </w:rPr>
                        <m:t>2</m:t>
                      </m:r>
                    </m:den>
                  </m:f>
                </m:den>
              </m:f>
            </m:oMath>
            <w:r w:rsidRPr="00AE767D">
              <w:rPr>
                <w:iCs/>
                <w:sz w:val="32"/>
                <w:szCs w:val="32"/>
                <w:lang w:val="en-US"/>
              </w:rPr>
              <w:t xml:space="preserve"> = </w:t>
            </w:r>
            <m:oMath>
              <m:f>
                <m:fPr>
                  <m:ctrlPr>
                    <w:rPr>
                      <w:rFonts w:ascii="Cambria Math" w:hAnsi="Cambria Math"/>
                      <w:i/>
                      <w:iCs/>
                      <w:sz w:val="32"/>
                      <w:szCs w:val="32"/>
                    </w:rPr>
                  </m:ctrlPr>
                </m:fPr>
                <m:num>
                  <m:r>
                    <w:rPr>
                      <w:rFonts w:ascii="Cambria Math" w:hAnsi="Cambria Math"/>
                      <w:sz w:val="32"/>
                      <w:szCs w:val="32"/>
                    </w:rPr>
                    <m:t>R</m:t>
                  </m:r>
                  <m:r>
                    <w:rPr>
                      <w:rFonts w:ascii="Cambria Math" w:hAnsi="Cambria Math"/>
                      <w:sz w:val="32"/>
                      <w:szCs w:val="32"/>
                      <w:lang w:val="en-US"/>
                    </w:rPr>
                    <m:t>1*</m:t>
                  </m:r>
                  <m:r>
                    <w:rPr>
                      <w:rFonts w:ascii="Cambria Math" w:hAnsi="Cambria Math"/>
                      <w:sz w:val="32"/>
                      <w:szCs w:val="32"/>
                    </w:rPr>
                    <m:t>R</m:t>
                  </m:r>
                  <m:r>
                    <w:rPr>
                      <w:rFonts w:ascii="Cambria Math" w:hAnsi="Cambria Math"/>
                      <w:sz w:val="32"/>
                      <w:szCs w:val="32"/>
                      <w:lang w:val="en-US"/>
                    </w:rPr>
                    <m:t>2</m:t>
                  </m:r>
                </m:num>
                <m:den>
                  <m:r>
                    <w:rPr>
                      <w:rFonts w:ascii="Cambria Math" w:hAnsi="Cambria Math"/>
                      <w:sz w:val="32"/>
                      <w:szCs w:val="32"/>
                    </w:rPr>
                    <m:t>R</m:t>
                  </m:r>
                  <m:r>
                    <w:rPr>
                      <w:rFonts w:ascii="Cambria Math" w:hAnsi="Cambria Math"/>
                      <w:sz w:val="32"/>
                      <w:szCs w:val="32"/>
                      <w:lang w:val="en-US"/>
                    </w:rPr>
                    <m:t>1+</m:t>
                  </m:r>
                  <m:r>
                    <w:rPr>
                      <w:rFonts w:ascii="Cambria Math" w:hAnsi="Cambria Math"/>
                      <w:sz w:val="32"/>
                      <w:szCs w:val="32"/>
                    </w:rPr>
                    <m:t>R</m:t>
                  </m:r>
                  <m:r>
                    <w:rPr>
                      <w:rFonts w:ascii="Cambria Math" w:hAnsi="Cambria Math"/>
                      <w:sz w:val="32"/>
                      <w:szCs w:val="32"/>
                      <w:lang w:val="en-US"/>
                    </w:rPr>
                    <m:t>2</m:t>
                  </m:r>
                </m:den>
              </m:f>
            </m:oMath>
            <w:r w:rsidRPr="00AE767D">
              <w:rPr>
                <w:iCs/>
                <w:sz w:val="32"/>
                <w:szCs w:val="32"/>
                <w:lang w:val="en-US"/>
              </w:rPr>
              <w:t xml:space="preserve"> = </w:t>
            </w:r>
            <m:oMath>
              <m:f>
                <m:fPr>
                  <m:ctrlPr>
                    <w:rPr>
                      <w:rFonts w:ascii="Cambria Math" w:hAnsi="Cambria Math"/>
                      <w:i/>
                      <w:iCs/>
                      <w:sz w:val="32"/>
                      <w:szCs w:val="32"/>
                    </w:rPr>
                  </m:ctrlPr>
                </m:fPr>
                <m:num>
                  <m:r>
                    <m:rPr>
                      <m:sty m:val="p"/>
                    </m:rPr>
                    <w:rPr>
                      <w:rFonts w:ascii="Cambria Math" w:hAnsi="Cambria Math"/>
                      <w:sz w:val="32"/>
                      <w:szCs w:val="32"/>
                      <w:lang w:val="en-US"/>
                    </w:rPr>
                    <m:t>100 [Ω]</m:t>
                  </m:r>
                  <m:r>
                    <w:rPr>
                      <w:rFonts w:ascii="Cambria Math" w:hAnsi="Cambria Math"/>
                      <w:sz w:val="32"/>
                      <w:szCs w:val="32"/>
                      <w:lang w:val="en-US"/>
                    </w:rPr>
                    <m:t>*</m:t>
                  </m:r>
                  <m:r>
                    <m:rPr>
                      <m:sty m:val="p"/>
                    </m:rPr>
                    <w:rPr>
                      <w:rFonts w:ascii="Cambria Math" w:hAnsi="Cambria Math"/>
                      <w:sz w:val="32"/>
                      <w:szCs w:val="32"/>
                      <w:lang w:val="en-US"/>
                    </w:rPr>
                    <m:t>300 [Ω]</m:t>
                  </m:r>
                </m:num>
                <m:den>
                  <m:r>
                    <m:rPr>
                      <m:sty m:val="p"/>
                    </m:rPr>
                    <w:rPr>
                      <w:rFonts w:ascii="Cambria Math" w:hAnsi="Cambria Math"/>
                      <w:sz w:val="32"/>
                      <w:szCs w:val="32"/>
                      <w:lang w:val="en-US"/>
                    </w:rPr>
                    <m:t>100 [Ω]</m:t>
                  </m:r>
                  <m:r>
                    <w:rPr>
                      <w:rFonts w:ascii="Cambria Math" w:hAnsi="Cambria Math"/>
                      <w:sz w:val="32"/>
                      <w:szCs w:val="32"/>
                      <w:lang w:val="en-US"/>
                    </w:rPr>
                    <m:t>+</m:t>
                  </m:r>
                  <m:r>
                    <m:rPr>
                      <m:sty m:val="p"/>
                    </m:rPr>
                    <w:rPr>
                      <w:rFonts w:ascii="Cambria Math" w:hAnsi="Cambria Math"/>
                      <w:sz w:val="32"/>
                      <w:szCs w:val="32"/>
                      <w:lang w:val="en-US"/>
                    </w:rPr>
                    <m:t>300 [Ω]</m:t>
                  </m:r>
                </m:den>
              </m:f>
            </m:oMath>
            <w:r w:rsidRPr="00AE767D">
              <w:rPr>
                <w:iCs/>
                <w:sz w:val="32"/>
                <w:szCs w:val="32"/>
                <w:lang w:val="en-US"/>
              </w:rPr>
              <w:t xml:space="preserve"> =</w:t>
            </w:r>
            <w:r w:rsidRPr="00AE767D">
              <w:rPr>
                <w:iCs/>
                <w:sz w:val="22"/>
                <w:szCs w:val="22"/>
                <w:lang w:val="en-US"/>
              </w:rPr>
              <w:t xml:space="preserve"> 75 [Ω]</w:t>
            </w:r>
          </w:p>
        </w:tc>
      </w:tr>
    </w:tbl>
    <w:p w:rsidR="00AE767D" w:rsidRPr="00AE767D" w:rsidRDefault="00AE767D" w:rsidP="00AE767D">
      <w:pPr>
        <w:spacing w:after="160" w:line="259" w:lineRule="auto"/>
        <w:rPr>
          <w:rFonts w:ascii="Century Gothic" w:eastAsia="Century Gothic" w:hAnsi="Century Gothic"/>
          <w:b/>
          <w:iCs/>
          <w:sz w:val="22"/>
          <w:szCs w:val="22"/>
          <w:u w:val="single"/>
          <w:lang w:val="es-AR" w:eastAsia="en-US"/>
        </w:rPr>
      </w:pPr>
      <w:r w:rsidRPr="00AE767D">
        <w:rPr>
          <w:rFonts w:ascii="Century Gothic" w:eastAsia="Century Gothic" w:hAnsi="Century Gothic"/>
          <w:b/>
          <w:iCs/>
          <w:sz w:val="22"/>
          <w:szCs w:val="22"/>
          <w:u w:val="single"/>
          <w:lang w:val="es-AR" w:eastAsia="en-US"/>
        </w:rPr>
        <w:t xml:space="preserve">Conexión mixta de resistencias: </w:t>
      </w:r>
    </w:p>
    <w:p w:rsidR="00AE767D" w:rsidRPr="00AE767D" w:rsidRDefault="00AE767D" w:rsidP="00AE767D">
      <w:pPr>
        <w:spacing w:after="160" w:line="259" w:lineRule="auto"/>
        <w:jc w:val="both"/>
        <w:rPr>
          <w:rFonts w:ascii="Century Gothic" w:eastAsia="Century Gothic" w:hAnsi="Century Gothic"/>
          <w:iCs/>
          <w:sz w:val="22"/>
          <w:szCs w:val="22"/>
          <w:lang w:val="es-AR" w:eastAsia="en-US"/>
        </w:rPr>
      </w:pPr>
      <w:r w:rsidRPr="00AE767D">
        <w:rPr>
          <w:rFonts w:ascii="Century Gothic" w:eastAsia="Century Gothic" w:hAnsi="Century Gothic"/>
          <w:iCs/>
          <w:sz w:val="22"/>
          <w:szCs w:val="22"/>
          <w:lang w:val="es-AR" w:eastAsia="en-US"/>
        </w:rPr>
        <w:t xml:space="preserve">Generalmente, en los circuitos eléctricos no sólo aparecen resistencias en serie o paralelo, sino una combinación de ambas. Para analizarlas, es común </w:t>
      </w:r>
      <w:r w:rsidRPr="00AE767D">
        <w:rPr>
          <w:rFonts w:ascii="Century Gothic" w:eastAsia="Century Gothic" w:hAnsi="Century Gothic"/>
          <w:iCs/>
          <w:sz w:val="22"/>
          <w:szCs w:val="22"/>
          <w:lang w:val="es-AR" w:eastAsia="en-US"/>
        </w:rPr>
        <w:lastRenderedPageBreak/>
        <w:t>calcular la resistencia equivalente de cada asociación en serie y/o paralelo sucesivamente hasta que quede una única resistencia.</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4"/>
        <w:gridCol w:w="5106"/>
      </w:tblGrid>
      <w:tr w:rsidR="00AE767D" w:rsidRPr="00AE767D" w:rsidTr="00AE767D">
        <w:tc>
          <w:tcPr>
            <w:tcW w:w="3948" w:type="dxa"/>
          </w:tcPr>
          <w:p w:rsidR="00AE767D" w:rsidRPr="00AE767D" w:rsidRDefault="00AE767D" w:rsidP="00AE767D">
            <w:pPr>
              <w:spacing w:after="160" w:line="259" w:lineRule="auto"/>
              <w:jc w:val="both"/>
              <w:rPr>
                <w:iCs/>
                <w:sz w:val="22"/>
                <w:szCs w:val="22"/>
              </w:rPr>
            </w:pPr>
            <w:r w:rsidRPr="00AE767D">
              <w:rPr>
                <w:iCs/>
                <w:sz w:val="22"/>
                <w:szCs w:val="22"/>
              </w:rPr>
              <w:t>Para entender mejor, cómo abordar este tipo de asociaciones, lo ilustraremos con un ejemplo. Imagina el siguiente esquema de resistencias:</w:t>
            </w:r>
          </w:p>
          <w:p w:rsidR="00AE767D" w:rsidRPr="00AE767D" w:rsidRDefault="00AE767D" w:rsidP="00AE767D">
            <w:pPr>
              <w:spacing w:after="160" w:line="259" w:lineRule="auto"/>
              <w:jc w:val="both"/>
              <w:rPr>
                <w:iCs/>
                <w:sz w:val="22"/>
                <w:szCs w:val="22"/>
              </w:rPr>
            </w:pPr>
          </w:p>
        </w:tc>
        <w:tc>
          <w:tcPr>
            <w:tcW w:w="5106" w:type="dxa"/>
          </w:tcPr>
          <w:p w:rsidR="00AE767D" w:rsidRPr="00AE767D" w:rsidRDefault="00AE767D" w:rsidP="00AE767D">
            <w:pPr>
              <w:spacing w:after="160" w:line="259" w:lineRule="auto"/>
              <w:rPr>
                <w:iCs/>
                <w:sz w:val="22"/>
                <w:szCs w:val="22"/>
              </w:rPr>
            </w:pPr>
            <w:r w:rsidRPr="00AE767D">
              <w:rPr>
                <w:iCs/>
                <w:noProof/>
                <w:sz w:val="22"/>
                <w:szCs w:val="22"/>
              </w:rPr>
              <w:drawing>
                <wp:inline distT="0" distB="0" distL="0" distR="0" wp14:anchorId="5FCBC3E6" wp14:editId="27273549">
                  <wp:extent cx="2933700" cy="1581150"/>
                  <wp:effectExtent l="19050" t="0" r="0" b="0"/>
                  <wp:docPr id="13" name="Imagen 1" descr="C:\Users\Luciano\Downloads\Documen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iano\Downloads\Documents\1.JPG"/>
                          <pic:cNvPicPr>
                            <a:picLocks noChangeAspect="1" noChangeArrowheads="1"/>
                          </pic:cNvPicPr>
                        </pic:nvPicPr>
                        <pic:blipFill>
                          <a:blip r:embed="rId15"/>
                          <a:srcRect/>
                          <a:stretch>
                            <a:fillRect/>
                          </a:stretch>
                        </pic:blipFill>
                        <pic:spPr bwMode="auto">
                          <a:xfrm>
                            <a:off x="0" y="0"/>
                            <a:ext cx="2933700" cy="1581150"/>
                          </a:xfrm>
                          <a:prstGeom prst="rect">
                            <a:avLst/>
                          </a:prstGeom>
                          <a:noFill/>
                          <a:ln w="9525">
                            <a:noFill/>
                            <a:miter lim="800000"/>
                            <a:headEnd/>
                            <a:tailEnd/>
                          </a:ln>
                        </pic:spPr>
                      </pic:pic>
                    </a:graphicData>
                  </a:graphic>
                </wp:inline>
              </w:drawing>
            </w:r>
          </w:p>
        </w:tc>
      </w:tr>
      <w:tr w:rsidR="00AE767D" w:rsidRPr="00AE767D" w:rsidTr="00AE767D">
        <w:tc>
          <w:tcPr>
            <w:tcW w:w="3948" w:type="dxa"/>
          </w:tcPr>
          <w:p w:rsidR="00AE767D" w:rsidRPr="00AE767D" w:rsidRDefault="00AE767D" w:rsidP="00AE767D">
            <w:pPr>
              <w:spacing w:after="160" w:line="259" w:lineRule="auto"/>
              <w:jc w:val="both"/>
              <w:rPr>
                <w:iCs/>
                <w:sz w:val="22"/>
                <w:szCs w:val="22"/>
              </w:rPr>
            </w:pPr>
            <w:r w:rsidRPr="00AE767D">
              <w:rPr>
                <w:iCs/>
                <w:sz w:val="22"/>
                <w:szCs w:val="22"/>
              </w:rPr>
              <w:t>En este caso, puedes comprobar que hay dos resistencias en serie (R</w:t>
            </w:r>
            <w:r w:rsidRPr="00AE767D">
              <w:rPr>
                <w:iCs/>
                <w:sz w:val="22"/>
                <w:szCs w:val="22"/>
                <w:vertAlign w:val="subscript"/>
              </w:rPr>
              <w:t>2</w:t>
            </w:r>
            <w:r w:rsidRPr="00AE767D">
              <w:rPr>
                <w:iCs/>
                <w:sz w:val="22"/>
                <w:szCs w:val="22"/>
              </w:rPr>
              <w:t> y R</w:t>
            </w:r>
            <w:r w:rsidRPr="00AE767D">
              <w:rPr>
                <w:iCs/>
                <w:sz w:val="22"/>
                <w:szCs w:val="22"/>
                <w:vertAlign w:val="subscript"/>
              </w:rPr>
              <w:t>3</w:t>
            </w:r>
            <w:r w:rsidRPr="00AE767D">
              <w:rPr>
                <w:iCs/>
                <w:sz w:val="22"/>
                <w:szCs w:val="22"/>
              </w:rPr>
              <w:t>), y ambas en paralelo con R</w:t>
            </w:r>
            <w:r w:rsidRPr="00AE767D">
              <w:rPr>
                <w:iCs/>
                <w:sz w:val="22"/>
                <w:szCs w:val="22"/>
                <w:vertAlign w:val="subscript"/>
              </w:rPr>
              <w:t>1</w:t>
            </w:r>
            <w:r w:rsidRPr="00AE767D">
              <w:rPr>
                <w:iCs/>
                <w:sz w:val="22"/>
                <w:szCs w:val="22"/>
              </w:rPr>
              <w:t>. Para poder asociarlas en paralelo, debe haber únicamente una resistencia en cada rama, por lo que en primer lugar asociaremos las que se encuentran en serie:</w:t>
            </w:r>
          </w:p>
          <w:p w:rsidR="00AE767D" w:rsidRPr="00AE767D" w:rsidRDefault="00AE767D" w:rsidP="00AE767D">
            <w:pPr>
              <w:spacing w:after="160" w:line="259" w:lineRule="auto"/>
              <w:jc w:val="both"/>
              <w:rPr>
                <w:iCs/>
                <w:sz w:val="22"/>
                <w:szCs w:val="22"/>
              </w:rPr>
            </w:pPr>
          </w:p>
        </w:tc>
        <w:tc>
          <w:tcPr>
            <w:tcW w:w="5106" w:type="dxa"/>
          </w:tcPr>
          <w:p w:rsidR="00AE767D" w:rsidRPr="00AE767D" w:rsidRDefault="00AE767D" w:rsidP="00AE767D">
            <w:pPr>
              <w:spacing w:after="160" w:line="259" w:lineRule="auto"/>
              <w:rPr>
                <w:iCs/>
                <w:sz w:val="22"/>
                <w:szCs w:val="22"/>
              </w:rPr>
            </w:pPr>
            <w:r w:rsidRPr="00AE767D">
              <w:rPr>
                <w:iCs/>
                <w:noProof/>
                <w:sz w:val="22"/>
                <w:szCs w:val="22"/>
              </w:rPr>
              <w:drawing>
                <wp:inline distT="0" distB="0" distL="0" distR="0" wp14:anchorId="1CA17A7E" wp14:editId="79E5048B">
                  <wp:extent cx="3076575" cy="1504950"/>
                  <wp:effectExtent l="19050" t="0" r="9525" b="0"/>
                  <wp:docPr id="19" name="Imagen 2" descr="C:\Users\Luciano\Downloads\Documen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ciano\Downloads\Documents\2.JPG"/>
                          <pic:cNvPicPr>
                            <a:picLocks noChangeAspect="1" noChangeArrowheads="1"/>
                          </pic:cNvPicPr>
                        </pic:nvPicPr>
                        <pic:blipFill>
                          <a:blip r:embed="rId16"/>
                          <a:srcRect/>
                          <a:stretch>
                            <a:fillRect/>
                          </a:stretch>
                        </pic:blipFill>
                        <pic:spPr bwMode="auto">
                          <a:xfrm>
                            <a:off x="0" y="0"/>
                            <a:ext cx="3076575" cy="1504950"/>
                          </a:xfrm>
                          <a:prstGeom prst="rect">
                            <a:avLst/>
                          </a:prstGeom>
                          <a:noFill/>
                          <a:ln w="9525">
                            <a:noFill/>
                            <a:miter lim="800000"/>
                            <a:headEnd/>
                            <a:tailEnd/>
                          </a:ln>
                        </pic:spPr>
                      </pic:pic>
                    </a:graphicData>
                  </a:graphic>
                </wp:inline>
              </w:drawing>
            </w:r>
          </w:p>
        </w:tc>
      </w:tr>
      <w:tr w:rsidR="00AE767D" w:rsidRPr="00AE767D" w:rsidTr="00AE767D">
        <w:tc>
          <w:tcPr>
            <w:tcW w:w="3948" w:type="dxa"/>
          </w:tcPr>
          <w:p w:rsidR="00AE767D" w:rsidRPr="00AE767D" w:rsidRDefault="00AE767D" w:rsidP="00AE767D">
            <w:pPr>
              <w:spacing w:after="160" w:line="259" w:lineRule="auto"/>
              <w:jc w:val="both"/>
              <w:rPr>
                <w:iCs/>
                <w:sz w:val="22"/>
                <w:szCs w:val="22"/>
              </w:rPr>
            </w:pPr>
            <w:r w:rsidRPr="00AE767D">
              <w:rPr>
                <w:iCs/>
                <w:sz w:val="22"/>
                <w:szCs w:val="22"/>
              </w:rPr>
              <w:t>Ahora es posible asociar en paralelo el nuevo circuito obtenido:</w:t>
            </w:r>
          </w:p>
          <w:p w:rsidR="00AE767D" w:rsidRPr="00AE767D" w:rsidRDefault="00AE767D" w:rsidP="00AE767D">
            <w:pPr>
              <w:spacing w:after="160" w:line="259" w:lineRule="auto"/>
              <w:jc w:val="both"/>
              <w:rPr>
                <w:iCs/>
                <w:sz w:val="22"/>
                <w:szCs w:val="22"/>
              </w:rPr>
            </w:pPr>
          </w:p>
        </w:tc>
        <w:tc>
          <w:tcPr>
            <w:tcW w:w="5106" w:type="dxa"/>
          </w:tcPr>
          <w:p w:rsidR="00AE767D" w:rsidRPr="00AE767D" w:rsidRDefault="00AE767D" w:rsidP="00AE767D">
            <w:pPr>
              <w:spacing w:after="160" w:line="259" w:lineRule="auto"/>
              <w:rPr>
                <w:iCs/>
                <w:sz w:val="22"/>
                <w:szCs w:val="22"/>
              </w:rPr>
            </w:pPr>
            <w:r w:rsidRPr="00AE767D">
              <w:rPr>
                <w:iCs/>
                <w:noProof/>
                <w:sz w:val="22"/>
                <w:szCs w:val="22"/>
              </w:rPr>
              <w:drawing>
                <wp:inline distT="0" distB="0" distL="0" distR="0" wp14:anchorId="55158BE0" wp14:editId="36A3F142">
                  <wp:extent cx="1247775" cy="1276350"/>
                  <wp:effectExtent l="19050" t="0" r="9525" b="0"/>
                  <wp:docPr id="20" name="Imagen 3" descr="C:\Users\Luciano\Downloads\Document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ciano\Downloads\Documents\3.JPG"/>
                          <pic:cNvPicPr>
                            <a:picLocks noChangeAspect="1" noChangeArrowheads="1"/>
                          </pic:cNvPicPr>
                        </pic:nvPicPr>
                        <pic:blipFill>
                          <a:blip r:embed="rId17"/>
                          <a:srcRect/>
                          <a:stretch>
                            <a:fillRect/>
                          </a:stretch>
                        </pic:blipFill>
                        <pic:spPr bwMode="auto">
                          <a:xfrm>
                            <a:off x="0" y="0"/>
                            <a:ext cx="1247775" cy="1276350"/>
                          </a:xfrm>
                          <a:prstGeom prst="rect">
                            <a:avLst/>
                          </a:prstGeom>
                          <a:noFill/>
                          <a:ln w="9525">
                            <a:noFill/>
                            <a:miter lim="800000"/>
                            <a:headEnd/>
                            <a:tailEnd/>
                          </a:ln>
                        </pic:spPr>
                      </pic:pic>
                    </a:graphicData>
                  </a:graphic>
                </wp:inline>
              </w:drawing>
            </w:r>
          </w:p>
        </w:tc>
      </w:tr>
    </w:tbl>
    <w:p w:rsidR="00AE767D" w:rsidRPr="00AE767D" w:rsidRDefault="00AE767D" w:rsidP="00AE767D">
      <w:pPr>
        <w:spacing w:after="160" w:line="259" w:lineRule="auto"/>
        <w:rPr>
          <w:rFonts w:ascii="Century Gothic" w:eastAsia="Century Gothic" w:hAnsi="Century Gothic"/>
          <w:sz w:val="40"/>
          <w:szCs w:val="40"/>
          <w:u w:val="single"/>
          <w:lang w:val="es-AR" w:eastAsia="en-US"/>
        </w:rPr>
      </w:pPr>
      <w:r w:rsidRPr="00AE767D">
        <w:rPr>
          <w:rFonts w:ascii="Century Gothic" w:eastAsia="Century Gothic" w:hAnsi="Century Gothic"/>
          <w:sz w:val="40"/>
          <w:szCs w:val="40"/>
          <w:u w:val="single"/>
          <w:lang w:val="es-AR" w:eastAsia="en-US"/>
        </w:rPr>
        <w:t>Medición de las variables eléctricas</w:t>
      </w:r>
    </w:p>
    <w:p w:rsidR="00AE767D" w:rsidRPr="00AE767D" w:rsidRDefault="00AE767D" w:rsidP="00AE767D">
      <w:pPr>
        <w:spacing w:after="160" w:line="259" w:lineRule="auto"/>
        <w:jc w:val="both"/>
        <w:rPr>
          <w:rFonts w:ascii="Century Gothic" w:eastAsia="Century Gothic" w:hAnsi="Century Gothic"/>
          <w:b/>
          <w:sz w:val="22"/>
          <w:szCs w:val="22"/>
          <w:u w:val="single"/>
          <w:lang w:val="es-AR" w:eastAsia="en-US"/>
        </w:rPr>
      </w:pPr>
      <w:r w:rsidRPr="00AE767D">
        <w:rPr>
          <w:rFonts w:ascii="Century Gothic" w:eastAsia="Century Gothic" w:hAnsi="Century Gothic"/>
          <w:b/>
          <w:sz w:val="22"/>
          <w:szCs w:val="22"/>
          <w:u w:val="single"/>
          <w:lang w:val="es-AR" w:eastAsia="en-US"/>
        </w:rPr>
        <w:t>Multímetro:</w:t>
      </w:r>
      <w:r w:rsidRPr="00AE767D">
        <w:rPr>
          <w:rFonts w:ascii="Century Gothic" w:eastAsia="Century Gothic" w:hAnsi="Century Gothic"/>
          <w:sz w:val="22"/>
          <w:szCs w:val="22"/>
          <w:lang w:val="es-AR" w:eastAsia="en-US"/>
        </w:rPr>
        <w:t xml:space="preserve"> El </w:t>
      </w:r>
      <w:proofErr w:type="spellStart"/>
      <w:r w:rsidRPr="00AE767D">
        <w:rPr>
          <w:rFonts w:ascii="Century Gothic" w:eastAsia="Century Gothic" w:hAnsi="Century Gothic"/>
          <w:sz w:val="22"/>
          <w:szCs w:val="22"/>
          <w:lang w:val="es-AR" w:eastAsia="en-US"/>
        </w:rPr>
        <w:t>tester</w:t>
      </w:r>
      <w:proofErr w:type="spellEnd"/>
      <w:r w:rsidRPr="00AE767D">
        <w:rPr>
          <w:rFonts w:ascii="Century Gothic" w:eastAsia="Century Gothic" w:hAnsi="Century Gothic"/>
          <w:sz w:val="22"/>
          <w:szCs w:val="22"/>
          <w:lang w:val="es-AR" w:eastAsia="en-US"/>
        </w:rPr>
        <w:t xml:space="preserve"> o multímetro es un instrumento que permite medir variables eléctricas en sistemas eléctricos continuos o alternos.</w:t>
      </w: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Se constituye de:</w:t>
      </w:r>
    </w:p>
    <w:p w:rsidR="00AE767D" w:rsidRPr="00AE767D" w:rsidRDefault="00AE767D" w:rsidP="00AE767D">
      <w:pPr>
        <w:numPr>
          <w:ilvl w:val="0"/>
          <w:numId w:val="27"/>
        </w:numPr>
        <w:spacing w:after="160" w:line="259" w:lineRule="auto"/>
        <w:contextualSpacing/>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 xml:space="preserve">Un </w:t>
      </w:r>
      <w:proofErr w:type="spellStart"/>
      <w:r w:rsidRPr="00AE767D">
        <w:rPr>
          <w:rFonts w:ascii="Century Gothic" w:eastAsia="Century Gothic" w:hAnsi="Century Gothic"/>
          <w:sz w:val="22"/>
          <w:szCs w:val="22"/>
          <w:lang w:val="es-AR" w:eastAsia="en-US"/>
        </w:rPr>
        <w:t>Display</w:t>
      </w:r>
      <w:proofErr w:type="spellEnd"/>
      <w:r w:rsidRPr="00AE767D">
        <w:rPr>
          <w:rFonts w:ascii="Century Gothic" w:eastAsia="Century Gothic" w:hAnsi="Century Gothic"/>
          <w:sz w:val="22"/>
          <w:szCs w:val="22"/>
          <w:lang w:val="es-AR" w:eastAsia="en-US"/>
        </w:rPr>
        <w:t>: donde se observa el valor de la variable que se está midiendo.</w:t>
      </w:r>
    </w:p>
    <w:p w:rsidR="00AE767D" w:rsidRPr="00AE767D" w:rsidRDefault="00AE767D" w:rsidP="00AE767D">
      <w:pPr>
        <w:numPr>
          <w:ilvl w:val="0"/>
          <w:numId w:val="27"/>
        </w:numPr>
        <w:spacing w:after="160" w:line="259" w:lineRule="auto"/>
        <w:contextualSpacing/>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lastRenderedPageBreak/>
        <w:t>Dos puntas de prueba: por lo general una de color negro y otra de color  rojo, las cuales se utiliza para realizar la conexión entre el instrumento y la parte del circuito eléctrico donde se va a realizar la medición.</w:t>
      </w:r>
    </w:p>
    <w:p w:rsidR="00AE767D" w:rsidRPr="00AE767D" w:rsidRDefault="00AE767D" w:rsidP="00AE767D">
      <w:pPr>
        <w:numPr>
          <w:ilvl w:val="0"/>
          <w:numId w:val="27"/>
        </w:numPr>
        <w:spacing w:after="160" w:line="259" w:lineRule="auto"/>
        <w:contextualSpacing/>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Dos o más bornes de conexión, en estos bornes van conectadas las puntas de prueba.</w:t>
      </w:r>
    </w:p>
    <w:p w:rsidR="00AE767D" w:rsidRDefault="00AE767D" w:rsidP="00AE767D">
      <w:pPr>
        <w:numPr>
          <w:ilvl w:val="0"/>
          <w:numId w:val="27"/>
        </w:numPr>
        <w:spacing w:after="160" w:line="259" w:lineRule="auto"/>
        <w:contextualSpacing/>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Una llave selectora: la llave selectora permite seleccionar el parámetro o variable a medir. Dentro de cada parámetro o variable existe un rango de medición o rango de escala, cada valor del rango indica el máximo valor a medir en esa posición.</w:t>
      </w:r>
    </w:p>
    <w:p w:rsidR="00AE767D" w:rsidRDefault="00AE767D" w:rsidP="00AE767D">
      <w:pPr>
        <w:spacing w:after="160" w:line="259" w:lineRule="auto"/>
        <w:ind w:left="720"/>
        <w:contextualSpacing/>
        <w:jc w:val="both"/>
        <w:rPr>
          <w:rFonts w:ascii="Century Gothic" w:eastAsia="Century Gothic" w:hAnsi="Century Gothic"/>
          <w:sz w:val="22"/>
          <w:szCs w:val="22"/>
          <w:lang w:val="es-AR" w:eastAsia="en-US"/>
        </w:rPr>
      </w:pPr>
    </w:p>
    <w:p w:rsidR="00AE767D" w:rsidRDefault="00AE767D" w:rsidP="00AE767D">
      <w:pPr>
        <w:spacing w:after="160" w:line="259" w:lineRule="auto"/>
        <w:ind w:left="720"/>
        <w:contextualSpacing/>
        <w:jc w:val="both"/>
        <w:rPr>
          <w:rFonts w:ascii="Century Gothic" w:eastAsia="Century Gothic" w:hAnsi="Century Gothic"/>
          <w:sz w:val="22"/>
          <w:szCs w:val="22"/>
          <w:lang w:val="es-AR" w:eastAsia="en-US"/>
        </w:rPr>
      </w:pPr>
    </w:p>
    <w:p w:rsidR="00AE767D" w:rsidRPr="00AE767D" w:rsidRDefault="00AE767D" w:rsidP="00AE767D">
      <w:pPr>
        <w:spacing w:after="160" w:line="259" w:lineRule="auto"/>
        <w:ind w:left="720"/>
        <w:contextualSpacing/>
        <w:jc w:val="both"/>
        <w:rPr>
          <w:rFonts w:ascii="Century Gothic" w:eastAsia="Century Gothic" w:hAnsi="Century Gothic"/>
          <w:sz w:val="22"/>
          <w:szCs w:val="22"/>
          <w:lang w:val="es-AR" w:eastAsia="en-US"/>
        </w:rPr>
      </w:pPr>
    </w:p>
    <w:p w:rsidR="00AE767D" w:rsidRDefault="00AE767D" w:rsidP="00AE767D">
      <w:pPr>
        <w:spacing w:after="160" w:line="259" w:lineRule="auto"/>
        <w:jc w:val="center"/>
        <w:rPr>
          <w:rFonts w:ascii="Century Gothic" w:eastAsia="Century Gothic" w:hAnsi="Century Gothic"/>
          <w:sz w:val="22"/>
          <w:szCs w:val="22"/>
          <w:lang w:val="es-AR" w:eastAsia="en-US"/>
        </w:rPr>
      </w:pPr>
      <w:r w:rsidRPr="00AE767D">
        <w:rPr>
          <w:rFonts w:ascii="Century Gothic" w:eastAsia="Century Gothic" w:hAnsi="Century Gothic"/>
          <w:noProof/>
          <w:sz w:val="22"/>
          <w:szCs w:val="22"/>
        </w:rPr>
        <w:drawing>
          <wp:inline distT="0" distB="0" distL="0" distR="0" wp14:anchorId="23B33EF9" wp14:editId="2E83AE20">
            <wp:extent cx="3114675" cy="3810000"/>
            <wp:effectExtent l="19050" t="0" r="9525" b="0"/>
            <wp:docPr id="23" name="Imagen 12" descr="C:\Users\Luciano\Downloads\Compressed\Multim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uciano\Downloads\Compressed\Multimetro.jpg"/>
                    <pic:cNvPicPr>
                      <a:picLocks noChangeAspect="1" noChangeArrowheads="1"/>
                    </pic:cNvPicPr>
                  </pic:nvPicPr>
                  <pic:blipFill>
                    <a:blip r:embed="rId18"/>
                    <a:srcRect/>
                    <a:stretch>
                      <a:fillRect/>
                    </a:stretch>
                  </pic:blipFill>
                  <pic:spPr bwMode="auto">
                    <a:xfrm>
                      <a:off x="0" y="0"/>
                      <a:ext cx="3114675" cy="3810000"/>
                    </a:xfrm>
                    <a:prstGeom prst="rect">
                      <a:avLst/>
                    </a:prstGeom>
                    <a:noFill/>
                    <a:ln w="9525">
                      <a:noFill/>
                      <a:miter lim="800000"/>
                      <a:headEnd/>
                      <a:tailEnd/>
                    </a:ln>
                  </pic:spPr>
                </pic:pic>
              </a:graphicData>
            </a:graphic>
          </wp:inline>
        </w:drawing>
      </w:r>
    </w:p>
    <w:p w:rsidR="00AE767D" w:rsidRPr="00AE767D" w:rsidRDefault="00AE767D" w:rsidP="00AE767D">
      <w:pPr>
        <w:spacing w:after="160" w:line="259" w:lineRule="auto"/>
        <w:jc w:val="center"/>
        <w:rPr>
          <w:rFonts w:ascii="Century Gothic" w:eastAsia="Century Gothic" w:hAnsi="Century Gothic"/>
          <w:sz w:val="22"/>
          <w:szCs w:val="22"/>
          <w:lang w:val="es-AR" w:eastAsia="en-US"/>
        </w:rPr>
      </w:pPr>
    </w:p>
    <w:p w:rsidR="00AE767D" w:rsidRPr="00AE767D" w:rsidRDefault="00AE767D" w:rsidP="00AE767D">
      <w:pPr>
        <w:spacing w:after="160" w:line="259" w:lineRule="auto"/>
        <w:rPr>
          <w:rFonts w:ascii="Century Gothic" w:eastAsia="Century Gothic" w:hAnsi="Century Gothic"/>
          <w:sz w:val="22"/>
          <w:szCs w:val="22"/>
          <w:lang w:val="es-AR" w:eastAsia="en-US"/>
        </w:rPr>
      </w:pP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r w:rsidRPr="00AE767D">
        <w:rPr>
          <w:rFonts w:ascii="Century Gothic" w:eastAsia="Century Gothic" w:hAnsi="Century Gothic"/>
          <w:b/>
          <w:sz w:val="22"/>
          <w:szCs w:val="22"/>
          <w:u w:val="single"/>
          <w:lang w:val="es-AR" w:eastAsia="en-US"/>
        </w:rPr>
        <w:t xml:space="preserve">Medición de tensión o diferencia de potencial: </w:t>
      </w:r>
      <w:r w:rsidRPr="00AE767D">
        <w:rPr>
          <w:rFonts w:ascii="Century Gothic" w:eastAsia="Century Gothic" w:hAnsi="Century Gothic"/>
          <w:sz w:val="22"/>
          <w:szCs w:val="22"/>
          <w:lang w:val="es-AR" w:eastAsia="en-US"/>
        </w:rPr>
        <w:t>Para medir tensiones o diferencia de potencial procedemos de la siguiente manera:</w:t>
      </w:r>
    </w:p>
    <w:p w:rsidR="00AE767D" w:rsidRPr="00AE767D" w:rsidRDefault="00AE767D" w:rsidP="00AE767D">
      <w:pPr>
        <w:numPr>
          <w:ilvl w:val="0"/>
          <w:numId w:val="28"/>
        </w:numPr>
        <w:spacing w:after="160" w:line="259" w:lineRule="auto"/>
        <w:contextualSpacing/>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 xml:space="preserve">Determinamos qué tensión vamos a medir, alterna o </w:t>
      </w:r>
      <w:proofErr w:type="gramStart"/>
      <w:r w:rsidRPr="00AE767D">
        <w:rPr>
          <w:rFonts w:ascii="Century Gothic" w:eastAsia="Century Gothic" w:hAnsi="Century Gothic"/>
          <w:sz w:val="22"/>
          <w:szCs w:val="22"/>
          <w:lang w:val="es-AR" w:eastAsia="en-US"/>
        </w:rPr>
        <w:t>continua</w:t>
      </w:r>
      <w:proofErr w:type="gramEnd"/>
      <w:r w:rsidRPr="00AE767D">
        <w:rPr>
          <w:rFonts w:ascii="Century Gothic" w:eastAsia="Century Gothic" w:hAnsi="Century Gothic"/>
          <w:sz w:val="22"/>
          <w:szCs w:val="22"/>
          <w:lang w:val="es-AR" w:eastAsia="en-US"/>
        </w:rPr>
        <w:t>.</w:t>
      </w:r>
    </w:p>
    <w:p w:rsidR="00AE767D" w:rsidRPr="00AE767D" w:rsidRDefault="00AE767D" w:rsidP="00AE767D">
      <w:pPr>
        <w:numPr>
          <w:ilvl w:val="0"/>
          <w:numId w:val="28"/>
        </w:numPr>
        <w:spacing w:after="160" w:line="259" w:lineRule="auto"/>
        <w:contextualSpacing/>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lastRenderedPageBreak/>
        <w:t xml:space="preserve">Colocamos la llave selectora en el rango o sector para medir tensiones. El rango o sector elegido depende de lo que vamos a medir, es decir, si vamos a medir tensiones continuas o tensiones en una sistema eléctrico alterno. </w:t>
      </w:r>
    </w:p>
    <w:p w:rsidR="00AE767D" w:rsidRDefault="00AE767D" w:rsidP="00AE767D">
      <w:pPr>
        <w:numPr>
          <w:ilvl w:val="0"/>
          <w:numId w:val="28"/>
        </w:numPr>
        <w:spacing w:after="160" w:line="259" w:lineRule="auto"/>
        <w:contextualSpacing/>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 xml:space="preserve">Una vez seleccionado el rango de la variable, seleccionamos un valor de la escala que sea mayor que el valor de tensión que se va a medir. En el caso de que se desconozca el orden del valor que se espera medir, colocar en la </w:t>
      </w:r>
      <w:r w:rsidRPr="00AE767D">
        <w:rPr>
          <w:rFonts w:ascii="Century Gothic" w:eastAsia="Century Gothic" w:hAnsi="Century Gothic"/>
          <w:b/>
          <w:sz w:val="22"/>
          <w:szCs w:val="22"/>
          <w:lang w:val="es-AR" w:eastAsia="en-US"/>
        </w:rPr>
        <w:t>mayor escala</w:t>
      </w:r>
      <w:r w:rsidRPr="00AE767D">
        <w:rPr>
          <w:rFonts w:ascii="Century Gothic" w:eastAsia="Century Gothic" w:hAnsi="Century Gothic"/>
          <w:sz w:val="22"/>
          <w:szCs w:val="22"/>
          <w:lang w:val="es-AR" w:eastAsia="en-US"/>
        </w:rPr>
        <w:t>, y luego ajustar.</w:t>
      </w:r>
    </w:p>
    <w:p w:rsidR="00AE767D" w:rsidRPr="00AE767D" w:rsidRDefault="00AE767D" w:rsidP="00AE767D">
      <w:pPr>
        <w:spacing w:after="160" w:line="259" w:lineRule="auto"/>
        <w:ind w:left="720"/>
        <w:contextualSpacing/>
        <w:jc w:val="both"/>
        <w:rPr>
          <w:rFonts w:ascii="Century Gothic" w:eastAsia="Century Gothic" w:hAnsi="Century Gothic"/>
          <w:sz w:val="22"/>
          <w:szCs w:val="22"/>
          <w:lang w:val="es-AR" w:eastAsia="en-US"/>
        </w:rPr>
      </w:pP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Para medir tensiones o diferencia de potencial, el instrumento debe ser conectado a través de sus puntas de prueba en paralelo con la parte del circuito donde se va a realizar la medición.</w:t>
      </w: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Lo anterior significa que una de las puntas de prueba del instrumento debe conectarse en uno de los bornes del elemento o parte del circuito a medir, y la otra punta de prueba del instrumento en el otro borne del elemento o parte del circuito a medir. Esta conexión se denomina conexión en paralelo. Por ejemplo, para medir la tensión en un tomacorriente una de las puntas se conecta a la fase y la otra punta de prueba al neutro. Es importante tomar las puntas de prueba por su parte aislada con el fin de elevar la seguridad contra riesgos eléctricos.</w:t>
      </w:r>
    </w:p>
    <w:p w:rsidR="00AE767D" w:rsidRDefault="00AE767D" w:rsidP="00AE767D">
      <w:pPr>
        <w:spacing w:after="160" w:line="259" w:lineRule="auto"/>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En el caso de realizar mediciones de tensiones continuas con un instrumento digital debe cuidarse la polaridad al realizar las mediciones, la punta de prueba positiva (por lo general la de color rojo) debe conectarse al borne positivo y la punta de prueba negativa (por lo general la de color negro) debe conectarse al borne negativo. De conectar en forma inversa, no afecta el valor de la medición pero aparecerá a la izquierda del visor un signo negativo, indicándonos que estamos conectando en forma inversa.</w:t>
      </w: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p>
    <w:p w:rsidR="00AE767D" w:rsidRPr="00AE767D" w:rsidRDefault="00AE767D" w:rsidP="00AE767D">
      <w:pPr>
        <w:numPr>
          <w:ilvl w:val="0"/>
          <w:numId w:val="26"/>
        </w:numPr>
        <w:spacing w:after="160" w:line="259" w:lineRule="auto"/>
        <w:contextualSpacing/>
        <w:jc w:val="both"/>
        <w:rPr>
          <w:rFonts w:ascii="Century Gothic" w:eastAsia="Century Gothic" w:hAnsi="Century Gothic"/>
          <w:sz w:val="22"/>
          <w:szCs w:val="22"/>
          <w:lang w:val="es-AR" w:eastAsia="en-US"/>
        </w:rPr>
      </w:pPr>
      <w:proofErr w:type="spellStart"/>
      <w:r w:rsidRPr="00AE767D">
        <w:rPr>
          <w:rFonts w:ascii="Century Gothic" w:eastAsia="Century Gothic" w:hAnsi="Century Gothic"/>
          <w:b/>
          <w:sz w:val="22"/>
          <w:szCs w:val="22"/>
          <w:u w:val="single"/>
          <w:lang w:val="es-AR" w:eastAsia="en-US"/>
        </w:rPr>
        <w:t>Buscapolo</w:t>
      </w:r>
      <w:proofErr w:type="spellEnd"/>
      <w:r w:rsidRPr="00AE767D">
        <w:rPr>
          <w:rFonts w:ascii="Century Gothic" w:eastAsia="Century Gothic" w:hAnsi="Century Gothic"/>
          <w:b/>
          <w:sz w:val="22"/>
          <w:szCs w:val="22"/>
          <w:u w:val="single"/>
          <w:lang w:val="es-AR" w:eastAsia="en-US"/>
        </w:rPr>
        <w:t>:</w:t>
      </w:r>
      <w:r w:rsidRPr="00AE767D">
        <w:rPr>
          <w:rFonts w:ascii="Century Gothic" w:eastAsia="Century Gothic" w:hAnsi="Century Gothic"/>
          <w:sz w:val="22"/>
          <w:szCs w:val="22"/>
          <w:lang w:val="es-AR" w:eastAsia="en-US"/>
        </w:rPr>
        <w:t xml:space="preserve"> Es un elemento destinado a detectar tensión o diferencia de potencial eléctrico en cables o partes de un circuito. Siempre es conveniente comprobar el buen funcionamiento del </w:t>
      </w:r>
      <w:proofErr w:type="spellStart"/>
      <w:r w:rsidRPr="00AE767D">
        <w:rPr>
          <w:rFonts w:ascii="Century Gothic" w:eastAsia="Century Gothic" w:hAnsi="Century Gothic"/>
          <w:sz w:val="22"/>
          <w:szCs w:val="22"/>
          <w:lang w:val="es-AR" w:eastAsia="en-US"/>
        </w:rPr>
        <w:t>buscapolo</w:t>
      </w:r>
      <w:proofErr w:type="spellEnd"/>
      <w:r w:rsidRPr="00AE767D">
        <w:rPr>
          <w:rFonts w:ascii="Century Gothic" w:eastAsia="Century Gothic" w:hAnsi="Century Gothic"/>
          <w:sz w:val="22"/>
          <w:szCs w:val="22"/>
          <w:lang w:val="es-AR" w:eastAsia="en-US"/>
        </w:rPr>
        <w:t xml:space="preserve"> antes de comenzar los trabajos sobre la instalación eléctrica. Recuerde que si está parado sobre un material aislante, el </w:t>
      </w:r>
      <w:proofErr w:type="spellStart"/>
      <w:r w:rsidRPr="00AE767D">
        <w:rPr>
          <w:rFonts w:ascii="Century Gothic" w:eastAsia="Century Gothic" w:hAnsi="Century Gothic"/>
          <w:sz w:val="22"/>
          <w:szCs w:val="22"/>
          <w:lang w:val="es-AR" w:eastAsia="en-US"/>
        </w:rPr>
        <w:t>buscapolo</w:t>
      </w:r>
      <w:proofErr w:type="spellEnd"/>
      <w:r w:rsidRPr="00AE767D">
        <w:rPr>
          <w:rFonts w:ascii="Century Gothic" w:eastAsia="Century Gothic" w:hAnsi="Century Gothic"/>
          <w:sz w:val="22"/>
          <w:szCs w:val="22"/>
          <w:lang w:val="es-AR" w:eastAsia="en-US"/>
        </w:rPr>
        <w:t xml:space="preserve"> no prende, es decir, no funciona por más que exista tensión.</w:t>
      </w:r>
    </w:p>
    <w:p w:rsidR="00AE767D" w:rsidRPr="00AE767D" w:rsidRDefault="00AE767D" w:rsidP="00AE767D">
      <w:pPr>
        <w:spacing w:after="160" w:line="259" w:lineRule="auto"/>
        <w:jc w:val="both"/>
        <w:rPr>
          <w:rFonts w:ascii="Century Gothic" w:eastAsia="Century Gothic" w:hAnsi="Century Gothic"/>
          <w:b/>
          <w:sz w:val="22"/>
          <w:szCs w:val="22"/>
          <w:u w:val="single"/>
          <w:lang w:val="es-AR" w:eastAsia="en-US"/>
        </w:rPr>
      </w:pP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r w:rsidRPr="00AE767D">
        <w:rPr>
          <w:rFonts w:ascii="Century Gothic" w:eastAsia="Century Gothic" w:hAnsi="Century Gothic"/>
          <w:b/>
          <w:sz w:val="22"/>
          <w:szCs w:val="22"/>
          <w:u w:val="single"/>
          <w:lang w:val="es-AR" w:eastAsia="en-US"/>
        </w:rPr>
        <w:t>Medición de Resistencia:</w:t>
      </w:r>
      <w:r w:rsidRPr="00AE767D">
        <w:rPr>
          <w:rFonts w:ascii="Century Gothic" w:eastAsia="Century Gothic" w:hAnsi="Century Gothic"/>
          <w:sz w:val="22"/>
          <w:szCs w:val="22"/>
          <w:lang w:val="es-AR" w:eastAsia="en-US"/>
        </w:rPr>
        <w:t xml:space="preserve"> La diferencia fundamental con la medición anterior es que en este caso el circuito debe estar sin tensión. La parte del circuito a medir o el elemento a medir no debe estar expuesta a ningún valor de tensión. </w:t>
      </w:r>
      <w:r w:rsidRPr="00AE767D">
        <w:rPr>
          <w:rFonts w:ascii="Century Gothic" w:eastAsia="Century Gothic" w:hAnsi="Century Gothic"/>
          <w:sz w:val="22"/>
          <w:szCs w:val="22"/>
          <w:lang w:val="es-AR" w:eastAsia="en-US"/>
        </w:rPr>
        <w:lastRenderedPageBreak/>
        <w:t>Estas mediciones son muy útiles para medir resistencias de lámparas, planchas, resistencias de calefones, etc.</w:t>
      </w: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Pasos a seguir para medir resistencias eléctricas:</w:t>
      </w:r>
    </w:p>
    <w:p w:rsidR="00AE767D" w:rsidRPr="00AE767D" w:rsidRDefault="00AE767D" w:rsidP="00AE767D">
      <w:pPr>
        <w:numPr>
          <w:ilvl w:val="0"/>
          <w:numId w:val="29"/>
        </w:numPr>
        <w:spacing w:after="160" w:line="259" w:lineRule="auto"/>
        <w:contextualSpacing/>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Desconectar de la fuente de energía, el elemento o circuito donde se va a realizar la medición de resistencia</w:t>
      </w:r>
    </w:p>
    <w:p w:rsidR="00AE767D" w:rsidRPr="00AE767D" w:rsidRDefault="00AE767D" w:rsidP="00AE767D">
      <w:pPr>
        <w:numPr>
          <w:ilvl w:val="0"/>
          <w:numId w:val="29"/>
        </w:numPr>
        <w:spacing w:after="160" w:line="259" w:lineRule="auto"/>
        <w:contextualSpacing/>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No es necesario verificar el sistema, si es alterno o continuo, ya que lo que vamos a medir no contiene diferencia de potencial o tensión.</w:t>
      </w:r>
    </w:p>
    <w:p w:rsidR="00AE767D" w:rsidRPr="00AE767D" w:rsidRDefault="00AE767D" w:rsidP="00AE767D">
      <w:pPr>
        <w:numPr>
          <w:ilvl w:val="0"/>
          <w:numId w:val="29"/>
        </w:numPr>
        <w:spacing w:after="160" w:line="259" w:lineRule="auto"/>
        <w:contextualSpacing/>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Colocar la llave selectora en el rango o sector para medir resistencias y dentro del rango seleccionar un valor de la escala que sea mayor que el valor de resistencia a medir.</w:t>
      </w:r>
    </w:p>
    <w:p w:rsidR="00AE767D" w:rsidRPr="00AE767D" w:rsidRDefault="00AE767D" w:rsidP="00AE767D">
      <w:pPr>
        <w:numPr>
          <w:ilvl w:val="0"/>
          <w:numId w:val="29"/>
        </w:numPr>
        <w:spacing w:after="160" w:line="259" w:lineRule="auto"/>
        <w:contextualSpacing/>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Para medir resistencias el instrumento debe ser conectado en paralelo con el elemento o con la parte del circuito donde voy a realizar la medición. Una de las puntas de prueba se conecta a un borne de la resistencia y la otra punta de prueba al otro borne de la misma.</w:t>
      </w:r>
    </w:p>
    <w:p w:rsidR="00AE767D" w:rsidRPr="00AE767D" w:rsidRDefault="00AE767D" w:rsidP="00AE767D">
      <w:pPr>
        <w:spacing w:after="160" w:line="259" w:lineRule="auto"/>
        <w:rPr>
          <w:rFonts w:ascii="Century Gothic" w:eastAsia="Century Gothic" w:hAnsi="Century Gothic"/>
          <w:b/>
          <w:sz w:val="22"/>
          <w:szCs w:val="22"/>
          <w:u w:val="single"/>
          <w:lang w:val="es-AR" w:eastAsia="en-US"/>
        </w:rPr>
      </w:pP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r w:rsidRPr="00AE767D">
        <w:rPr>
          <w:rFonts w:ascii="Century Gothic" w:eastAsia="Century Gothic" w:hAnsi="Century Gothic"/>
          <w:b/>
          <w:sz w:val="22"/>
          <w:szCs w:val="22"/>
          <w:u w:val="single"/>
          <w:lang w:val="es-AR" w:eastAsia="en-US"/>
        </w:rPr>
        <w:t>Medición de Continuidad:</w:t>
      </w:r>
      <w:r w:rsidRPr="00AE767D">
        <w:rPr>
          <w:rFonts w:ascii="Century Gothic" w:eastAsia="Century Gothic" w:hAnsi="Century Gothic"/>
          <w:sz w:val="22"/>
          <w:szCs w:val="22"/>
          <w:lang w:val="es-AR" w:eastAsia="en-US"/>
        </w:rPr>
        <w:t xml:space="preserve"> El </w:t>
      </w:r>
      <w:proofErr w:type="spellStart"/>
      <w:r w:rsidRPr="00AE767D">
        <w:rPr>
          <w:rFonts w:ascii="Century Gothic" w:eastAsia="Century Gothic" w:hAnsi="Century Gothic"/>
          <w:sz w:val="22"/>
          <w:szCs w:val="22"/>
          <w:lang w:val="es-AR" w:eastAsia="en-US"/>
        </w:rPr>
        <w:t>tester</w:t>
      </w:r>
      <w:proofErr w:type="spellEnd"/>
      <w:r w:rsidRPr="00AE767D">
        <w:rPr>
          <w:rFonts w:ascii="Century Gothic" w:eastAsia="Century Gothic" w:hAnsi="Century Gothic"/>
          <w:sz w:val="22"/>
          <w:szCs w:val="22"/>
          <w:lang w:val="es-AR" w:eastAsia="en-US"/>
        </w:rPr>
        <w:t xml:space="preserve"> también nos permite realizar mediciones de continuidad. Esta medición es una herramienta muy útil para verificar la continuidad de un elemento o de una parte del circuito.</w:t>
      </w: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 xml:space="preserve">Cuando decimos que tenemos continuidad, significa que el circuito o el elemento sobre el cual estamos realizando la medición </w:t>
      </w:r>
      <w:proofErr w:type="gramStart"/>
      <w:r w:rsidRPr="00AE767D">
        <w:rPr>
          <w:rFonts w:ascii="Century Gothic" w:eastAsia="Century Gothic" w:hAnsi="Century Gothic"/>
          <w:sz w:val="22"/>
          <w:szCs w:val="22"/>
          <w:lang w:val="es-AR" w:eastAsia="en-US"/>
        </w:rPr>
        <w:t>está</w:t>
      </w:r>
      <w:proofErr w:type="gramEnd"/>
      <w:r w:rsidRPr="00AE767D">
        <w:rPr>
          <w:rFonts w:ascii="Century Gothic" w:eastAsia="Century Gothic" w:hAnsi="Century Gothic"/>
          <w:sz w:val="22"/>
          <w:szCs w:val="22"/>
          <w:lang w:val="es-AR" w:eastAsia="en-US"/>
        </w:rPr>
        <w:t xml:space="preserve"> cerrado, es decir, tiene continuidad eléctrica.</w:t>
      </w: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Esta medición sirve para conocer el estado, abierto o cerrado, de circuitos eléctricos, interruptores, protecciones, lámparas incandescentes, reactancias, conductores, resistencias de planchas, calefones, etc. Por ejemplo, al medir la continuidad en una lámpara incandescente podemos determinar si el filamento de la misma está o no cortado.</w:t>
      </w: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La medición se realiza de la misma forma que la medición de resistencias. Desconectamos el elemento o circuito de la fuente de energía, colocamos la llave selectora del instrumento en el sector de medición de continuidad. En los instrumento de medición digitales, podemos verificar que estamos en dicha posición, porque al conectar entre sí las dos puntas de prueba del instrumento, éste emite un sonido. Al realizar la medición de continuidad la ausencia de sonido en los digitales o la ausencia de movimiento de la aguja en los analógicas, significa que no existe continuidad, es decir que la parte del circuito que estamos midiendo está abierto.</w:t>
      </w:r>
    </w:p>
    <w:p w:rsidR="00AE767D" w:rsidRDefault="00AE767D" w:rsidP="00AE767D">
      <w:pPr>
        <w:spacing w:after="160" w:line="259" w:lineRule="auto"/>
        <w:jc w:val="both"/>
        <w:rPr>
          <w:rFonts w:ascii="Century Gothic" w:eastAsia="Century Gothic" w:hAnsi="Century Gothic"/>
          <w:sz w:val="22"/>
          <w:szCs w:val="22"/>
          <w:lang w:val="es-AR" w:eastAsia="en-US"/>
        </w:rPr>
      </w:pP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r w:rsidRPr="00AE767D">
        <w:rPr>
          <w:rFonts w:ascii="Century Gothic" w:eastAsia="Century Gothic" w:hAnsi="Century Gothic"/>
          <w:b/>
          <w:sz w:val="22"/>
          <w:szCs w:val="22"/>
          <w:u w:val="single"/>
          <w:lang w:val="es-AR" w:eastAsia="en-US"/>
        </w:rPr>
        <w:lastRenderedPageBreak/>
        <w:t xml:space="preserve">Pinza </w:t>
      </w:r>
      <w:proofErr w:type="spellStart"/>
      <w:r w:rsidRPr="00AE767D">
        <w:rPr>
          <w:rFonts w:ascii="Century Gothic" w:eastAsia="Century Gothic" w:hAnsi="Century Gothic"/>
          <w:b/>
          <w:sz w:val="22"/>
          <w:szCs w:val="22"/>
          <w:u w:val="single"/>
          <w:lang w:val="es-AR" w:eastAsia="en-US"/>
        </w:rPr>
        <w:t>Amperométrica</w:t>
      </w:r>
      <w:proofErr w:type="spellEnd"/>
      <w:r w:rsidRPr="00AE767D">
        <w:rPr>
          <w:rFonts w:ascii="Century Gothic" w:eastAsia="Century Gothic" w:hAnsi="Century Gothic"/>
          <w:b/>
          <w:sz w:val="22"/>
          <w:szCs w:val="22"/>
          <w:u w:val="single"/>
          <w:lang w:val="es-AR" w:eastAsia="en-US"/>
        </w:rPr>
        <w:t>:</w:t>
      </w:r>
      <w:r w:rsidRPr="00AE767D">
        <w:rPr>
          <w:rFonts w:ascii="Century Gothic" w:eastAsia="Century Gothic" w:hAnsi="Century Gothic"/>
          <w:sz w:val="22"/>
          <w:szCs w:val="22"/>
          <w:lang w:val="es-AR" w:eastAsia="en-US"/>
        </w:rPr>
        <w:t xml:space="preserve"> la pinza </w:t>
      </w:r>
      <w:proofErr w:type="spellStart"/>
      <w:r w:rsidRPr="00AE767D">
        <w:rPr>
          <w:rFonts w:ascii="Century Gothic" w:eastAsia="Century Gothic" w:hAnsi="Century Gothic"/>
          <w:sz w:val="22"/>
          <w:szCs w:val="22"/>
          <w:lang w:val="es-AR" w:eastAsia="en-US"/>
        </w:rPr>
        <w:t>amperométrica</w:t>
      </w:r>
      <w:proofErr w:type="spellEnd"/>
      <w:r w:rsidRPr="00AE767D">
        <w:rPr>
          <w:rFonts w:ascii="Century Gothic" w:eastAsia="Century Gothic" w:hAnsi="Century Gothic"/>
          <w:sz w:val="22"/>
          <w:szCs w:val="22"/>
          <w:lang w:val="es-AR" w:eastAsia="en-US"/>
        </w:rPr>
        <w:t xml:space="preserve"> facilita enormemente el hecho de medir corrientes eléctricas. La pinza </w:t>
      </w:r>
      <w:proofErr w:type="spellStart"/>
      <w:r w:rsidRPr="00AE767D">
        <w:rPr>
          <w:rFonts w:ascii="Century Gothic" w:eastAsia="Century Gothic" w:hAnsi="Century Gothic"/>
          <w:sz w:val="22"/>
          <w:szCs w:val="22"/>
          <w:lang w:val="es-AR" w:eastAsia="en-US"/>
        </w:rPr>
        <w:t>amperométrica</w:t>
      </w:r>
      <w:proofErr w:type="spellEnd"/>
      <w:r w:rsidRPr="00AE767D">
        <w:rPr>
          <w:rFonts w:ascii="Century Gothic" w:eastAsia="Century Gothic" w:hAnsi="Century Gothic"/>
          <w:sz w:val="22"/>
          <w:szCs w:val="22"/>
          <w:lang w:val="es-AR" w:eastAsia="en-US"/>
        </w:rPr>
        <w:t xml:space="preserve"> consta de los mismos elemento que el </w:t>
      </w:r>
      <w:proofErr w:type="spellStart"/>
      <w:r w:rsidRPr="00AE767D">
        <w:rPr>
          <w:rFonts w:ascii="Century Gothic" w:eastAsia="Century Gothic" w:hAnsi="Century Gothic"/>
          <w:sz w:val="22"/>
          <w:szCs w:val="22"/>
          <w:lang w:val="es-AR" w:eastAsia="en-US"/>
        </w:rPr>
        <w:t>tester</w:t>
      </w:r>
      <w:proofErr w:type="spellEnd"/>
      <w:r w:rsidRPr="00AE767D">
        <w:rPr>
          <w:rFonts w:ascii="Century Gothic" w:eastAsia="Century Gothic" w:hAnsi="Century Gothic"/>
          <w:sz w:val="22"/>
          <w:szCs w:val="22"/>
          <w:lang w:val="es-AR" w:eastAsia="en-US"/>
        </w:rPr>
        <w:t xml:space="preserve"> pero a diferencia de las puntas de prueba, tiene dos brazos a modo de pinza que pueden abrirse y cerrarse.</w:t>
      </w: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El método de medición es el siguiente:</w:t>
      </w:r>
    </w:p>
    <w:p w:rsidR="00AE767D" w:rsidRPr="00AE767D" w:rsidRDefault="00AE767D" w:rsidP="00AE767D">
      <w:pPr>
        <w:numPr>
          <w:ilvl w:val="0"/>
          <w:numId w:val="30"/>
        </w:numPr>
        <w:spacing w:after="160" w:line="259" w:lineRule="auto"/>
        <w:contextualSpacing/>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Se enciende el instrumento si este es digital</w:t>
      </w:r>
    </w:p>
    <w:p w:rsidR="00AE767D" w:rsidRPr="00AE767D" w:rsidRDefault="00AE767D" w:rsidP="00AE767D">
      <w:pPr>
        <w:numPr>
          <w:ilvl w:val="0"/>
          <w:numId w:val="30"/>
        </w:numPr>
        <w:spacing w:after="160" w:line="259" w:lineRule="auto"/>
        <w:contextualSpacing/>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Se selecciona de la escala un valor mayor al que vos a medir</w:t>
      </w:r>
    </w:p>
    <w:p w:rsidR="00AE767D" w:rsidRPr="00AE767D" w:rsidRDefault="00AE767D" w:rsidP="00AE767D">
      <w:pPr>
        <w:numPr>
          <w:ilvl w:val="0"/>
          <w:numId w:val="30"/>
        </w:numPr>
        <w:spacing w:after="160" w:line="259" w:lineRule="auto"/>
        <w:contextualSpacing/>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Se abren las pinzas</w:t>
      </w:r>
    </w:p>
    <w:p w:rsidR="00AE767D" w:rsidRPr="00AE767D" w:rsidRDefault="00AE767D" w:rsidP="00AE767D">
      <w:pPr>
        <w:numPr>
          <w:ilvl w:val="0"/>
          <w:numId w:val="30"/>
        </w:numPr>
        <w:spacing w:after="160" w:line="259" w:lineRule="auto"/>
        <w:contextualSpacing/>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Se abraza UNO de los conductores, el de fase o el de neutro, nunca los dos juntos, siempre de a uno, y se cierra la pinza</w:t>
      </w:r>
    </w:p>
    <w:p w:rsidR="00AE767D" w:rsidRDefault="00AE767D" w:rsidP="00AE767D">
      <w:pPr>
        <w:numPr>
          <w:ilvl w:val="0"/>
          <w:numId w:val="30"/>
        </w:numPr>
        <w:spacing w:after="160" w:line="259" w:lineRule="auto"/>
        <w:contextualSpacing/>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Se toma la medición.</w:t>
      </w:r>
    </w:p>
    <w:p w:rsidR="00AE767D" w:rsidRDefault="00AE767D" w:rsidP="00AE767D">
      <w:pPr>
        <w:spacing w:after="160" w:line="259" w:lineRule="auto"/>
        <w:ind w:left="720"/>
        <w:contextualSpacing/>
        <w:jc w:val="both"/>
        <w:rPr>
          <w:rFonts w:ascii="Century Gothic" w:eastAsia="Century Gothic" w:hAnsi="Century Gothic"/>
          <w:sz w:val="22"/>
          <w:szCs w:val="22"/>
          <w:lang w:val="es-AR" w:eastAsia="en-US"/>
        </w:rPr>
      </w:pPr>
    </w:p>
    <w:p w:rsidR="00AE767D" w:rsidRPr="00AE767D" w:rsidRDefault="00AE767D" w:rsidP="00AE767D">
      <w:pPr>
        <w:spacing w:after="160" w:line="259" w:lineRule="auto"/>
        <w:ind w:left="720"/>
        <w:contextualSpacing/>
        <w:jc w:val="both"/>
        <w:rPr>
          <w:rFonts w:ascii="Century Gothic" w:eastAsia="Century Gothic" w:hAnsi="Century Gothic"/>
          <w:sz w:val="22"/>
          <w:szCs w:val="22"/>
          <w:lang w:val="es-AR" w:eastAsia="en-US"/>
        </w:rPr>
      </w:pPr>
    </w:p>
    <w:p w:rsidR="00AE767D" w:rsidRDefault="00AE767D" w:rsidP="00AE767D">
      <w:pPr>
        <w:spacing w:after="160" w:line="259" w:lineRule="auto"/>
        <w:jc w:val="center"/>
        <w:rPr>
          <w:rFonts w:ascii="Century Gothic" w:eastAsia="Century Gothic" w:hAnsi="Century Gothic"/>
          <w:sz w:val="22"/>
          <w:szCs w:val="22"/>
          <w:lang w:val="es-AR" w:eastAsia="en-US"/>
        </w:rPr>
      </w:pPr>
      <w:r w:rsidRPr="00AE767D">
        <w:rPr>
          <w:rFonts w:ascii="Century Gothic" w:eastAsia="Century Gothic" w:hAnsi="Century Gothic"/>
          <w:noProof/>
          <w:sz w:val="22"/>
          <w:szCs w:val="22"/>
        </w:rPr>
        <w:drawing>
          <wp:inline distT="0" distB="0" distL="0" distR="0" wp14:anchorId="2FE4E687" wp14:editId="7B6C8402">
            <wp:extent cx="2237733" cy="2162175"/>
            <wp:effectExtent l="19050" t="0" r="0" b="0"/>
            <wp:docPr id="24" name="Imagen 14" descr="C:\Users\Luciano\Downloads\Compressed\miliamperimetro-pce-dc3-esbo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uciano\Downloads\Compressed\miliamperimetro-pce-dc3-esbozo.JPG"/>
                    <pic:cNvPicPr>
                      <a:picLocks noChangeAspect="1" noChangeArrowheads="1"/>
                    </pic:cNvPicPr>
                  </pic:nvPicPr>
                  <pic:blipFill>
                    <a:blip r:embed="rId19"/>
                    <a:srcRect/>
                    <a:stretch>
                      <a:fillRect/>
                    </a:stretch>
                  </pic:blipFill>
                  <pic:spPr bwMode="auto">
                    <a:xfrm>
                      <a:off x="0" y="0"/>
                      <a:ext cx="2237733" cy="2162175"/>
                    </a:xfrm>
                    <a:prstGeom prst="rect">
                      <a:avLst/>
                    </a:prstGeom>
                    <a:noFill/>
                    <a:ln w="9525">
                      <a:noFill/>
                      <a:miter lim="800000"/>
                      <a:headEnd/>
                      <a:tailEnd/>
                    </a:ln>
                  </pic:spPr>
                </pic:pic>
              </a:graphicData>
            </a:graphic>
          </wp:inline>
        </w:drawing>
      </w:r>
    </w:p>
    <w:p w:rsidR="00AE767D" w:rsidRPr="00AE767D" w:rsidRDefault="00AE767D" w:rsidP="00AE767D">
      <w:pPr>
        <w:spacing w:after="160" w:line="259" w:lineRule="auto"/>
        <w:jc w:val="center"/>
        <w:rPr>
          <w:rFonts w:ascii="Century Gothic" w:eastAsia="Century Gothic" w:hAnsi="Century Gothic"/>
          <w:sz w:val="22"/>
          <w:szCs w:val="22"/>
          <w:lang w:val="es-AR" w:eastAsia="en-US"/>
        </w:rPr>
      </w:pP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r w:rsidRPr="00AE767D">
        <w:rPr>
          <w:rFonts w:ascii="Century Gothic" w:eastAsia="Century Gothic" w:hAnsi="Century Gothic"/>
          <w:sz w:val="40"/>
          <w:szCs w:val="40"/>
          <w:u w:val="single"/>
          <w:lang w:val="es-AR" w:eastAsia="en-US"/>
        </w:rPr>
        <w:t>Cables</w:t>
      </w: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El cable, además de ser el nexo entre la fuente y la carga, es el elemento que posibilita la circulación de la corriente eléctrica. El cable comprende al conductor más la aislación del mismo.</w:t>
      </w: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Los cables usados en viviendas utilizan como material conductor el cobre, y se lo fabrican bajo Normas IRAM para determinadas condiciones de trabajo e instalación.</w:t>
      </w: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 xml:space="preserve">Para alimentaciones monofásicas contamos con dos cables, uno denominado fase y el otro llamado neutro. Los nombres de los cables (fase y neutro), provienen del valor del potencial eléctrico al cual se encuentran conectados, </w:t>
      </w:r>
      <w:r w:rsidRPr="00AE767D">
        <w:rPr>
          <w:rFonts w:ascii="Century Gothic" w:eastAsia="Century Gothic" w:hAnsi="Century Gothic"/>
          <w:sz w:val="22"/>
          <w:szCs w:val="22"/>
          <w:lang w:val="es-AR" w:eastAsia="en-US"/>
        </w:rPr>
        <w:lastRenderedPageBreak/>
        <w:t>es decir, el cable no se compra como cable para fase o cable para neutro, no existe tal cosa.</w:t>
      </w: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r w:rsidRPr="00AE767D">
        <w:rPr>
          <w:rFonts w:ascii="Century Gothic" w:eastAsia="Century Gothic" w:hAnsi="Century Gothic"/>
          <w:b/>
          <w:sz w:val="22"/>
          <w:szCs w:val="22"/>
          <w:u w:val="single"/>
          <w:lang w:val="es-AR" w:eastAsia="en-US"/>
        </w:rPr>
        <w:t>Características técnicas de los cables:</w:t>
      </w:r>
      <w:r w:rsidRPr="00AE767D">
        <w:rPr>
          <w:rFonts w:ascii="Century Gothic" w:eastAsia="Century Gothic" w:hAnsi="Century Gothic"/>
          <w:sz w:val="22"/>
          <w:szCs w:val="22"/>
          <w:lang w:val="es-AR" w:eastAsia="en-US"/>
        </w:rPr>
        <w:t xml:space="preserve"> Los fabricantes de cables brindan sus productos acompañados de una tabla donde constan los datos técnicos del conductor. En dicha tabla podemos encontrar los siguientes datos:</w:t>
      </w:r>
    </w:p>
    <w:p w:rsidR="00AE767D" w:rsidRPr="00AE767D" w:rsidRDefault="00AE767D" w:rsidP="00AE767D">
      <w:pPr>
        <w:numPr>
          <w:ilvl w:val="0"/>
          <w:numId w:val="26"/>
        </w:numPr>
        <w:spacing w:after="160" w:line="259" w:lineRule="auto"/>
        <w:contextualSpacing/>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 xml:space="preserve">Sección nominal en </w:t>
      </w:r>
      <m:oMath>
        <m:sSup>
          <m:sSupPr>
            <m:ctrlPr>
              <w:rPr>
                <w:rFonts w:ascii="Cambria Math" w:eastAsia="Century Gothic" w:hAnsi="Cambria Math"/>
                <w:sz w:val="22"/>
                <w:szCs w:val="22"/>
                <w:lang w:val="es-AR" w:eastAsia="en-US"/>
              </w:rPr>
            </m:ctrlPr>
          </m:sSupPr>
          <m:e>
            <m:r>
              <m:rPr>
                <m:sty m:val="p"/>
              </m:rPr>
              <w:rPr>
                <w:rFonts w:ascii="Cambria Math" w:eastAsia="Century Gothic" w:hAnsi="Cambria Math"/>
                <w:sz w:val="22"/>
                <w:szCs w:val="22"/>
                <w:lang w:val="es-AR" w:eastAsia="en-US"/>
              </w:rPr>
              <m:t>mm</m:t>
            </m:r>
          </m:e>
          <m:sup>
            <m:r>
              <m:rPr>
                <m:sty m:val="p"/>
              </m:rPr>
              <w:rPr>
                <w:rFonts w:ascii="Cambria Math" w:eastAsia="Century Gothic" w:hAnsi="Cambria Math"/>
                <w:sz w:val="22"/>
                <w:szCs w:val="22"/>
                <w:lang w:val="es-AR" w:eastAsia="en-US"/>
              </w:rPr>
              <m:t>2</m:t>
            </m:r>
          </m:sup>
        </m:sSup>
      </m:oMath>
    </w:p>
    <w:p w:rsidR="00AE767D" w:rsidRPr="00AE767D" w:rsidRDefault="00AE767D" w:rsidP="00AE767D">
      <w:pPr>
        <w:numPr>
          <w:ilvl w:val="0"/>
          <w:numId w:val="26"/>
        </w:numPr>
        <w:spacing w:after="160" w:line="259" w:lineRule="auto"/>
        <w:contextualSpacing/>
        <w:jc w:val="both"/>
        <w:rPr>
          <w:rFonts w:ascii="Century Gothic" w:eastAsia="Century Gothic" w:hAnsi="Century Gothic"/>
          <w:sz w:val="22"/>
          <w:szCs w:val="22"/>
          <w:lang w:val="es-AR" w:eastAsia="en-US"/>
        </w:rPr>
      </w:pPr>
      <w:r w:rsidRPr="00AE767D">
        <w:rPr>
          <w:rFonts w:ascii="Century Gothic" w:hAnsi="Century Gothic"/>
          <w:sz w:val="22"/>
          <w:szCs w:val="22"/>
          <w:lang w:val="es-AR" w:eastAsia="en-US"/>
        </w:rPr>
        <w:t>Diámetro máximo de alambres del conductor en mm</w:t>
      </w:r>
    </w:p>
    <w:p w:rsidR="00AE767D" w:rsidRPr="00AE767D" w:rsidRDefault="00AE767D" w:rsidP="00AE767D">
      <w:pPr>
        <w:numPr>
          <w:ilvl w:val="0"/>
          <w:numId w:val="26"/>
        </w:numPr>
        <w:spacing w:after="160" w:line="259" w:lineRule="auto"/>
        <w:contextualSpacing/>
        <w:jc w:val="both"/>
        <w:rPr>
          <w:rFonts w:ascii="Century Gothic" w:eastAsia="Century Gothic" w:hAnsi="Century Gothic"/>
          <w:sz w:val="22"/>
          <w:szCs w:val="22"/>
          <w:lang w:val="es-AR" w:eastAsia="en-US"/>
        </w:rPr>
      </w:pPr>
      <w:r w:rsidRPr="00AE767D">
        <w:rPr>
          <w:rFonts w:ascii="Century Gothic" w:hAnsi="Century Gothic"/>
          <w:sz w:val="22"/>
          <w:szCs w:val="22"/>
          <w:lang w:val="es-AR" w:eastAsia="en-US"/>
        </w:rPr>
        <w:t>Espesor de aislación nominal en mm</w:t>
      </w:r>
    </w:p>
    <w:p w:rsidR="00AE767D" w:rsidRPr="00AE767D" w:rsidRDefault="00AE767D" w:rsidP="00AE767D">
      <w:pPr>
        <w:numPr>
          <w:ilvl w:val="0"/>
          <w:numId w:val="26"/>
        </w:numPr>
        <w:spacing w:after="160" w:line="259" w:lineRule="auto"/>
        <w:contextualSpacing/>
        <w:jc w:val="both"/>
        <w:rPr>
          <w:rFonts w:ascii="Century Gothic" w:eastAsia="Century Gothic" w:hAnsi="Century Gothic"/>
          <w:sz w:val="22"/>
          <w:szCs w:val="22"/>
          <w:lang w:val="es-AR" w:eastAsia="en-US"/>
        </w:rPr>
      </w:pPr>
      <w:r w:rsidRPr="00AE767D">
        <w:rPr>
          <w:rFonts w:ascii="Century Gothic" w:hAnsi="Century Gothic"/>
          <w:sz w:val="22"/>
          <w:szCs w:val="22"/>
          <w:lang w:val="es-AR" w:eastAsia="en-US"/>
        </w:rPr>
        <w:t>Diámetro exterior aproximado en mm</w:t>
      </w:r>
    </w:p>
    <w:p w:rsidR="00AE767D" w:rsidRPr="00AE767D" w:rsidRDefault="00AE767D" w:rsidP="00AE767D">
      <w:pPr>
        <w:numPr>
          <w:ilvl w:val="0"/>
          <w:numId w:val="26"/>
        </w:numPr>
        <w:spacing w:after="160" w:line="259" w:lineRule="auto"/>
        <w:contextualSpacing/>
        <w:jc w:val="both"/>
        <w:rPr>
          <w:rFonts w:ascii="Century Gothic" w:eastAsia="Century Gothic" w:hAnsi="Century Gothic"/>
          <w:sz w:val="22"/>
          <w:szCs w:val="22"/>
          <w:lang w:val="es-AR" w:eastAsia="en-US"/>
        </w:rPr>
      </w:pPr>
      <w:r w:rsidRPr="00AE767D">
        <w:rPr>
          <w:rFonts w:ascii="Century Gothic" w:hAnsi="Century Gothic"/>
          <w:sz w:val="22"/>
          <w:szCs w:val="22"/>
          <w:lang w:val="es-AR" w:eastAsia="en-US"/>
        </w:rPr>
        <w:t>Peso aproximado Kg/Km</w:t>
      </w:r>
    </w:p>
    <w:p w:rsidR="00AE767D" w:rsidRPr="00AE767D" w:rsidRDefault="00AE767D" w:rsidP="00AE767D">
      <w:pPr>
        <w:numPr>
          <w:ilvl w:val="0"/>
          <w:numId w:val="26"/>
        </w:numPr>
        <w:spacing w:after="160" w:line="259" w:lineRule="auto"/>
        <w:contextualSpacing/>
        <w:jc w:val="both"/>
        <w:rPr>
          <w:rFonts w:ascii="Century Gothic" w:eastAsia="Century Gothic" w:hAnsi="Century Gothic"/>
          <w:sz w:val="22"/>
          <w:szCs w:val="22"/>
          <w:lang w:val="es-AR" w:eastAsia="en-US"/>
        </w:rPr>
      </w:pPr>
      <w:r w:rsidRPr="00AE767D">
        <w:rPr>
          <w:rFonts w:ascii="Century Gothic" w:hAnsi="Century Gothic"/>
          <w:sz w:val="22"/>
          <w:szCs w:val="22"/>
          <w:lang w:val="es-AR" w:eastAsia="en-US"/>
        </w:rPr>
        <w:t>Intensidad de corriente admisible en cañería</w:t>
      </w:r>
    </w:p>
    <w:p w:rsidR="00AE767D" w:rsidRPr="00AE767D" w:rsidRDefault="00AE767D" w:rsidP="00AE767D">
      <w:pPr>
        <w:numPr>
          <w:ilvl w:val="0"/>
          <w:numId w:val="26"/>
        </w:numPr>
        <w:spacing w:after="160" w:line="259" w:lineRule="auto"/>
        <w:contextualSpacing/>
        <w:jc w:val="both"/>
        <w:rPr>
          <w:rFonts w:ascii="Century Gothic" w:eastAsia="Century Gothic" w:hAnsi="Century Gothic"/>
          <w:sz w:val="22"/>
          <w:szCs w:val="22"/>
          <w:lang w:val="es-AR" w:eastAsia="en-US"/>
        </w:rPr>
      </w:pPr>
      <w:r w:rsidRPr="00AE767D">
        <w:rPr>
          <w:rFonts w:ascii="Century Gothic" w:hAnsi="Century Gothic"/>
          <w:sz w:val="22"/>
          <w:szCs w:val="22"/>
          <w:lang w:val="es-AR" w:eastAsia="en-US"/>
        </w:rPr>
        <w:t>Intensidad de corriente admisible al aire libre</w:t>
      </w:r>
    </w:p>
    <w:p w:rsidR="00AE767D" w:rsidRPr="00AE767D" w:rsidRDefault="00AE767D" w:rsidP="00AE767D">
      <w:pPr>
        <w:numPr>
          <w:ilvl w:val="0"/>
          <w:numId w:val="26"/>
        </w:numPr>
        <w:spacing w:after="160" w:line="259" w:lineRule="auto"/>
        <w:contextualSpacing/>
        <w:jc w:val="both"/>
        <w:rPr>
          <w:rFonts w:ascii="Century Gothic" w:eastAsia="Century Gothic" w:hAnsi="Century Gothic"/>
          <w:sz w:val="22"/>
          <w:szCs w:val="22"/>
          <w:lang w:val="es-AR" w:eastAsia="en-US"/>
        </w:rPr>
      </w:pPr>
      <w:r w:rsidRPr="00AE767D">
        <w:rPr>
          <w:rFonts w:ascii="Century Gothic" w:hAnsi="Century Gothic"/>
          <w:sz w:val="22"/>
          <w:szCs w:val="22"/>
          <w:lang w:val="es-AR" w:eastAsia="en-US"/>
        </w:rPr>
        <w:t>Caída de tensión en V/A Km</w:t>
      </w:r>
    </w:p>
    <w:p w:rsidR="00AE767D" w:rsidRPr="00AE767D" w:rsidRDefault="00AE767D" w:rsidP="00AE767D">
      <w:pPr>
        <w:numPr>
          <w:ilvl w:val="0"/>
          <w:numId w:val="26"/>
        </w:numPr>
        <w:spacing w:after="160" w:line="259" w:lineRule="auto"/>
        <w:contextualSpacing/>
        <w:jc w:val="both"/>
        <w:rPr>
          <w:rFonts w:ascii="Century Gothic" w:eastAsia="Century Gothic" w:hAnsi="Century Gothic"/>
          <w:sz w:val="22"/>
          <w:szCs w:val="22"/>
          <w:lang w:val="es-AR" w:eastAsia="en-US"/>
        </w:rPr>
      </w:pPr>
      <w:r w:rsidRPr="00AE767D">
        <w:rPr>
          <w:rFonts w:ascii="Century Gothic" w:hAnsi="Century Gothic"/>
          <w:sz w:val="22"/>
          <w:szCs w:val="22"/>
          <w:lang w:val="es-AR" w:eastAsia="en-US"/>
        </w:rPr>
        <w:t xml:space="preserve">Resistencia eléctrica máxima a 20°C y CC en </w:t>
      </w:r>
      <w:proofErr w:type="spellStart"/>
      <w:r w:rsidRPr="00AE767D">
        <w:rPr>
          <w:rFonts w:ascii="Century Gothic" w:hAnsi="Century Gothic"/>
          <w:sz w:val="22"/>
          <w:szCs w:val="22"/>
          <w:lang w:val="es-AR" w:eastAsia="en-US"/>
        </w:rPr>
        <w:t>Ohms</w:t>
      </w:r>
      <w:proofErr w:type="spellEnd"/>
      <w:r w:rsidRPr="00AE767D">
        <w:rPr>
          <w:rFonts w:ascii="Century Gothic" w:hAnsi="Century Gothic"/>
          <w:sz w:val="22"/>
          <w:szCs w:val="22"/>
          <w:lang w:val="es-AR" w:eastAsia="en-US"/>
        </w:rPr>
        <w:t>/Km</w:t>
      </w:r>
    </w:p>
    <w:p w:rsidR="00AE767D" w:rsidRPr="00AE767D" w:rsidRDefault="00AE767D" w:rsidP="00AE767D">
      <w:pPr>
        <w:numPr>
          <w:ilvl w:val="0"/>
          <w:numId w:val="26"/>
        </w:numPr>
        <w:spacing w:after="160" w:line="259" w:lineRule="auto"/>
        <w:contextualSpacing/>
        <w:jc w:val="both"/>
        <w:rPr>
          <w:rFonts w:ascii="Century Gothic" w:eastAsia="Century Gothic" w:hAnsi="Century Gothic"/>
          <w:sz w:val="22"/>
          <w:szCs w:val="22"/>
          <w:lang w:val="es-AR" w:eastAsia="en-US"/>
        </w:rPr>
      </w:pPr>
      <w:r w:rsidRPr="00AE767D">
        <w:rPr>
          <w:rFonts w:ascii="Century Gothic" w:hAnsi="Century Gothic"/>
          <w:sz w:val="22"/>
          <w:szCs w:val="22"/>
          <w:lang w:val="es-AR" w:eastAsia="en-US"/>
        </w:rPr>
        <w:t>Temperatura máxima en el conductor: 70°C en servicio continuo, 160°C en cortocircuito.</w:t>
      </w:r>
    </w:p>
    <w:p w:rsidR="00AE767D" w:rsidRPr="00AE767D" w:rsidRDefault="00AE767D" w:rsidP="00AE767D">
      <w:pPr>
        <w:spacing w:after="160" w:line="259" w:lineRule="auto"/>
        <w:rPr>
          <w:rFonts w:ascii="Century Gothic" w:eastAsia="Century Gothic" w:hAnsi="Century Gothic"/>
          <w:b/>
          <w:sz w:val="22"/>
          <w:szCs w:val="22"/>
          <w:u w:val="single"/>
          <w:lang w:val="es-AR" w:eastAsia="en-US"/>
        </w:rPr>
      </w:pPr>
    </w:p>
    <w:p w:rsidR="00AE767D" w:rsidRPr="00AE767D" w:rsidRDefault="00AE767D" w:rsidP="00AE767D">
      <w:pPr>
        <w:spacing w:after="160" w:line="259" w:lineRule="auto"/>
        <w:jc w:val="both"/>
        <w:rPr>
          <w:rFonts w:ascii="Century Gothic" w:eastAsia="Century Gothic" w:hAnsi="Century Gothic"/>
          <w:b/>
          <w:sz w:val="22"/>
          <w:szCs w:val="22"/>
          <w:u w:val="single"/>
          <w:lang w:val="es-AR" w:eastAsia="en-US"/>
        </w:rPr>
      </w:pPr>
      <w:r w:rsidRPr="00AE767D">
        <w:rPr>
          <w:rFonts w:ascii="Century Gothic" w:eastAsia="Century Gothic" w:hAnsi="Century Gothic"/>
          <w:b/>
          <w:sz w:val="22"/>
          <w:szCs w:val="22"/>
          <w:u w:val="single"/>
          <w:lang w:val="es-AR" w:eastAsia="en-US"/>
        </w:rPr>
        <w:t>Procedimiento general para la elección de un cable:</w:t>
      </w:r>
    </w:p>
    <w:p w:rsidR="00AE767D" w:rsidRPr="00AE767D" w:rsidRDefault="00AE767D" w:rsidP="00AE767D">
      <w:pPr>
        <w:numPr>
          <w:ilvl w:val="0"/>
          <w:numId w:val="32"/>
        </w:numPr>
        <w:spacing w:after="160" w:line="259" w:lineRule="auto"/>
        <w:contextualSpacing/>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Cálculo de la potencia eléctrica de los consumos</w:t>
      </w:r>
    </w:p>
    <w:p w:rsidR="00AE767D" w:rsidRPr="00AE767D" w:rsidRDefault="00AE767D" w:rsidP="00AE767D">
      <w:pPr>
        <w:numPr>
          <w:ilvl w:val="0"/>
          <w:numId w:val="32"/>
        </w:numPr>
        <w:spacing w:after="160" w:line="259" w:lineRule="auto"/>
        <w:contextualSpacing/>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Cálculo de la intensidad de corriente eléctrica demandada por los consumos.</w:t>
      </w:r>
    </w:p>
    <w:p w:rsidR="00AE767D" w:rsidRPr="00AE767D" w:rsidRDefault="00AE767D" w:rsidP="00AE767D">
      <w:pPr>
        <w:numPr>
          <w:ilvl w:val="0"/>
          <w:numId w:val="32"/>
        </w:numPr>
        <w:spacing w:after="160" w:line="259" w:lineRule="auto"/>
        <w:contextualSpacing/>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Selección de la sección del conductor</w:t>
      </w:r>
    </w:p>
    <w:p w:rsidR="00AE767D" w:rsidRPr="00AE767D" w:rsidRDefault="00AE767D" w:rsidP="00AE767D">
      <w:pPr>
        <w:numPr>
          <w:ilvl w:val="0"/>
          <w:numId w:val="32"/>
        </w:numPr>
        <w:spacing w:after="160" w:line="259" w:lineRule="auto"/>
        <w:contextualSpacing/>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Corrección de la Intensidad de corriente admisible del conductor</w:t>
      </w:r>
    </w:p>
    <w:p w:rsidR="00AE767D" w:rsidRPr="00AE767D" w:rsidRDefault="00AE767D" w:rsidP="00AE767D">
      <w:pPr>
        <w:numPr>
          <w:ilvl w:val="0"/>
          <w:numId w:val="32"/>
        </w:numPr>
        <w:spacing w:after="160" w:line="259" w:lineRule="auto"/>
        <w:contextualSpacing/>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Cálculo de la caída porcentual de tensión</w:t>
      </w:r>
    </w:p>
    <w:p w:rsidR="00AE767D" w:rsidRPr="00AE767D" w:rsidRDefault="00AE767D" w:rsidP="00AE767D">
      <w:pPr>
        <w:numPr>
          <w:ilvl w:val="0"/>
          <w:numId w:val="32"/>
        </w:numPr>
        <w:spacing w:after="160" w:line="259" w:lineRule="auto"/>
        <w:contextualSpacing/>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Secciones mínimas del reglamento</w:t>
      </w:r>
    </w:p>
    <w:p w:rsidR="00AE767D" w:rsidRPr="00AE767D" w:rsidRDefault="00AE767D" w:rsidP="00AE767D">
      <w:pPr>
        <w:numPr>
          <w:ilvl w:val="0"/>
          <w:numId w:val="32"/>
        </w:numPr>
        <w:spacing w:after="160" w:line="259" w:lineRule="auto"/>
        <w:contextualSpacing/>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Colores de los cables.</w:t>
      </w: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p>
    <w:p w:rsidR="00AE767D" w:rsidRPr="00AE767D" w:rsidRDefault="00AE767D" w:rsidP="00AE767D">
      <w:pPr>
        <w:numPr>
          <w:ilvl w:val="0"/>
          <w:numId w:val="33"/>
        </w:numPr>
        <w:spacing w:after="160" w:line="259" w:lineRule="auto"/>
        <w:contextualSpacing/>
        <w:jc w:val="both"/>
        <w:rPr>
          <w:rFonts w:ascii="Century Gothic" w:eastAsia="Century Gothic" w:hAnsi="Century Gothic"/>
          <w:b/>
          <w:sz w:val="22"/>
          <w:szCs w:val="22"/>
          <w:u w:val="single"/>
          <w:lang w:val="es-AR" w:eastAsia="en-US"/>
        </w:rPr>
      </w:pPr>
      <w:r w:rsidRPr="00AE767D">
        <w:rPr>
          <w:rFonts w:ascii="Century Gothic" w:eastAsia="Century Gothic" w:hAnsi="Century Gothic"/>
          <w:b/>
          <w:sz w:val="22"/>
          <w:szCs w:val="22"/>
          <w:u w:val="single"/>
          <w:lang w:val="es-AR" w:eastAsia="en-US"/>
        </w:rPr>
        <w:t>Cálculo de la potencia de los consumos</w:t>
      </w: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El cálculo de un conductor comienza con el análisis de los consumos a alimentar. Esto implica conocer dos variables, la potencia eléctrica y el factor de potencia de los artefactos a conectar.</w:t>
      </w: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En las viviendas, como los consumos son variados y en general un número grande, se puede trabajar con la potencia instalada o la potencia demandada, en la mayoría de los casos se recomienda utilizar como potencia del cálculo la potencia demandada y no la instalada.</w:t>
      </w: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lastRenderedPageBreak/>
        <w:t xml:space="preserve">La potencia instalada es el valor de potencia eléctrica que surge de sumar todos los consumos conectados al circuito, es decir el 100% de los consumos. En cambio, la potencia demandada surge de considerar o sumar solo los consumos que funcionen en forma simultánea o que puedan llegar a funcionar en forma simultánea.  </w:t>
      </w: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Tomemos como ejemplo un circuito que alimente simultáneamente un aire acondicionado y una estufa en este caso particular, la potencia instalada sería la suma de las potencias de los dos consumos, en cambio la potencia demandada sería considerar solo el consumo de mayor potencia, es decir el caso más desfavorable. Esto último se justifica en que la probabilidad de que ambos consumos funcionen en forma simultánea es muy baja. Trabajar con la potencia demandada, evita sobredimensionar los conductores, el diámetro de los caños y las protecciones.</w:t>
      </w: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Otro caso distinto seria si el circuito corresponde a una instalación de iluminación para un salón de fiestas. En este caso corresponde trabajar con la potencia instalada, ya que el uso del salón requiere de todas las lámparas encendidas.</w:t>
      </w: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La relación entre la potencia demandada y la potencia instalada se denomina “factor de simultaneidad”. Este se define como el cociente entre la potencia demandada y la potencia instalada, siendo su valor menor que uno (1) o a lo sumo uno (1). Para una vivienda tipo, el factor de simultaneidad está en orden de 0,5 a 0,7, o sea, de un 50 a 70 % de la potencia instalada.</w:t>
      </w: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Para el factor de potencia se adopta un valor promedio de 0,8. Salvo los casos particulares donde se conozca el valor.</w:t>
      </w: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p>
    <w:p w:rsidR="00AE767D" w:rsidRPr="00AE767D" w:rsidRDefault="00AE767D" w:rsidP="00AE767D">
      <w:pPr>
        <w:numPr>
          <w:ilvl w:val="0"/>
          <w:numId w:val="33"/>
        </w:numPr>
        <w:spacing w:after="160" w:line="259" w:lineRule="auto"/>
        <w:contextualSpacing/>
        <w:jc w:val="both"/>
        <w:rPr>
          <w:rFonts w:ascii="Century Gothic" w:eastAsia="Century Gothic" w:hAnsi="Century Gothic"/>
          <w:b/>
          <w:sz w:val="22"/>
          <w:szCs w:val="22"/>
          <w:u w:val="single"/>
          <w:lang w:val="es-AR" w:eastAsia="en-US"/>
        </w:rPr>
      </w:pPr>
      <w:r w:rsidRPr="00AE767D">
        <w:rPr>
          <w:rFonts w:ascii="Century Gothic" w:eastAsia="Century Gothic" w:hAnsi="Century Gothic"/>
          <w:b/>
          <w:sz w:val="22"/>
          <w:szCs w:val="22"/>
          <w:u w:val="single"/>
          <w:lang w:val="es-AR" w:eastAsia="en-US"/>
        </w:rPr>
        <w:t>Intensidad de la corriente eléctrica demandada por la carga</w:t>
      </w: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La intensidad de la corriente demandada, está en función de la potencia demandada calculada. Su valor se halla aplicando la siguiente fórmula:</w:t>
      </w:r>
    </w:p>
    <w:p w:rsidR="00AE767D" w:rsidRPr="00AE767D" w:rsidRDefault="00AE767D" w:rsidP="00AE767D">
      <w:pPr>
        <w:spacing w:after="160" w:line="259" w:lineRule="auto"/>
        <w:rPr>
          <w:rFonts w:ascii="Century Gothic" w:eastAsia="Century Gothic" w:hAnsi="Century Gothic"/>
          <w:sz w:val="22"/>
          <w:szCs w:val="22"/>
          <w:lang w:val="es-AR" w:eastAsia="en-US"/>
        </w:rPr>
      </w:pPr>
    </w:p>
    <w:p w:rsidR="00AE767D" w:rsidRPr="00AE767D" w:rsidRDefault="00AE767D" w:rsidP="00AE767D">
      <w:pPr>
        <w:spacing w:after="160" w:line="259" w:lineRule="auto"/>
        <w:rPr>
          <w:rFonts w:ascii="Century Gothic" w:eastAsia="Century Gothic" w:hAnsi="Century Gothic"/>
          <w:sz w:val="22"/>
          <w:szCs w:val="22"/>
          <w:lang w:val="es-AR" w:eastAsia="en-US"/>
        </w:rPr>
      </w:pPr>
    </w:p>
    <w:p w:rsidR="00AE767D" w:rsidRPr="00AE767D" w:rsidRDefault="00AE767D" w:rsidP="00AE767D">
      <w:pPr>
        <w:spacing w:after="160" w:line="259" w:lineRule="auto"/>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 xml:space="preserve">                                                              P</w:t>
      </w:r>
    </w:p>
    <w:p w:rsidR="00AE767D" w:rsidRPr="00AE767D" w:rsidRDefault="00AE767D" w:rsidP="00AE767D">
      <w:pPr>
        <w:spacing w:after="160" w:line="259" w:lineRule="auto"/>
        <w:jc w:val="center"/>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I = --------------- = (amperes)</w:t>
      </w:r>
    </w:p>
    <w:p w:rsidR="00AE767D" w:rsidRPr="00AE767D" w:rsidRDefault="00AE767D" w:rsidP="00AE767D">
      <w:pPr>
        <w:spacing w:after="160" w:line="259" w:lineRule="auto"/>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 xml:space="preserve">                                                         V * </w:t>
      </w:r>
      <w:proofErr w:type="spellStart"/>
      <w:r w:rsidRPr="00AE767D">
        <w:rPr>
          <w:rFonts w:ascii="Century Gothic" w:eastAsia="Century Gothic" w:hAnsi="Century Gothic"/>
          <w:sz w:val="22"/>
          <w:szCs w:val="22"/>
          <w:lang w:val="es-AR" w:eastAsia="en-US"/>
        </w:rPr>
        <w:t>cos</w:t>
      </w:r>
      <w:proofErr w:type="spellEnd"/>
      <w:r w:rsidRPr="00AE767D">
        <w:rPr>
          <w:rFonts w:ascii="Century Gothic" w:eastAsia="Century Gothic" w:hAnsi="Century Gothic"/>
          <w:sz w:val="22"/>
          <w:szCs w:val="22"/>
          <w:lang w:val="es-AR" w:eastAsia="en-US"/>
        </w:rPr>
        <w:t xml:space="preserve"> fi</w:t>
      </w: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 xml:space="preserve">I: corriente eléctrica; P: potencia activa demandada en watts; V: tensión del circuito en voltios; </w:t>
      </w:r>
      <w:proofErr w:type="spellStart"/>
      <w:r w:rsidRPr="00AE767D">
        <w:rPr>
          <w:rFonts w:ascii="Century Gothic" w:eastAsia="Century Gothic" w:hAnsi="Century Gothic"/>
          <w:sz w:val="22"/>
          <w:szCs w:val="22"/>
          <w:lang w:val="es-AR" w:eastAsia="en-US"/>
        </w:rPr>
        <w:t>cos</w:t>
      </w:r>
      <w:proofErr w:type="spellEnd"/>
      <w:r w:rsidRPr="00AE767D">
        <w:rPr>
          <w:rFonts w:ascii="Century Gothic" w:eastAsia="Century Gothic" w:hAnsi="Century Gothic"/>
          <w:sz w:val="22"/>
          <w:szCs w:val="22"/>
          <w:lang w:val="es-AR" w:eastAsia="en-US"/>
        </w:rPr>
        <w:t xml:space="preserve"> fi: Factor de potencia.</w:t>
      </w: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p>
    <w:p w:rsidR="00AE767D" w:rsidRPr="00AE767D" w:rsidRDefault="00AE767D" w:rsidP="00AE767D">
      <w:pPr>
        <w:numPr>
          <w:ilvl w:val="0"/>
          <w:numId w:val="33"/>
        </w:numPr>
        <w:spacing w:after="160" w:line="259" w:lineRule="auto"/>
        <w:contextualSpacing/>
        <w:jc w:val="both"/>
        <w:rPr>
          <w:rFonts w:ascii="Century Gothic" w:eastAsia="Century Gothic" w:hAnsi="Century Gothic"/>
          <w:b/>
          <w:sz w:val="22"/>
          <w:szCs w:val="22"/>
          <w:u w:val="single"/>
          <w:lang w:val="es-AR" w:eastAsia="en-US"/>
        </w:rPr>
      </w:pPr>
      <w:r w:rsidRPr="00AE767D">
        <w:rPr>
          <w:rFonts w:ascii="Century Gothic" w:eastAsia="Century Gothic" w:hAnsi="Century Gothic"/>
          <w:b/>
          <w:sz w:val="22"/>
          <w:szCs w:val="22"/>
          <w:u w:val="single"/>
          <w:lang w:val="es-AR" w:eastAsia="en-US"/>
        </w:rPr>
        <w:t>Selección de la sección del conductor</w:t>
      </w: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La circulación de corriente por un conductor, provoca, debido a la resistencia del conductor, una elevación de temperatura hasta alcanzar el equilibrio térmico. Este equilibrio se da cuando el calor cedido al ambiente es igual al calor producido en el conductor por la corriente eléctrica; al romperse este equilibrio, o sea cuando el conductor produce más calor del que puede evacuar hacia el exterior o medio, el conductor comienza a sobrecalentarse con el consecuente deterioro del aislante y posible cortocircuito.</w:t>
      </w: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El valor de la corriente eléctrica que mantiene el equilibrio térmico recibe el nombre de intensidad de corriente admisible (</w:t>
      </w:r>
      <w:proofErr w:type="spellStart"/>
      <w:r w:rsidRPr="00AE767D">
        <w:rPr>
          <w:rFonts w:ascii="Century Gothic" w:eastAsia="Century Gothic" w:hAnsi="Century Gothic"/>
          <w:sz w:val="22"/>
          <w:szCs w:val="22"/>
          <w:lang w:val="es-AR" w:eastAsia="en-US"/>
        </w:rPr>
        <w:t>Iad</w:t>
      </w:r>
      <w:proofErr w:type="spellEnd"/>
      <w:r w:rsidRPr="00AE767D">
        <w:rPr>
          <w:rFonts w:ascii="Century Gothic" w:eastAsia="Century Gothic" w:hAnsi="Century Gothic"/>
          <w:sz w:val="22"/>
          <w:szCs w:val="22"/>
          <w:lang w:val="es-AR" w:eastAsia="en-US"/>
        </w:rPr>
        <w:t>) y es el máximo valor de corriente que el cable puede conducir en determinadas condiciones de temperatura e instalación.</w:t>
      </w: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Para cada sección de conductor existe un máximo valor de corriente que puede conducir, o sea, para cada sección de conductor existe un valor de corriente denominado corriente admisible. Este valor dado por el fabricante, está en función de la temperatura del ambiente donde va a ser instalado el cable, y de las condiciones de instalación, es decir, en contacto con el aire o embutido en cañerías. La intensidad de corriente admisible de un conductor es un valor de corriente que no debe sobrepasarse.</w:t>
      </w: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La selección del conductor comienza eligiendo una sección de conductor cuya corriente admisible sea igual o mayor que la corriente que demanda la carga, en otras palabras, la corriente admisible del conductor debe ser mayor o igual que la corriente que debe transportar. Entonces, para comenzar a seleccionar la sección de un conductor es necesario contar con la tabla de datos técnicos del cable a utilizar y con el valor de la corriente demandada por la carga.</w:t>
      </w:r>
    </w:p>
    <w:p w:rsidR="00AE767D" w:rsidRDefault="00AE767D" w:rsidP="00AE767D">
      <w:pPr>
        <w:spacing w:after="160" w:line="259" w:lineRule="auto"/>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u w:val="single"/>
          <w:lang w:val="es-AR" w:eastAsia="en-US"/>
        </w:rPr>
        <w:t>El procedimiento es el siguiente:</w:t>
      </w:r>
      <w:r w:rsidRPr="00AE767D">
        <w:rPr>
          <w:rFonts w:ascii="Century Gothic" w:eastAsia="Century Gothic" w:hAnsi="Century Gothic"/>
          <w:sz w:val="22"/>
          <w:szCs w:val="22"/>
          <w:lang w:val="es-AR" w:eastAsia="en-US"/>
        </w:rPr>
        <w:t xml:space="preserve"> Con el valor de corriente demandada por la carga expresada en amperes se va a la tabla de datos técnicos del cable, dentro de la tabla se busca la columna “corrientes admisibles en cañerías”. Dentro de dicha columna se busca un valor igual o superior al valor de corriente demandada por el consumo. Finalmente nos fijamos en la primera columna a que sección de conductor corresponde el valor de corriente admisible elegido.</w:t>
      </w:r>
    </w:p>
    <w:p w:rsidR="00AE767D" w:rsidRDefault="00AE767D" w:rsidP="00AE767D">
      <w:pPr>
        <w:spacing w:after="160" w:line="259" w:lineRule="auto"/>
        <w:jc w:val="both"/>
        <w:rPr>
          <w:rFonts w:ascii="Century Gothic" w:eastAsia="Century Gothic" w:hAnsi="Century Gothic"/>
          <w:sz w:val="22"/>
          <w:szCs w:val="22"/>
          <w:lang w:val="es-AR" w:eastAsia="en-US"/>
        </w:rPr>
      </w:pP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p>
    <w:p w:rsidR="00AE767D" w:rsidRPr="00AE767D" w:rsidRDefault="00AE767D" w:rsidP="00AE767D">
      <w:pPr>
        <w:spacing w:after="160" w:line="259" w:lineRule="auto"/>
        <w:rPr>
          <w:rFonts w:ascii="Century Gothic" w:eastAsia="Century Gothic" w:hAnsi="Century Gothic"/>
          <w:sz w:val="22"/>
          <w:szCs w:val="22"/>
          <w:lang w:val="es-AR" w:eastAsia="en-US"/>
        </w:rPr>
      </w:pPr>
    </w:p>
    <w:tbl>
      <w:tblPr>
        <w:tblStyle w:val="Tablaconcuadrcula1"/>
        <w:tblW w:w="0" w:type="auto"/>
        <w:tblLook w:val="04A0" w:firstRow="1" w:lastRow="0" w:firstColumn="1" w:lastColumn="0" w:noHBand="0" w:noVBand="1"/>
      </w:tblPr>
      <w:tblGrid>
        <w:gridCol w:w="930"/>
        <w:gridCol w:w="1040"/>
        <w:gridCol w:w="952"/>
        <w:gridCol w:w="966"/>
        <w:gridCol w:w="916"/>
        <w:gridCol w:w="1029"/>
        <w:gridCol w:w="1029"/>
        <w:gridCol w:w="910"/>
        <w:gridCol w:w="948"/>
      </w:tblGrid>
      <w:tr w:rsidR="00AE767D" w:rsidRPr="00AE767D" w:rsidTr="00AE767D">
        <w:tc>
          <w:tcPr>
            <w:tcW w:w="8828" w:type="dxa"/>
            <w:gridSpan w:val="9"/>
          </w:tcPr>
          <w:p w:rsidR="00AE767D" w:rsidRPr="00AE767D" w:rsidRDefault="00AE767D" w:rsidP="00AE767D">
            <w:pPr>
              <w:jc w:val="center"/>
              <w:rPr>
                <w:b/>
                <w:sz w:val="22"/>
                <w:szCs w:val="22"/>
              </w:rPr>
            </w:pPr>
            <w:r w:rsidRPr="00AE767D">
              <w:rPr>
                <w:b/>
                <w:sz w:val="22"/>
                <w:szCs w:val="22"/>
              </w:rPr>
              <w:lastRenderedPageBreak/>
              <w:t>Cables para uso en cañerías</w:t>
            </w:r>
          </w:p>
        </w:tc>
      </w:tr>
      <w:tr w:rsidR="00AE767D" w:rsidRPr="00AE767D" w:rsidTr="00AE767D">
        <w:tc>
          <w:tcPr>
            <w:tcW w:w="980" w:type="dxa"/>
          </w:tcPr>
          <w:p w:rsidR="00AE767D" w:rsidRPr="00AE767D" w:rsidRDefault="00AE767D" w:rsidP="00AE767D">
            <w:pPr>
              <w:jc w:val="center"/>
              <w:rPr>
                <w:sz w:val="16"/>
                <w:szCs w:val="16"/>
              </w:rPr>
            </w:pPr>
          </w:p>
          <w:p w:rsidR="00AE767D" w:rsidRPr="00AE767D" w:rsidRDefault="00AE767D" w:rsidP="00AE767D">
            <w:pPr>
              <w:jc w:val="center"/>
              <w:rPr>
                <w:sz w:val="16"/>
                <w:szCs w:val="16"/>
              </w:rPr>
            </w:pPr>
            <w:r w:rsidRPr="00AE767D">
              <w:rPr>
                <w:sz w:val="16"/>
                <w:szCs w:val="16"/>
              </w:rPr>
              <w:t>Sección nominal</w:t>
            </w:r>
          </w:p>
        </w:tc>
        <w:tc>
          <w:tcPr>
            <w:tcW w:w="981" w:type="dxa"/>
          </w:tcPr>
          <w:p w:rsidR="00AE767D" w:rsidRPr="00AE767D" w:rsidRDefault="00AE767D" w:rsidP="00AE767D">
            <w:pPr>
              <w:jc w:val="center"/>
              <w:rPr>
                <w:sz w:val="16"/>
                <w:szCs w:val="16"/>
              </w:rPr>
            </w:pPr>
            <w:r w:rsidRPr="00AE767D">
              <w:rPr>
                <w:sz w:val="16"/>
                <w:szCs w:val="16"/>
              </w:rPr>
              <w:t>Diámetro máximo de alambres del conductor</w:t>
            </w:r>
          </w:p>
        </w:tc>
        <w:tc>
          <w:tcPr>
            <w:tcW w:w="981" w:type="dxa"/>
          </w:tcPr>
          <w:p w:rsidR="00AE767D" w:rsidRPr="00AE767D" w:rsidRDefault="00AE767D" w:rsidP="00AE767D">
            <w:pPr>
              <w:jc w:val="center"/>
              <w:rPr>
                <w:sz w:val="16"/>
                <w:szCs w:val="16"/>
              </w:rPr>
            </w:pPr>
          </w:p>
          <w:p w:rsidR="00AE767D" w:rsidRPr="00AE767D" w:rsidRDefault="00AE767D" w:rsidP="00AE767D">
            <w:pPr>
              <w:jc w:val="center"/>
              <w:rPr>
                <w:sz w:val="16"/>
                <w:szCs w:val="16"/>
              </w:rPr>
            </w:pPr>
            <w:r w:rsidRPr="00AE767D">
              <w:rPr>
                <w:sz w:val="16"/>
                <w:szCs w:val="16"/>
              </w:rPr>
              <w:t>Espesor de aislación nominal</w:t>
            </w:r>
          </w:p>
        </w:tc>
        <w:tc>
          <w:tcPr>
            <w:tcW w:w="981" w:type="dxa"/>
          </w:tcPr>
          <w:p w:rsidR="00AE767D" w:rsidRPr="00AE767D" w:rsidRDefault="00AE767D" w:rsidP="00AE767D">
            <w:pPr>
              <w:jc w:val="center"/>
              <w:rPr>
                <w:sz w:val="16"/>
                <w:szCs w:val="16"/>
              </w:rPr>
            </w:pPr>
          </w:p>
          <w:p w:rsidR="00AE767D" w:rsidRPr="00AE767D" w:rsidRDefault="00AE767D" w:rsidP="00AE767D">
            <w:pPr>
              <w:jc w:val="center"/>
              <w:rPr>
                <w:sz w:val="16"/>
                <w:szCs w:val="16"/>
              </w:rPr>
            </w:pPr>
            <w:r w:rsidRPr="00AE767D">
              <w:rPr>
                <w:sz w:val="16"/>
                <w:szCs w:val="16"/>
              </w:rPr>
              <w:t>Diámetro exterior aprox.</w:t>
            </w:r>
          </w:p>
        </w:tc>
        <w:tc>
          <w:tcPr>
            <w:tcW w:w="981" w:type="dxa"/>
          </w:tcPr>
          <w:p w:rsidR="00AE767D" w:rsidRPr="00AE767D" w:rsidRDefault="00AE767D" w:rsidP="00AE767D">
            <w:pPr>
              <w:jc w:val="center"/>
              <w:rPr>
                <w:sz w:val="16"/>
                <w:szCs w:val="16"/>
              </w:rPr>
            </w:pPr>
          </w:p>
          <w:p w:rsidR="00AE767D" w:rsidRPr="00AE767D" w:rsidRDefault="00AE767D" w:rsidP="00AE767D">
            <w:pPr>
              <w:jc w:val="center"/>
              <w:rPr>
                <w:sz w:val="16"/>
                <w:szCs w:val="16"/>
              </w:rPr>
            </w:pPr>
            <w:r w:rsidRPr="00AE767D">
              <w:rPr>
                <w:sz w:val="16"/>
                <w:szCs w:val="16"/>
              </w:rPr>
              <w:t>Masa aprox.</w:t>
            </w:r>
          </w:p>
        </w:tc>
        <w:tc>
          <w:tcPr>
            <w:tcW w:w="981" w:type="dxa"/>
          </w:tcPr>
          <w:p w:rsidR="00AE767D" w:rsidRPr="00AE767D" w:rsidRDefault="00AE767D" w:rsidP="00AE767D">
            <w:pPr>
              <w:jc w:val="center"/>
              <w:rPr>
                <w:sz w:val="16"/>
                <w:szCs w:val="16"/>
              </w:rPr>
            </w:pPr>
            <w:r w:rsidRPr="00AE767D">
              <w:rPr>
                <w:sz w:val="16"/>
                <w:szCs w:val="16"/>
              </w:rPr>
              <w:t>Intensidad de corriente admisible en cañerías</w:t>
            </w:r>
          </w:p>
        </w:tc>
        <w:tc>
          <w:tcPr>
            <w:tcW w:w="981" w:type="dxa"/>
          </w:tcPr>
          <w:p w:rsidR="00AE767D" w:rsidRPr="00AE767D" w:rsidRDefault="00AE767D" w:rsidP="00AE767D">
            <w:pPr>
              <w:jc w:val="center"/>
              <w:rPr>
                <w:sz w:val="16"/>
                <w:szCs w:val="16"/>
              </w:rPr>
            </w:pPr>
            <w:r w:rsidRPr="00AE767D">
              <w:rPr>
                <w:sz w:val="16"/>
                <w:szCs w:val="16"/>
              </w:rPr>
              <w:t>Intensidad de corriente admisible al aire libre</w:t>
            </w:r>
          </w:p>
        </w:tc>
        <w:tc>
          <w:tcPr>
            <w:tcW w:w="981" w:type="dxa"/>
          </w:tcPr>
          <w:p w:rsidR="00AE767D" w:rsidRPr="00AE767D" w:rsidRDefault="00AE767D" w:rsidP="00AE767D">
            <w:pPr>
              <w:jc w:val="center"/>
              <w:rPr>
                <w:sz w:val="16"/>
                <w:szCs w:val="16"/>
              </w:rPr>
            </w:pPr>
          </w:p>
          <w:p w:rsidR="00AE767D" w:rsidRPr="00AE767D" w:rsidRDefault="00AE767D" w:rsidP="00AE767D">
            <w:pPr>
              <w:jc w:val="center"/>
              <w:rPr>
                <w:sz w:val="16"/>
                <w:szCs w:val="16"/>
              </w:rPr>
            </w:pPr>
            <w:r w:rsidRPr="00AE767D">
              <w:rPr>
                <w:sz w:val="16"/>
                <w:szCs w:val="16"/>
              </w:rPr>
              <w:t>Caída de Tensión</w:t>
            </w:r>
          </w:p>
        </w:tc>
        <w:tc>
          <w:tcPr>
            <w:tcW w:w="981" w:type="dxa"/>
          </w:tcPr>
          <w:p w:rsidR="00AE767D" w:rsidRPr="00AE767D" w:rsidRDefault="00AE767D" w:rsidP="00AE767D">
            <w:pPr>
              <w:jc w:val="center"/>
              <w:rPr>
                <w:sz w:val="16"/>
                <w:szCs w:val="16"/>
              </w:rPr>
            </w:pPr>
          </w:p>
          <w:p w:rsidR="00AE767D" w:rsidRPr="00AE767D" w:rsidRDefault="00AE767D" w:rsidP="00AE767D">
            <w:pPr>
              <w:jc w:val="center"/>
              <w:rPr>
                <w:sz w:val="16"/>
                <w:szCs w:val="16"/>
              </w:rPr>
            </w:pPr>
            <w:proofErr w:type="spellStart"/>
            <w:r w:rsidRPr="00AE767D">
              <w:rPr>
                <w:sz w:val="16"/>
                <w:szCs w:val="16"/>
              </w:rPr>
              <w:t>Resist</w:t>
            </w:r>
            <w:proofErr w:type="spellEnd"/>
            <w:r w:rsidRPr="00AE767D">
              <w:rPr>
                <w:sz w:val="16"/>
                <w:szCs w:val="16"/>
              </w:rPr>
              <w:t>. Eléctrica máxima a 20ºC</w:t>
            </w:r>
          </w:p>
        </w:tc>
      </w:tr>
      <w:tr w:rsidR="00AE767D" w:rsidRPr="00AE767D" w:rsidTr="00AE767D">
        <w:tc>
          <w:tcPr>
            <w:tcW w:w="980" w:type="dxa"/>
          </w:tcPr>
          <w:p w:rsidR="00AE767D" w:rsidRPr="00AE767D" w:rsidRDefault="00AE767D" w:rsidP="00AE767D">
            <w:pPr>
              <w:jc w:val="center"/>
              <w:rPr>
                <w:sz w:val="18"/>
                <w:szCs w:val="18"/>
              </w:rPr>
            </w:pPr>
            <m:oMathPara>
              <m:oMathParaPr>
                <m:jc m:val="center"/>
              </m:oMathParaPr>
              <m:oMath>
                <m:sSup>
                  <m:sSupPr>
                    <m:ctrlPr>
                      <w:rPr>
                        <w:rFonts w:ascii="Cambria Math" w:hAnsi="Cambria Math"/>
                        <w:sz w:val="18"/>
                        <w:szCs w:val="18"/>
                      </w:rPr>
                    </m:ctrlPr>
                  </m:sSupPr>
                  <m:e>
                    <m:r>
                      <m:rPr>
                        <m:sty m:val="p"/>
                      </m:rPr>
                      <w:rPr>
                        <w:rFonts w:ascii="Cambria Math" w:hAnsi="Cambria Math"/>
                        <w:sz w:val="18"/>
                        <w:szCs w:val="18"/>
                      </w:rPr>
                      <m:t>mm</m:t>
                    </m:r>
                  </m:e>
                  <m:sup>
                    <m:r>
                      <m:rPr>
                        <m:sty m:val="p"/>
                      </m:rPr>
                      <w:rPr>
                        <w:rFonts w:ascii="Cambria Math" w:hAnsi="Cambria Math"/>
                        <w:sz w:val="18"/>
                        <w:szCs w:val="18"/>
                      </w:rPr>
                      <m:t>2</m:t>
                    </m:r>
                  </m:sup>
                </m:sSup>
              </m:oMath>
            </m:oMathPara>
          </w:p>
        </w:tc>
        <w:tc>
          <w:tcPr>
            <w:tcW w:w="981" w:type="dxa"/>
          </w:tcPr>
          <w:p w:rsidR="00AE767D" w:rsidRPr="00AE767D" w:rsidRDefault="00AE767D" w:rsidP="00AE767D">
            <w:pPr>
              <w:jc w:val="center"/>
              <w:rPr>
                <w:sz w:val="18"/>
                <w:szCs w:val="18"/>
              </w:rPr>
            </w:pPr>
            <w:r w:rsidRPr="00AE767D">
              <w:rPr>
                <w:sz w:val="18"/>
                <w:szCs w:val="18"/>
              </w:rPr>
              <w:t>mm</w:t>
            </w:r>
          </w:p>
        </w:tc>
        <w:tc>
          <w:tcPr>
            <w:tcW w:w="981" w:type="dxa"/>
          </w:tcPr>
          <w:p w:rsidR="00AE767D" w:rsidRPr="00AE767D" w:rsidRDefault="00AE767D" w:rsidP="00AE767D">
            <w:pPr>
              <w:jc w:val="center"/>
              <w:rPr>
                <w:sz w:val="18"/>
                <w:szCs w:val="18"/>
              </w:rPr>
            </w:pPr>
            <w:r w:rsidRPr="00AE767D">
              <w:rPr>
                <w:sz w:val="18"/>
                <w:szCs w:val="18"/>
              </w:rPr>
              <w:t>mm</w:t>
            </w:r>
          </w:p>
        </w:tc>
        <w:tc>
          <w:tcPr>
            <w:tcW w:w="981" w:type="dxa"/>
          </w:tcPr>
          <w:p w:rsidR="00AE767D" w:rsidRPr="00AE767D" w:rsidRDefault="00AE767D" w:rsidP="00AE767D">
            <w:pPr>
              <w:jc w:val="center"/>
              <w:rPr>
                <w:sz w:val="18"/>
                <w:szCs w:val="18"/>
              </w:rPr>
            </w:pPr>
            <w:r w:rsidRPr="00AE767D">
              <w:rPr>
                <w:sz w:val="18"/>
                <w:szCs w:val="18"/>
              </w:rPr>
              <w:t>mm</w:t>
            </w:r>
          </w:p>
        </w:tc>
        <w:tc>
          <w:tcPr>
            <w:tcW w:w="981" w:type="dxa"/>
          </w:tcPr>
          <w:p w:rsidR="00AE767D" w:rsidRPr="00AE767D" w:rsidRDefault="00AE767D" w:rsidP="00AE767D">
            <w:pPr>
              <w:jc w:val="center"/>
              <w:rPr>
                <w:sz w:val="18"/>
                <w:szCs w:val="18"/>
              </w:rPr>
            </w:pPr>
            <w:r w:rsidRPr="00AE767D">
              <w:rPr>
                <w:sz w:val="18"/>
                <w:szCs w:val="18"/>
              </w:rPr>
              <w:t>Kg/Km</w:t>
            </w:r>
          </w:p>
        </w:tc>
        <w:tc>
          <w:tcPr>
            <w:tcW w:w="981" w:type="dxa"/>
          </w:tcPr>
          <w:p w:rsidR="00AE767D" w:rsidRPr="00AE767D" w:rsidRDefault="00AE767D" w:rsidP="00AE767D">
            <w:pPr>
              <w:jc w:val="center"/>
              <w:rPr>
                <w:sz w:val="18"/>
                <w:szCs w:val="18"/>
              </w:rPr>
            </w:pPr>
            <w:r w:rsidRPr="00AE767D">
              <w:rPr>
                <w:sz w:val="18"/>
                <w:szCs w:val="18"/>
              </w:rPr>
              <w:t>A</w:t>
            </w:r>
          </w:p>
        </w:tc>
        <w:tc>
          <w:tcPr>
            <w:tcW w:w="981" w:type="dxa"/>
          </w:tcPr>
          <w:p w:rsidR="00AE767D" w:rsidRPr="00AE767D" w:rsidRDefault="00AE767D" w:rsidP="00AE767D">
            <w:pPr>
              <w:jc w:val="center"/>
              <w:rPr>
                <w:sz w:val="18"/>
                <w:szCs w:val="18"/>
              </w:rPr>
            </w:pPr>
            <w:r w:rsidRPr="00AE767D">
              <w:rPr>
                <w:sz w:val="18"/>
                <w:szCs w:val="18"/>
              </w:rPr>
              <w:t>A</w:t>
            </w:r>
          </w:p>
        </w:tc>
        <w:tc>
          <w:tcPr>
            <w:tcW w:w="981" w:type="dxa"/>
          </w:tcPr>
          <w:p w:rsidR="00AE767D" w:rsidRPr="00AE767D" w:rsidRDefault="00AE767D" w:rsidP="00AE767D">
            <w:pPr>
              <w:jc w:val="center"/>
              <w:rPr>
                <w:sz w:val="18"/>
                <w:szCs w:val="18"/>
              </w:rPr>
            </w:pPr>
            <w:r w:rsidRPr="00AE767D">
              <w:rPr>
                <w:sz w:val="18"/>
                <w:szCs w:val="18"/>
              </w:rPr>
              <w:t>V/A Km</w:t>
            </w:r>
          </w:p>
        </w:tc>
        <w:tc>
          <w:tcPr>
            <w:tcW w:w="981" w:type="dxa"/>
          </w:tcPr>
          <w:p w:rsidR="00AE767D" w:rsidRPr="00AE767D" w:rsidRDefault="00AE767D" w:rsidP="00AE767D">
            <w:pPr>
              <w:jc w:val="center"/>
              <w:rPr>
                <w:sz w:val="22"/>
                <w:szCs w:val="22"/>
              </w:rPr>
            </w:pPr>
            <w:r w:rsidRPr="00AE767D">
              <w:rPr>
                <w:sz w:val="22"/>
                <w:szCs w:val="22"/>
              </w:rPr>
              <w:t>Ω/Km</w:t>
            </w:r>
          </w:p>
        </w:tc>
      </w:tr>
      <w:tr w:rsidR="00AE767D" w:rsidRPr="00AE767D" w:rsidTr="00AE767D">
        <w:tc>
          <w:tcPr>
            <w:tcW w:w="980" w:type="dxa"/>
          </w:tcPr>
          <w:p w:rsidR="00AE767D" w:rsidRPr="00AE767D" w:rsidRDefault="00AE767D" w:rsidP="00AE767D">
            <w:pPr>
              <w:jc w:val="center"/>
              <w:rPr>
                <w:sz w:val="22"/>
                <w:szCs w:val="22"/>
              </w:rPr>
            </w:pPr>
            <w:r w:rsidRPr="00AE767D">
              <w:rPr>
                <w:sz w:val="22"/>
                <w:szCs w:val="22"/>
              </w:rPr>
              <w:t>0,75</w:t>
            </w:r>
          </w:p>
        </w:tc>
        <w:tc>
          <w:tcPr>
            <w:tcW w:w="981" w:type="dxa"/>
          </w:tcPr>
          <w:p w:rsidR="00AE767D" w:rsidRPr="00AE767D" w:rsidRDefault="00AE767D" w:rsidP="00AE767D">
            <w:pPr>
              <w:jc w:val="center"/>
              <w:rPr>
                <w:sz w:val="22"/>
                <w:szCs w:val="22"/>
              </w:rPr>
            </w:pPr>
            <w:r w:rsidRPr="00AE767D">
              <w:rPr>
                <w:sz w:val="22"/>
                <w:szCs w:val="22"/>
              </w:rPr>
              <w:t>0,21</w:t>
            </w:r>
          </w:p>
        </w:tc>
        <w:tc>
          <w:tcPr>
            <w:tcW w:w="981" w:type="dxa"/>
          </w:tcPr>
          <w:p w:rsidR="00AE767D" w:rsidRPr="00AE767D" w:rsidRDefault="00AE767D" w:rsidP="00AE767D">
            <w:pPr>
              <w:jc w:val="center"/>
              <w:rPr>
                <w:sz w:val="22"/>
                <w:szCs w:val="22"/>
              </w:rPr>
            </w:pPr>
            <w:r w:rsidRPr="00AE767D">
              <w:rPr>
                <w:sz w:val="22"/>
                <w:szCs w:val="22"/>
              </w:rPr>
              <w:t>0,6</w:t>
            </w:r>
          </w:p>
        </w:tc>
        <w:tc>
          <w:tcPr>
            <w:tcW w:w="981" w:type="dxa"/>
          </w:tcPr>
          <w:p w:rsidR="00AE767D" w:rsidRPr="00AE767D" w:rsidRDefault="00AE767D" w:rsidP="00AE767D">
            <w:pPr>
              <w:jc w:val="center"/>
              <w:rPr>
                <w:sz w:val="22"/>
                <w:szCs w:val="22"/>
              </w:rPr>
            </w:pPr>
            <w:r w:rsidRPr="00AE767D">
              <w:rPr>
                <w:sz w:val="22"/>
                <w:szCs w:val="22"/>
              </w:rPr>
              <w:t>2,4</w:t>
            </w:r>
          </w:p>
        </w:tc>
        <w:tc>
          <w:tcPr>
            <w:tcW w:w="981" w:type="dxa"/>
          </w:tcPr>
          <w:p w:rsidR="00AE767D" w:rsidRPr="00AE767D" w:rsidRDefault="00AE767D" w:rsidP="00AE767D">
            <w:pPr>
              <w:jc w:val="center"/>
              <w:rPr>
                <w:sz w:val="22"/>
                <w:szCs w:val="22"/>
              </w:rPr>
            </w:pPr>
            <w:r w:rsidRPr="00AE767D">
              <w:rPr>
                <w:sz w:val="22"/>
                <w:szCs w:val="22"/>
              </w:rPr>
              <w:t>12</w:t>
            </w:r>
          </w:p>
        </w:tc>
        <w:tc>
          <w:tcPr>
            <w:tcW w:w="981" w:type="dxa"/>
          </w:tcPr>
          <w:p w:rsidR="00AE767D" w:rsidRPr="00AE767D" w:rsidRDefault="00AE767D" w:rsidP="00AE767D">
            <w:pPr>
              <w:jc w:val="center"/>
              <w:rPr>
                <w:sz w:val="22"/>
                <w:szCs w:val="22"/>
              </w:rPr>
            </w:pPr>
            <w:r w:rsidRPr="00AE767D">
              <w:rPr>
                <w:sz w:val="22"/>
                <w:szCs w:val="22"/>
              </w:rPr>
              <w:t>10</w:t>
            </w:r>
          </w:p>
        </w:tc>
        <w:tc>
          <w:tcPr>
            <w:tcW w:w="981" w:type="dxa"/>
          </w:tcPr>
          <w:p w:rsidR="00AE767D" w:rsidRPr="00AE767D" w:rsidRDefault="00AE767D" w:rsidP="00AE767D">
            <w:pPr>
              <w:jc w:val="center"/>
              <w:rPr>
                <w:sz w:val="22"/>
                <w:szCs w:val="22"/>
              </w:rPr>
            </w:pPr>
            <w:r w:rsidRPr="00AE767D">
              <w:rPr>
                <w:sz w:val="22"/>
                <w:szCs w:val="22"/>
              </w:rPr>
              <w:t>11</w:t>
            </w:r>
          </w:p>
        </w:tc>
        <w:tc>
          <w:tcPr>
            <w:tcW w:w="981" w:type="dxa"/>
          </w:tcPr>
          <w:p w:rsidR="00AE767D" w:rsidRPr="00AE767D" w:rsidRDefault="00AE767D" w:rsidP="00AE767D">
            <w:pPr>
              <w:jc w:val="center"/>
              <w:rPr>
                <w:sz w:val="22"/>
                <w:szCs w:val="22"/>
              </w:rPr>
            </w:pPr>
            <w:r w:rsidRPr="00AE767D">
              <w:rPr>
                <w:sz w:val="22"/>
                <w:szCs w:val="22"/>
              </w:rPr>
              <w:t>50</w:t>
            </w:r>
          </w:p>
        </w:tc>
        <w:tc>
          <w:tcPr>
            <w:tcW w:w="981" w:type="dxa"/>
          </w:tcPr>
          <w:p w:rsidR="00AE767D" w:rsidRPr="00AE767D" w:rsidRDefault="00AE767D" w:rsidP="00AE767D">
            <w:pPr>
              <w:jc w:val="center"/>
              <w:rPr>
                <w:sz w:val="22"/>
                <w:szCs w:val="22"/>
              </w:rPr>
            </w:pPr>
            <w:r w:rsidRPr="00AE767D">
              <w:rPr>
                <w:sz w:val="22"/>
                <w:szCs w:val="22"/>
              </w:rPr>
              <w:t>26</w:t>
            </w:r>
          </w:p>
        </w:tc>
      </w:tr>
      <w:tr w:rsidR="00AE767D" w:rsidRPr="00AE767D" w:rsidTr="00AE767D">
        <w:tc>
          <w:tcPr>
            <w:tcW w:w="980" w:type="dxa"/>
          </w:tcPr>
          <w:p w:rsidR="00AE767D" w:rsidRPr="00AE767D" w:rsidRDefault="00AE767D" w:rsidP="00AE767D">
            <w:pPr>
              <w:jc w:val="center"/>
              <w:rPr>
                <w:sz w:val="22"/>
                <w:szCs w:val="22"/>
              </w:rPr>
            </w:pPr>
            <w:r w:rsidRPr="00AE767D">
              <w:rPr>
                <w:sz w:val="22"/>
                <w:szCs w:val="22"/>
              </w:rPr>
              <w:t>1</w:t>
            </w:r>
          </w:p>
        </w:tc>
        <w:tc>
          <w:tcPr>
            <w:tcW w:w="981" w:type="dxa"/>
          </w:tcPr>
          <w:p w:rsidR="00AE767D" w:rsidRPr="00AE767D" w:rsidRDefault="00AE767D" w:rsidP="00AE767D">
            <w:pPr>
              <w:jc w:val="center"/>
              <w:rPr>
                <w:sz w:val="22"/>
                <w:szCs w:val="22"/>
              </w:rPr>
            </w:pPr>
            <w:r w:rsidRPr="00AE767D">
              <w:rPr>
                <w:sz w:val="22"/>
                <w:szCs w:val="22"/>
              </w:rPr>
              <w:t>0,21</w:t>
            </w:r>
          </w:p>
        </w:tc>
        <w:tc>
          <w:tcPr>
            <w:tcW w:w="981" w:type="dxa"/>
          </w:tcPr>
          <w:p w:rsidR="00AE767D" w:rsidRPr="00AE767D" w:rsidRDefault="00AE767D" w:rsidP="00AE767D">
            <w:pPr>
              <w:jc w:val="center"/>
              <w:rPr>
                <w:sz w:val="22"/>
                <w:szCs w:val="22"/>
              </w:rPr>
            </w:pPr>
            <w:r w:rsidRPr="00AE767D">
              <w:rPr>
                <w:sz w:val="22"/>
                <w:szCs w:val="22"/>
              </w:rPr>
              <w:t>0,7</w:t>
            </w:r>
          </w:p>
        </w:tc>
        <w:tc>
          <w:tcPr>
            <w:tcW w:w="981" w:type="dxa"/>
          </w:tcPr>
          <w:p w:rsidR="00AE767D" w:rsidRPr="00AE767D" w:rsidRDefault="00AE767D" w:rsidP="00AE767D">
            <w:pPr>
              <w:jc w:val="center"/>
              <w:rPr>
                <w:sz w:val="22"/>
                <w:szCs w:val="22"/>
              </w:rPr>
            </w:pPr>
            <w:r w:rsidRPr="00AE767D">
              <w:rPr>
                <w:sz w:val="22"/>
                <w:szCs w:val="22"/>
              </w:rPr>
              <w:t>2,8</w:t>
            </w:r>
          </w:p>
        </w:tc>
        <w:tc>
          <w:tcPr>
            <w:tcW w:w="981" w:type="dxa"/>
          </w:tcPr>
          <w:p w:rsidR="00AE767D" w:rsidRPr="00AE767D" w:rsidRDefault="00AE767D" w:rsidP="00AE767D">
            <w:pPr>
              <w:jc w:val="center"/>
              <w:rPr>
                <w:sz w:val="22"/>
                <w:szCs w:val="22"/>
              </w:rPr>
            </w:pPr>
            <w:r w:rsidRPr="00AE767D">
              <w:rPr>
                <w:sz w:val="22"/>
                <w:szCs w:val="22"/>
              </w:rPr>
              <w:t>16</w:t>
            </w:r>
          </w:p>
        </w:tc>
        <w:tc>
          <w:tcPr>
            <w:tcW w:w="981" w:type="dxa"/>
          </w:tcPr>
          <w:p w:rsidR="00AE767D" w:rsidRPr="00AE767D" w:rsidRDefault="00AE767D" w:rsidP="00AE767D">
            <w:pPr>
              <w:jc w:val="center"/>
              <w:rPr>
                <w:sz w:val="22"/>
                <w:szCs w:val="22"/>
              </w:rPr>
            </w:pPr>
            <w:r w:rsidRPr="00AE767D">
              <w:rPr>
                <w:sz w:val="22"/>
                <w:szCs w:val="22"/>
              </w:rPr>
              <w:t>12</w:t>
            </w:r>
          </w:p>
        </w:tc>
        <w:tc>
          <w:tcPr>
            <w:tcW w:w="981" w:type="dxa"/>
          </w:tcPr>
          <w:p w:rsidR="00AE767D" w:rsidRPr="00AE767D" w:rsidRDefault="00AE767D" w:rsidP="00AE767D">
            <w:pPr>
              <w:jc w:val="center"/>
              <w:rPr>
                <w:sz w:val="22"/>
                <w:szCs w:val="22"/>
              </w:rPr>
            </w:pPr>
            <w:r w:rsidRPr="00AE767D">
              <w:rPr>
                <w:sz w:val="22"/>
                <w:szCs w:val="22"/>
              </w:rPr>
              <w:t>14</w:t>
            </w:r>
          </w:p>
        </w:tc>
        <w:tc>
          <w:tcPr>
            <w:tcW w:w="981" w:type="dxa"/>
          </w:tcPr>
          <w:p w:rsidR="00AE767D" w:rsidRPr="00AE767D" w:rsidRDefault="00AE767D" w:rsidP="00AE767D">
            <w:pPr>
              <w:jc w:val="center"/>
              <w:rPr>
                <w:sz w:val="22"/>
                <w:szCs w:val="22"/>
              </w:rPr>
            </w:pPr>
            <w:r w:rsidRPr="00AE767D">
              <w:rPr>
                <w:sz w:val="22"/>
                <w:szCs w:val="22"/>
              </w:rPr>
              <w:t>37</w:t>
            </w:r>
          </w:p>
        </w:tc>
        <w:tc>
          <w:tcPr>
            <w:tcW w:w="981" w:type="dxa"/>
          </w:tcPr>
          <w:p w:rsidR="00AE767D" w:rsidRPr="00AE767D" w:rsidRDefault="00AE767D" w:rsidP="00AE767D">
            <w:pPr>
              <w:jc w:val="center"/>
              <w:rPr>
                <w:sz w:val="22"/>
                <w:szCs w:val="22"/>
              </w:rPr>
            </w:pPr>
            <w:r w:rsidRPr="00AE767D">
              <w:rPr>
                <w:sz w:val="22"/>
                <w:szCs w:val="22"/>
              </w:rPr>
              <w:t>19,5</w:t>
            </w:r>
          </w:p>
        </w:tc>
      </w:tr>
      <w:tr w:rsidR="00AE767D" w:rsidRPr="00AE767D" w:rsidTr="00AE767D">
        <w:tc>
          <w:tcPr>
            <w:tcW w:w="980" w:type="dxa"/>
          </w:tcPr>
          <w:p w:rsidR="00AE767D" w:rsidRPr="00AE767D" w:rsidRDefault="00AE767D" w:rsidP="00AE767D">
            <w:pPr>
              <w:jc w:val="center"/>
              <w:rPr>
                <w:sz w:val="22"/>
                <w:szCs w:val="22"/>
              </w:rPr>
            </w:pPr>
            <w:r w:rsidRPr="00AE767D">
              <w:rPr>
                <w:sz w:val="22"/>
                <w:szCs w:val="22"/>
              </w:rPr>
              <w:t>1,5</w:t>
            </w:r>
          </w:p>
        </w:tc>
        <w:tc>
          <w:tcPr>
            <w:tcW w:w="981" w:type="dxa"/>
          </w:tcPr>
          <w:p w:rsidR="00AE767D" w:rsidRPr="00AE767D" w:rsidRDefault="00AE767D" w:rsidP="00AE767D">
            <w:pPr>
              <w:jc w:val="center"/>
              <w:rPr>
                <w:sz w:val="22"/>
                <w:szCs w:val="22"/>
              </w:rPr>
            </w:pPr>
            <w:r w:rsidRPr="00AE767D">
              <w:rPr>
                <w:sz w:val="22"/>
                <w:szCs w:val="22"/>
              </w:rPr>
              <w:t>0,26</w:t>
            </w:r>
          </w:p>
        </w:tc>
        <w:tc>
          <w:tcPr>
            <w:tcW w:w="981" w:type="dxa"/>
          </w:tcPr>
          <w:p w:rsidR="00AE767D" w:rsidRPr="00AE767D" w:rsidRDefault="00AE767D" w:rsidP="00AE767D">
            <w:pPr>
              <w:jc w:val="center"/>
              <w:rPr>
                <w:sz w:val="22"/>
                <w:szCs w:val="22"/>
              </w:rPr>
            </w:pPr>
            <w:r w:rsidRPr="00AE767D">
              <w:rPr>
                <w:sz w:val="22"/>
                <w:szCs w:val="22"/>
              </w:rPr>
              <w:t>0,7</w:t>
            </w:r>
          </w:p>
        </w:tc>
        <w:tc>
          <w:tcPr>
            <w:tcW w:w="981" w:type="dxa"/>
          </w:tcPr>
          <w:p w:rsidR="00AE767D" w:rsidRPr="00AE767D" w:rsidRDefault="00AE767D" w:rsidP="00AE767D">
            <w:pPr>
              <w:jc w:val="center"/>
              <w:rPr>
                <w:sz w:val="22"/>
                <w:szCs w:val="22"/>
              </w:rPr>
            </w:pPr>
            <w:r w:rsidRPr="00AE767D">
              <w:rPr>
                <w:sz w:val="22"/>
                <w:szCs w:val="22"/>
              </w:rPr>
              <w:t>3,0</w:t>
            </w:r>
          </w:p>
        </w:tc>
        <w:tc>
          <w:tcPr>
            <w:tcW w:w="981" w:type="dxa"/>
          </w:tcPr>
          <w:p w:rsidR="00AE767D" w:rsidRPr="00AE767D" w:rsidRDefault="00AE767D" w:rsidP="00AE767D">
            <w:pPr>
              <w:jc w:val="center"/>
              <w:rPr>
                <w:sz w:val="22"/>
                <w:szCs w:val="22"/>
              </w:rPr>
            </w:pPr>
            <w:r w:rsidRPr="00AE767D">
              <w:rPr>
                <w:sz w:val="22"/>
                <w:szCs w:val="22"/>
              </w:rPr>
              <w:t>21</w:t>
            </w:r>
          </w:p>
        </w:tc>
        <w:tc>
          <w:tcPr>
            <w:tcW w:w="981" w:type="dxa"/>
          </w:tcPr>
          <w:p w:rsidR="00AE767D" w:rsidRPr="00AE767D" w:rsidRDefault="00AE767D" w:rsidP="00AE767D">
            <w:pPr>
              <w:jc w:val="center"/>
              <w:rPr>
                <w:sz w:val="22"/>
                <w:szCs w:val="22"/>
              </w:rPr>
            </w:pPr>
            <w:r w:rsidRPr="00AE767D">
              <w:rPr>
                <w:sz w:val="22"/>
                <w:szCs w:val="22"/>
              </w:rPr>
              <w:t>15,5</w:t>
            </w:r>
          </w:p>
        </w:tc>
        <w:tc>
          <w:tcPr>
            <w:tcW w:w="981" w:type="dxa"/>
          </w:tcPr>
          <w:p w:rsidR="00AE767D" w:rsidRPr="00AE767D" w:rsidRDefault="00AE767D" w:rsidP="00AE767D">
            <w:pPr>
              <w:jc w:val="center"/>
              <w:rPr>
                <w:sz w:val="22"/>
                <w:szCs w:val="22"/>
              </w:rPr>
            </w:pPr>
            <w:r w:rsidRPr="00AE767D">
              <w:rPr>
                <w:sz w:val="22"/>
                <w:szCs w:val="22"/>
              </w:rPr>
              <w:t>18</w:t>
            </w:r>
          </w:p>
        </w:tc>
        <w:tc>
          <w:tcPr>
            <w:tcW w:w="981" w:type="dxa"/>
          </w:tcPr>
          <w:p w:rsidR="00AE767D" w:rsidRPr="00AE767D" w:rsidRDefault="00AE767D" w:rsidP="00AE767D">
            <w:pPr>
              <w:jc w:val="center"/>
              <w:rPr>
                <w:sz w:val="22"/>
                <w:szCs w:val="22"/>
              </w:rPr>
            </w:pPr>
            <w:r w:rsidRPr="00AE767D">
              <w:rPr>
                <w:sz w:val="22"/>
                <w:szCs w:val="22"/>
              </w:rPr>
              <w:t>26</w:t>
            </w:r>
          </w:p>
        </w:tc>
        <w:tc>
          <w:tcPr>
            <w:tcW w:w="981" w:type="dxa"/>
          </w:tcPr>
          <w:p w:rsidR="00AE767D" w:rsidRPr="00AE767D" w:rsidRDefault="00AE767D" w:rsidP="00AE767D">
            <w:pPr>
              <w:jc w:val="center"/>
              <w:rPr>
                <w:sz w:val="22"/>
                <w:szCs w:val="22"/>
              </w:rPr>
            </w:pPr>
            <w:r w:rsidRPr="00AE767D">
              <w:rPr>
                <w:sz w:val="22"/>
                <w:szCs w:val="22"/>
              </w:rPr>
              <w:t>13,3</w:t>
            </w:r>
          </w:p>
        </w:tc>
      </w:tr>
      <w:tr w:rsidR="00AE767D" w:rsidRPr="00AE767D" w:rsidTr="00AE767D">
        <w:tc>
          <w:tcPr>
            <w:tcW w:w="980" w:type="dxa"/>
          </w:tcPr>
          <w:p w:rsidR="00AE767D" w:rsidRPr="00AE767D" w:rsidRDefault="00AE767D" w:rsidP="00AE767D">
            <w:pPr>
              <w:jc w:val="center"/>
              <w:rPr>
                <w:sz w:val="22"/>
                <w:szCs w:val="22"/>
              </w:rPr>
            </w:pPr>
            <w:r w:rsidRPr="00AE767D">
              <w:rPr>
                <w:sz w:val="22"/>
                <w:szCs w:val="22"/>
              </w:rPr>
              <w:t>2,5</w:t>
            </w:r>
          </w:p>
        </w:tc>
        <w:tc>
          <w:tcPr>
            <w:tcW w:w="981" w:type="dxa"/>
          </w:tcPr>
          <w:p w:rsidR="00AE767D" w:rsidRPr="00AE767D" w:rsidRDefault="00AE767D" w:rsidP="00AE767D">
            <w:pPr>
              <w:jc w:val="center"/>
              <w:rPr>
                <w:sz w:val="22"/>
                <w:szCs w:val="22"/>
              </w:rPr>
            </w:pPr>
            <w:r w:rsidRPr="00AE767D">
              <w:rPr>
                <w:sz w:val="22"/>
                <w:szCs w:val="22"/>
              </w:rPr>
              <w:t>0,26</w:t>
            </w:r>
          </w:p>
        </w:tc>
        <w:tc>
          <w:tcPr>
            <w:tcW w:w="981" w:type="dxa"/>
          </w:tcPr>
          <w:p w:rsidR="00AE767D" w:rsidRPr="00AE767D" w:rsidRDefault="00AE767D" w:rsidP="00AE767D">
            <w:pPr>
              <w:jc w:val="center"/>
              <w:rPr>
                <w:sz w:val="22"/>
                <w:szCs w:val="22"/>
              </w:rPr>
            </w:pPr>
            <w:r w:rsidRPr="00AE767D">
              <w:rPr>
                <w:sz w:val="22"/>
                <w:szCs w:val="22"/>
              </w:rPr>
              <w:t>0,8</w:t>
            </w:r>
          </w:p>
        </w:tc>
        <w:tc>
          <w:tcPr>
            <w:tcW w:w="981" w:type="dxa"/>
          </w:tcPr>
          <w:p w:rsidR="00AE767D" w:rsidRPr="00AE767D" w:rsidRDefault="00AE767D" w:rsidP="00AE767D">
            <w:pPr>
              <w:jc w:val="center"/>
              <w:rPr>
                <w:sz w:val="22"/>
                <w:szCs w:val="22"/>
              </w:rPr>
            </w:pPr>
            <w:r w:rsidRPr="00AE767D">
              <w:rPr>
                <w:sz w:val="22"/>
                <w:szCs w:val="22"/>
              </w:rPr>
              <w:t>3,7</w:t>
            </w:r>
          </w:p>
        </w:tc>
        <w:tc>
          <w:tcPr>
            <w:tcW w:w="981" w:type="dxa"/>
          </w:tcPr>
          <w:p w:rsidR="00AE767D" w:rsidRPr="00AE767D" w:rsidRDefault="00AE767D" w:rsidP="00AE767D">
            <w:pPr>
              <w:jc w:val="center"/>
              <w:rPr>
                <w:sz w:val="22"/>
                <w:szCs w:val="22"/>
              </w:rPr>
            </w:pPr>
            <w:r w:rsidRPr="00AE767D">
              <w:rPr>
                <w:sz w:val="22"/>
                <w:szCs w:val="22"/>
              </w:rPr>
              <w:t>32</w:t>
            </w:r>
          </w:p>
        </w:tc>
        <w:tc>
          <w:tcPr>
            <w:tcW w:w="981" w:type="dxa"/>
          </w:tcPr>
          <w:p w:rsidR="00AE767D" w:rsidRPr="00AE767D" w:rsidRDefault="00AE767D" w:rsidP="00AE767D">
            <w:pPr>
              <w:jc w:val="center"/>
              <w:rPr>
                <w:sz w:val="22"/>
                <w:szCs w:val="22"/>
              </w:rPr>
            </w:pPr>
            <w:r w:rsidRPr="00AE767D">
              <w:rPr>
                <w:sz w:val="22"/>
                <w:szCs w:val="22"/>
              </w:rPr>
              <w:t>21</w:t>
            </w:r>
          </w:p>
        </w:tc>
        <w:tc>
          <w:tcPr>
            <w:tcW w:w="981" w:type="dxa"/>
          </w:tcPr>
          <w:p w:rsidR="00AE767D" w:rsidRPr="00AE767D" w:rsidRDefault="00AE767D" w:rsidP="00AE767D">
            <w:pPr>
              <w:jc w:val="center"/>
              <w:rPr>
                <w:sz w:val="22"/>
                <w:szCs w:val="22"/>
              </w:rPr>
            </w:pPr>
            <w:r w:rsidRPr="00AE767D">
              <w:rPr>
                <w:sz w:val="22"/>
                <w:szCs w:val="22"/>
              </w:rPr>
              <w:t>25</w:t>
            </w:r>
          </w:p>
        </w:tc>
        <w:tc>
          <w:tcPr>
            <w:tcW w:w="981" w:type="dxa"/>
          </w:tcPr>
          <w:p w:rsidR="00AE767D" w:rsidRPr="00AE767D" w:rsidRDefault="00AE767D" w:rsidP="00AE767D">
            <w:pPr>
              <w:jc w:val="center"/>
              <w:rPr>
                <w:sz w:val="22"/>
                <w:szCs w:val="22"/>
              </w:rPr>
            </w:pPr>
            <w:r w:rsidRPr="00AE767D">
              <w:rPr>
                <w:sz w:val="22"/>
                <w:szCs w:val="22"/>
              </w:rPr>
              <w:t>15</w:t>
            </w:r>
          </w:p>
        </w:tc>
        <w:tc>
          <w:tcPr>
            <w:tcW w:w="981" w:type="dxa"/>
          </w:tcPr>
          <w:p w:rsidR="00AE767D" w:rsidRPr="00AE767D" w:rsidRDefault="00AE767D" w:rsidP="00AE767D">
            <w:pPr>
              <w:jc w:val="center"/>
              <w:rPr>
                <w:sz w:val="22"/>
                <w:szCs w:val="22"/>
              </w:rPr>
            </w:pPr>
            <w:r w:rsidRPr="00AE767D">
              <w:rPr>
                <w:sz w:val="22"/>
                <w:szCs w:val="22"/>
              </w:rPr>
              <w:t>7,98</w:t>
            </w:r>
          </w:p>
        </w:tc>
      </w:tr>
      <w:tr w:rsidR="00AE767D" w:rsidRPr="00AE767D" w:rsidTr="00AE767D">
        <w:tc>
          <w:tcPr>
            <w:tcW w:w="980" w:type="dxa"/>
          </w:tcPr>
          <w:p w:rsidR="00AE767D" w:rsidRPr="00AE767D" w:rsidRDefault="00AE767D" w:rsidP="00AE767D">
            <w:pPr>
              <w:jc w:val="center"/>
              <w:rPr>
                <w:sz w:val="22"/>
                <w:szCs w:val="22"/>
              </w:rPr>
            </w:pPr>
            <w:r w:rsidRPr="00AE767D">
              <w:rPr>
                <w:sz w:val="22"/>
                <w:szCs w:val="22"/>
              </w:rPr>
              <w:t>4</w:t>
            </w:r>
          </w:p>
        </w:tc>
        <w:tc>
          <w:tcPr>
            <w:tcW w:w="981" w:type="dxa"/>
          </w:tcPr>
          <w:p w:rsidR="00AE767D" w:rsidRPr="00AE767D" w:rsidRDefault="00AE767D" w:rsidP="00AE767D">
            <w:pPr>
              <w:jc w:val="center"/>
              <w:rPr>
                <w:sz w:val="22"/>
                <w:szCs w:val="22"/>
              </w:rPr>
            </w:pPr>
            <w:r w:rsidRPr="00AE767D">
              <w:rPr>
                <w:sz w:val="22"/>
                <w:szCs w:val="22"/>
              </w:rPr>
              <w:t>0,31</w:t>
            </w:r>
          </w:p>
        </w:tc>
        <w:tc>
          <w:tcPr>
            <w:tcW w:w="981" w:type="dxa"/>
          </w:tcPr>
          <w:p w:rsidR="00AE767D" w:rsidRPr="00AE767D" w:rsidRDefault="00AE767D" w:rsidP="00AE767D">
            <w:pPr>
              <w:jc w:val="center"/>
              <w:rPr>
                <w:sz w:val="22"/>
                <w:szCs w:val="22"/>
              </w:rPr>
            </w:pPr>
            <w:r w:rsidRPr="00AE767D">
              <w:rPr>
                <w:sz w:val="22"/>
                <w:szCs w:val="22"/>
              </w:rPr>
              <w:t>0,8</w:t>
            </w:r>
          </w:p>
        </w:tc>
        <w:tc>
          <w:tcPr>
            <w:tcW w:w="981" w:type="dxa"/>
          </w:tcPr>
          <w:p w:rsidR="00AE767D" w:rsidRPr="00AE767D" w:rsidRDefault="00AE767D" w:rsidP="00AE767D">
            <w:pPr>
              <w:jc w:val="center"/>
              <w:rPr>
                <w:sz w:val="22"/>
                <w:szCs w:val="22"/>
              </w:rPr>
            </w:pPr>
            <w:r w:rsidRPr="00AE767D">
              <w:rPr>
                <w:sz w:val="22"/>
                <w:szCs w:val="22"/>
              </w:rPr>
              <w:t>4,2</w:t>
            </w:r>
          </w:p>
        </w:tc>
        <w:tc>
          <w:tcPr>
            <w:tcW w:w="981" w:type="dxa"/>
          </w:tcPr>
          <w:p w:rsidR="00AE767D" w:rsidRPr="00AE767D" w:rsidRDefault="00AE767D" w:rsidP="00AE767D">
            <w:pPr>
              <w:jc w:val="center"/>
              <w:rPr>
                <w:sz w:val="22"/>
                <w:szCs w:val="22"/>
              </w:rPr>
            </w:pPr>
            <w:r w:rsidRPr="00AE767D">
              <w:rPr>
                <w:sz w:val="22"/>
                <w:szCs w:val="22"/>
              </w:rPr>
              <w:t>46</w:t>
            </w:r>
          </w:p>
        </w:tc>
        <w:tc>
          <w:tcPr>
            <w:tcW w:w="981" w:type="dxa"/>
          </w:tcPr>
          <w:p w:rsidR="00AE767D" w:rsidRPr="00AE767D" w:rsidRDefault="00AE767D" w:rsidP="00AE767D">
            <w:pPr>
              <w:jc w:val="center"/>
              <w:rPr>
                <w:sz w:val="22"/>
                <w:szCs w:val="22"/>
              </w:rPr>
            </w:pPr>
            <w:r w:rsidRPr="00AE767D">
              <w:rPr>
                <w:sz w:val="22"/>
                <w:szCs w:val="22"/>
              </w:rPr>
              <w:t>28</w:t>
            </w:r>
          </w:p>
        </w:tc>
        <w:tc>
          <w:tcPr>
            <w:tcW w:w="981" w:type="dxa"/>
          </w:tcPr>
          <w:p w:rsidR="00AE767D" w:rsidRPr="00AE767D" w:rsidRDefault="00AE767D" w:rsidP="00AE767D">
            <w:pPr>
              <w:jc w:val="center"/>
              <w:rPr>
                <w:sz w:val="22"/>
                <w:szCs w:val="22"/>
              </w:rPr>
            </w:pPr>
            <w:r w:rsidRPr="00AE767D">
              <w:rPr>
                <w:sz w:val="22"/>
                <w:szCs w:val="22"/>
              </w:rPr>
              <w:t>34</w:t>
            </w:r>
          </w:p>
        </w:tc>
        <w:tc>
          <w:tcPr>
            <w:tcW w:w="981" w:type="dxa"/>
          </w:tcPr>
          <w:p w:rsidR="00AE767D" w:rsidRPr="00AE767D" w:rsidRDefault="00AE767D" w:rsidP="00AE767D">
            <w:pPr>
              <w:jc w:val="center"/>
              <w:rPr>
                <w:sz w:val="22"/>
                <w:szCs w:val="22"/>
              </w:rPr>
            </w:pPr>
            <w:r w:rsidRPr="00AE767D">
              <w:rPr>
                <w:sz w:val="22"/>
                <w:szCs w:val="22"/>
              </w:rPr>
              <w:t>10</w:t>
            </w:r>
          </w:p>
        </w:tc>
        <w:tc>
          <w:tcPr>
            <w:tcW w:w="981" w:type="dxa"/>
          </w:tcPr>
          <w:p w:rsidR="00AE767D" w:rsidRPr="00AE767D" w:rsidRDefault="00AE767D" w:rsidP="00AE767D">
            <w:pPr>
              <w:jc w:val="center"/>
              <w:rPr>
                <w:sz w:val="22"/>
                <w:szCs w:val="22"/>
              </w:rPr>
            </w:pPr>
            <w:r w:rsidRPr="00AE767D">
              <w:rPr>
                <w:sz w:val="22"/>
                <w:szCs w:val="22"/>
              </w:rPr>
              <w:t>4,95</w:t>
            </w:r>
          </w:p>
        </w:tc>
      </w:tr>
      <w:tr w:rsidR="00AE767D" w:rsidRPr="00AE767D" w:rsidTr="00AE767D">
        <w:tc>
          <w:tcPr>
            <w:tcW w:w="980" w:type="dxa"/>
          </w:tcPr>
          <w:p w:rsidR="00AE767D" w:rsidRPr="00AE767D" w:rsidRDefault="00AE767D" w:rsidP="00AE767D">
            <w:pPr>
              <w:jc w:val="center"/>
              <w:rPr>
                <w:sz w:val="22"/>
                <w:szCs w:val="22"/>
              </w:rPr>
            </w:pPr>
            <w:r w:rsidRPr="00AE767D">
              <w:rPr>
                <w:sz w:val="22"/>
                <w:szCs w:val="22"/>
              </w:rPr>
              <w:t>6</w:t>
            </w:r>
          </w:p>
        </w:tc>
        <w:tc>
          <w:tcPr>
            <w:tcW w:w="981" w:type="dxa"/>
          </w:tcPr>
          <w:p w:rsidR="00AE767D" w:rsidRPr="00AE767D" w:rsidRDefault="00AE767D" w:rsidP="00AE767D">
            <w:pPr>
              <w:jc w:val="center"/>
              <w:rPr>
                <w:sz w:val="22"/>
                <w:szCs w:val="22"/>
              </w:rPr>
            </w:pPr>
            <w:r w:rsidRPr="00AE767D">
              <w:rPr>
                <w:sz w:val="22"/>
                <w:szCs w:val="22"/>
              </w:rPr>
              <w:t>0,31</w:t>
            </w:r>
          </w:p>
        </w:tc>
        <w:tc>
          <w:tcPr>
            <w:tcW w:w="981" w:type="dxa"/>
          </w:tcPr>
          <w:p w:rsidR="00AE767D" w:rsidRPr="00AE767D" w:rsidRDefault="00AE767D" w:rsidP="00AE767D">
            <w:pPr>
              <w:jc w:val="center"/>
              <w:rPr>
                <w:sz w:val="22"/>
                <w:szCs w:val="22"/>
              </w:rPr>
            </w:pPr>
            <w:r w:rsidRPr="00AE767D">
              <w:rPr>
                <w:sz w:val="22"/>
                <w:szCs w:val="22"/>
              </w:rPr>
              <w:t>0,8</w:t>
            </w:r>
          </w:p>
        </w:tc>
        <w:tc>
          <w:tcPr>
            <w:tcW w:w="981" w:type="dxa"/>
          </w:tcPr>
          <w:p w:rsidR="00AE767D" w:rsidRPr="00AE767D" w:rsidRDefault="00AE767D" w:rsidP="00AE767D">
            <w:pPr>
              <w:jc w:val="center"/>
              <w:rPr>
                <w:sz w:val="22"/>
                <w:szCs w:val="22"/>
              </w:rPr>
            </w:pPr>
            <w:r w:rsidRPr="00AE767D">
              <w:rPr>
                <w:sz w:val="22"/>
                <w:szCs w:val="22"/>
              </w:rPr>
              <w:t>4,8</w:t>
            </w:r>
          </w:p>
        </w:tc>
        <w:tc>
          <w:tcPr>
            <w:tcW w:w="981" w:type="dxa"/>
          </w:tcPr>
          <w:p w:rsidR="00AE767D" w:rsidRPr="00AE767D" w:rsidRDefault="00AE767D" w:rsidP="00AE767D">
            <w:pPr>
              <w:jc w:val="center"/>
              <w:rPr>
                <w:sz w:val="22"/>
                <w:szCs w:val="22"/>
              </w:rPr>
            </w:pPr>
            <w:r w:rsidRPr="00AE767D">
              <w:rPr>
                <w:sz w:val="22"/>
                <w:szCs w:val="22"/>
              </w:rPr>
              <w:t>65</w:t>
            </w:r>
          </w:p>
        </w:tc>
        <w:tc>
          <w:tcPr>
            <w:tcW w:w="981" w:type="dxa"/>
          </w:tcPr>
          <w:p w:rsidR="00AE767D" w:rsidRPr="00AE767D" w:rsidRDefault="00AE767D" w:rsidP="00AE767D">
            <w:pPr>
              <w:jc w:val="center"/>
              <w:rPr>
                <w:sz w:val="22"/>
                <w:szCs w:val="22"/>
              </w:rPr>
            </w:pPr>
            <w:r w:rsidRPr="00AE767D">
              <w:rPr>
                <w:sz w:val="22"/>
                <w:szCs w:val="22"/>
              </w:rPr>
              <w:t>36</w:t>
            </w:r>
          </w:p>
        </w:tc>
        <w:tc>
          <w:tcPr>
            <w:tcW w:w="981" w:type="dxa"/>
          </w:tcPr>
          <w:p w:rsidR="00AE767D" w:rsidRPr="00AE767D" w:rsidRDefault="00AE767D" w:rsidP="00AE767D">
            <w:pPr>
              <w:jc w:val="center"/>
              <w:rPr>
                <w:sz w:val="22"/>
                <w:szCs w:val="22"/>
              </w:rPr>
            </w:pPr>
            <w:r w:rsidRPr="00AE767D">
              <w:rPr>
                <w:sz w:val="22"/>
                <w:szCs w:val="22"/>
              </w:rPr>
              <w:t>45</w:t>
            </w:r>
          </w:p>
        </w:tc>
        <w:tc>
          <w:tcPr>
            <w:tcW w:w="981" w:type="dxa"/>
          </w:tcPr>
          <w:p w:rsidR="00AE767D" w:rsidRPr="00AE767D" w:rsidRDefault="00AE767D" w:rsidP="00AE767D">
            <w:pPr>
              <w:jc w:val="center"/>
              <w:rPr>
                <w:sz w:val="22"/>
                <w:szCs w:val="22"/>
              </w:rPr>
            </w:pPr>
            <w:r w:rsidRPr="00AE767D">
              <w:rPr>
                <w:sz w:val="22"/>
                <w:szCs w:val="22"/>
              </w:rPr>
              <w:t>6,5</w:t>
            </w:r>
          </w:p>
        </w:tc>
        <w:tc>
          <w:tcPr>
            <w:tcW w:w="981" w:type="dxa"/>
          </w:tcPr>
          <w:p w:rsidR="00AE767D" w:rsidRPr="00AE767D" w:rsidRDefault="00AE767D" w:rsidP="00AE767D">
            <w:pPr>
              <w:jc w:val="center"/>
              <w:rPr>
                <w:sz w:val="22"/>
                <w:szCs w:val="22"/>
              </w:rPr>
            </w:pPr>
            <w:r w:rsidRPr="00AE767D">
              <w:rPr>
                <w:sz w:val="22"/>
                <w:szCs w:val="22"/>
              </w:rPr>
              <w:t>3,3</w:t>
            </w:r>
          </w:p>
        </w:tc>
      </w:tr>
      <w:tr w:rsidR="00AE767D" w:rsidRPr="00AE767D" w:rsidTr="00AE767D">
        <w:tc>
          <w:tcPr>
            <w:tcW w:w="980" w:type="dxa"/>
          </w:tcPr>
          <w:p w:rsidR="00AE767D" w:rsidRPr="00AE767D" w:rsidRDefault="00AE767D" w:rsidP="00AE767D">
            <w:pPr>
              <w:jc w:val="center"/>
              <w:rPr>
                <w:sz w:val="22"/>
                <w:szCs w:val="22"/>
              </w:rPr>
            </w:pPr>
            <w:r w:rsidRPr="00AE767D">
              <w:rPr>
                <w:sz w:val="22"/>
                <w:szCs w:val="22"/>
              </w:rPr>
              <w:t>10</w:t>
            </w:r>
          </w:p>
        </w:tc>
        <w:tc>
          <w:tcPr>
            <w:tcW w:w="981" w:type="dxa"/>
          </w:tcPr>
          <w:p w:rsidR="00AE767D" w:rsidRPr="00AE767D" w:rsidRDefault="00AE767D" w:rsidP="00AE767D">
            <w:pPr>
              <w:jc w:val="center"/>
              <w:rPr>
                <w:sz w:val="22"/>
                <w:szCs w:val="22"/>
              </w:rPr>
            </w:pPr>
            <w:r w:rsidRPr="00AE767D">
              <w:rPr>
                <w:sz w:val="22"/>
                <w:szCs w:val="22"/>
              </w:rPr>
              <w:t>0,41</w:t>
            </w:r>
          </w:p>
        </w:tc>
        <w:tc>
          <w:tcPr>
            <w:tcW w:w="981" w:type="dxa"/>
          </w:tcPr>
          <w:p w:rsidR="00AE767D" w:rsidRPr="00AE767D" w:rsidRDefault="00AE767D" w:rsidP="00AE767D">
            <w:pPr>
              <w:jc w:val="center"/>
              <w:rPr>
                <w:sz w:val="22"/>
                <w:szCs w:val="22"/>
              </w:rPr>
            </w:pPr>
            <w:r w:rsidRPr="00AE767D">
              <w:rPr>
                <w:sz w:val="22"/>
                <w:szCs w:val="22"/>
              </w:rPr>
              <w:t>1</w:t>
            </w:r>
          </w:p>
        </w:tc>
        <w:tc>
          <w:tcPr>
            <w:tcW w:w="981" w:type="dxa"/>
          </w:tcPr>
          <w:p w:rsidR="00AE767D" w:rsidRPr="00AE767D" w:rsidRDefault="00AE767D" w:rsidP="00AE767D">
            <w:pPr>
              <w:jc w:val="center"/>
              <w:rPr>
                <w:sz w:val="22"/>
                <w:szCs w:val="22"/>
              </w:rPr>
            </w:pPr>
            <w:r w:rsidRPr="00AE767D">
              <w:rPr>
                <w:sz w:val="22"/>
                <w:szCs w:val="22"/>
              </w:rPr>
              <w:t>6,1</w:t>
            </w:r>
          </w:p>
        </w:tc>
        <w:tc>
          <w:tcPr>
            <w:tcW w:w="981" w:type="dxa"/>
          </w:tcPr>
          <w:p w:rsidR="00AE767D" w:rsidRPr="00AE767D" w:rsidRDefault="00AE767D" w:rsidP="00AE767D">
            <w:pPr>
              <w:jc w:val="center"/>
              <w:rPr>
                <w:sz w:val="22"/>
                <w:szCs w:val="22"/>
              </w:rPr>
            </w:pPr>
            <w:r w:rsidRPr="00AE767D">
              <w:rPr>
                <w:sz w:val="22"/>
                <w:szCs w:val="22"/>
              </w:rPr>
              <w:t>110</w:t>
            </w:r>
          </w:p>
        </w:tc>
        <w:tc>
          <w:tcPr>
            <w:tcW w:w="981" w:type="dxa"/>
          </w:tcPr>
          <w:p w:rsidR="00AE767D" w:rsidRPr="00AE767D" w:rsidRDefault="00AE767D" w:rsidP="00AE767D">
            <w:pPr>
              <w:jc w:val="center"/>
              <w:rPr>
                <w:sz w:val="22"/>
                <w:szCs w:val="22"/>
              </w:rPr>
            </w:pPr>
            <w:r w:rsidRPr="00AE767D">
              <w:rPr>
                <w:sz w:val="22"/>
                <w:szCs w:val="22"/>
              </w:rPr>
              <w:t>50</w:t>
            </w:r>
          </w:p>
        </w:tc>
        <w:tc>
          <w:tcPr>
            <w:tcW w:w="981" w:type="dxa"/>
          </w:tcPr>
          <w:p w:rsidR="00AE767D" w:rsidRPr="00AE767D" w:rsidRDefault="00AE767D" w:rsidP="00AE767D">
            <w:pPr>
              <w:jc w:val="center"/>
              <w:rPr>
                <w:sz w:val="22"/>
                <w:szCs w:val="22"/>
              </w:rPr>
            </w:pPr>
            <w:r w:rsidRPr="00AE767D">
              <w:rPr>
                <w:sz w:val="22"/>
                <w:szCs w:val="22"/>
              </w:rPr>
              <w:t>63</w:t>
            </w:r>
          </w:p>
        </w:tc>
        <w:tc>
          <w:tcPr>
            <w:tcW w:w="981" w:type="dxa"/>
          </w:tcPr>
          <w:p w:rsidR="00AE767D" w:rsidRPr="00AE767D" w:rsidRDefault="00AE767D" w:rsidP="00AE767D">
            <w:pPr>
              <w:jc w:val="center"/>
              <w:rPr>
                <w:sz w:val="22"/>
                <w:szCs w:val="22"/>
              </w:rPr>
            </w:pPr>
            <w:r w:rsidRPr="00AE767D">
              <w:rPr>
                <w:sz w:val="22"/>
                <w:szCs w:val="22"/>
              </w:rPr>
              <w:t>3,8</w:t>
            </w:r>
          </w:p>
        </w:tc>
        <w:tc>
          <w:tcPr>
            <w:tcW w:w="981" w:type="dxa"/>
          </w:tcPr>
          <w:p w:rsidR="00AE767D" w:rsidRPr="00AE767D" w:rsidRDefault="00AE767D" w:rsidP="00AE767D">
            <w:pPr>
              <w:jc w:val="center"/>
              <w:rPr>
                <w:sz w:val="22"/>
                <w:szCs w:val="22"/>
              </w:rPr>
            </w:pPr>
            <w:r w:rsidRPr="00AE767D">
              <w:rPr>
                <w:sz w:val="22"/>
                <w:szCs w:val="22"/>
              </w:rPr>
              <w:t>1,91</w:t>
            </w:r>
          </w:p>
        </w:tc>
      </w:tr>
      <w:tr w:rsidR="00AE767D" w:rsidRPr="00AE767D" w:rsidTr="00AE767D">
        <w:tc>
          <w:tcPr>
            <w:tcW w:w="980" w:type="dxa"/>
          </w:tcPr>
          <w:p w:rsidR="00AE767D" w:rsidRPr="00AE767D" w:rsidRDefault="00AE767D" w:rsidP="00AE767D">
            <w:pPr>
              <w:jc w:val="center"/>
              <w:rPr>
                <w:sz w:val="22"/>
                <w:szCs w:val="22"/>
              </w:rPr>
            </w:pPr>
            <w:r w:rsidRPr="00AE767D">
              <w:rPr>
                <w:sz w:val="22"/>
                <w:szCs w:val="22"/>
              </w:rPr>
              <w:t>16</w:t>
            </w:r>
          </w:p>
        </w:tc>
        <w:tc>
          <w:tcPr>
            <w:tcW w:w="981" w:type="dxa"/>
          </w:tcPr>
          <w:p w:rsidR="00AE767D" w:rsidRPr="00AE767D" w:rsidRDefault="00AE767D" w:rsidP="00AE767D">
            <w:pPr>
              <w:jc w:val="center"/>
              <w:rPr>
                <w:sz w:val="22"/>
                <w:szCs w:val="22"/>
              </w:rPr>
            </w:pPr>
            <w:r w:rsidRPr="00AE767D">
              <w:rPr>
                <w:sz w:val="22"/>
                <w:szCs w:val="22"/>
              </w:rPr>
              <w:t>0,41</w:t>
            </w:r>
          </w:p>
        </w:tc>
        <w:tc>
          <w:tcPr>
            <w:tcW w:w="981" w:type="dxa"/>
          </w:tcPr>
          <w:p w:rsidR="00AE767D" w:rsidRPr="00AE767D" w:rsidRDefault="00AE767D" w:rsidP="00AE767D">
            <w:pPr>
              <w:jc w:val="center"/>
              <w:rPr>
                <w:sz w:val="22"/>
                <w:szCs w:val="22"/>
              </w:rPr>
            </w:pPr>
            <w:r w:rsidRPr="00AE767D">
              <w:rPr>
                <w:sz w:val="22"/>
                <w:szCs w:val="22"/>
              </w:rPr>
              <w:t>1</w:t>
            </w:r>
          </w:p>
        </w:tc>
        <w:tc>
          <w:tcPr>
            <w:tcW w:w="981" w:type="dxa"/>
          </w:tcPr>
          <w:p w:rsidR="00AE767D" w:rsidRPr="00AE767D" w:rsidRDefault="00AE767D" w:rsidP="00AE767D">
            <w:pPr>
              <w:jc w:val="center"/>
              <w:rPr>
                <w:sz w:val="22"/>
                <w:szCs w:val="22"/>
              </w:rPr>
            </w:pPr>
            <w:r w:rsidRPr="00AE767D">
              <w:rPr>
                <w:sz w:val="22"/>
                <w:szCs w:val="22"/>
              </w:rPr>
              <w:t>7,9</w:t>
            </w:r>
          </w:p>
        </w:tc>
        <w:tc>
          <w:tcPr>
            <w:tcW w:w="981" w:type="dxa"/>
          </w:tcPr>
          <w:p w:rsidR="00AE767D" w:rsidRPr="00AE767D" w:rsidRDefault="00AE767D" w:rsidP="00AE767D">
            <w:pPr>
              <w:jc w:val="center"/>
              <w:rPr>
                <w:sz w:val="22"/>
                <w:szCs w:val="22"/>
              </w:rPr>
            </w:pPr>
            <w:r w:rsidRPr="00AE767D">
              <w:rPr>
                <w:sz w:val="22"/>
                <w:szCs w:val="22"/>
              </w:rPr>
              <w:t>185</w:t>
            </w:r>
          </w:p>
        </w:tc>
        <w:tc>
          <w:tcPr>
            <w:tcW w:w="981" w:type="dxa"/>
          </w:tcPr>
          <w:p w:rsidR="00AE767D" w:rsidRPr="00AE767D" w:rsidRDefault="00AE767D" w:rsidP="00AE767D">
            <w:pPr>
              <w:jc w:val="center"/>
              <w:rPr>
                <w:sz w:val="22"/>
                <w:szCs w:val="22"/>
              </w:rPr>
            </w:pPr>
            <w:r w:rsidRPr="00AE767D">
              <w:rPr>
                <w:sz w:val="22"/>
                <w:szCs w:val="22"/>
              </w:rPr>
              <w:t>68</w:t>
            </w:r>
          </w:p>
        </w:tc>
        <w:tc>
          <w:tcPr>
            <w:tcW w:w="981" w:type="dxa"/>
          </w:tcPr>
          <w:p w:rsidR="00AE767D" w:rsidRPr="00AE767D" w:rsidRDefault="00AE767D" w:rsidP="00AE767D">
            <w:pPr>
              <w:jc w:val="center"/>
              <w:rPr>
                <w:sz w:val="22"/>
                <w:szCs w:val="22"/>
              </w:rPr>
            </w:pPr>
            <w:r w:rsidRPr="00AE767D">
              <w:rPr>
                <w:sz w:val="22"/>
                <w:szCs w:val="22"/>
              </w:rPr>
              <w:t>85</w:t>
            </w:r>
          </w:p>
        </w:tc>
        <w:tc>
          <w:tcPr>
            <w:tcW w:w="981" w:type="dxa"/>
          </w:tcPr>
          <w:p w:rsidR="00AE767D" w:rsidRPr="00AE767D" w:rsidRDefault="00AE767D" w:rsidP="00AE767D">
            <w:pPr>
              <w:jc w:val="center"/>
              <w:rPr>
                <w:sz w:val="22"/>
                <w:szCs w:val="22"/>
              </w:rPr>
            </w:pPr>
            <w:r w:rsidRPr="00AE767D">
              <w:rPr>
                <w:sz w:val="22"/>
                <w:szCs w:val="22"/>
              </w:rPr>
              <w:t>2,4</w:t>
            </w:r>
          </w:p>
        </w:tc>
        <w:tc>
          <w:tcPr>
            <w:tcW w:w="981" w:type="dxa"/>
          </w:tcPr>
          <w:p w:rsidR="00AE767D" w:rsidRPr="00AE767D" w:rsidRDefault="00AE767D" w:rsidP="00AE767D">
            <w:pPr>
              <w:jc w:val="center"/>
              <w:rPr>
                <w:sz w:val="22"/>
                <w:szCs w:val="22"/>
              </w:rPr>
            </w:pPr>
            <w:r w:rsidRPr="00AE767D">
              <w:rPr>
                <w:sz w:val="22"/>
                <w:szCs w:val="22"/>
              </w:rPr>
              <w:t>1,21</w:t>
            </w:r>
          </w:p>
        </w:tc>
      </w:tr>
      <w:tr w:rsidR="00AE767D" w:rsidRPr="00AE767D" w:rsidTr="00AE767D">
        <w:tc>
          <w:tcPr>
            <w:tcW w:w="980" w:type="dxa"/>
          </w:tcPr>
          <w:p w:rsidR="00AE767D" w:rsidRPr="00AE767D" w:rsidRDefault="00AE767D" w:rsidP="00AE767D">
            <w:pPr>
              <w:jc w:val="center"/>
              <w:rPr>
                <w:sz w:val="22"/>
                <w:szCs w:val="22"/>
              </w:rPr>
            </w:pPr>
            <w:r w:rsidRPr="00AE767D">
              <w:rPr>
                <w:sz w:val="22"/>
                <w:szCs w:val="22"/>
              </w:rPr>
              <w:t>25</w:t>
            </w:r>
          </w:p>
        </w:tc>
        <w:tc>
          <w:tcPr>
            <w:tcW w:w="981" w:type="dxa"/>
          </w:tcPr>
          <w:p w:rsidR="00AE767D" w:rsidRPr="00AE767D" w:rsidRDefault="00AE767D" w:rsidP="00AE767D">
            <w:pPr>
              <w:jc w:val="center"/>
              <w:rPr>
                <w:sz w:val="22"/>
                <w:szCs w:val="22"/>
              </w:rPr>
            </w:pPr>
            <w:r w:rsidRPr="00AE767D">
              <w:rPr>
                <w:sz w:val="22"/>
                <w:szCs w:val="22"/>
              </w:rPr>
              <w:t>0,41</w:t>
            </w:r>
          </w:p>
        </w:tc>
        <w:tc>
          <w:tcPr>
            <w:tcW w:w="981" w:type="dxa"/>
          </w:tcPr>
          <w:p w:rsidR="00AE767D" w:rsidRPr="00AE767D" w:rsidRDefault="00AE767D" w:rsidP="00AE767D">
            <w:pPr>
              <w:jc w:val="center"/>
              <w:rPr>
                <w:sz w:val="22"/>
                <w:szCs w:val="22"/>
              </w:rPr>
            </w:pPr>
            <w:r w:rsidRPr="00AE767D">
              <w:rPr>
                <w:sz w:val="22"/>
                <w:szCs w:val="22"/>
              </w:rPr>
              <w:t>1,2</w:t>
            </w:r>
          </w:p>
        </w:tc>
        <w:tc>
          <w:tcPr>
            <w:tcW w:w="981" w:type="dxa"/>
          </w:tcPr>
          <w:p w:rsidR="00AE767D" w:rsidRPr="00AE767D" w:rsidRDefault="00AE767D" w:rsidP="00AE767D">
            <w:pPr>
              <w:jc w:val="center"/>
              <w:rPr>
                <w:sz w:val="22"/>
                <w:szCs w:val="22"/>
              </w:rPr>
            </w:pPr>
            <w:r w:rsidRPr="00AE767D">
              <w:rPr>
                <w:sz w:val="22"/>
                <w:szCs w:val="22"/>
              </w:rPr>
              <w:t>9,8</w:t>
            </w:r>
          </w:p>
        </w:tc>
        <w:tc>
          <w:tcPr>
            <w:tcW w:w="981" w:type="dxa"/>
          </w:tcPr>
          <w:p w:rsidR="00AE767D" w:rsidRPr="00AE767D" w:rsidRDefault="00AE767D" w:rsidP="00AE767D">
            <w:pPr>
              <w:jc w:val="center"/>
              <w:rPr>
                <w:sz w:val="22"/>
                <w:szCs w:val="22"/>
              </w:rPr>
            </w:pPr>
            <w:r w:rsidRPr="00AE767D">
              <w:rPr>
                <w:sz w:val="22"/>
                <w:szCs w:val="22"/>
              </w:rPr>
              <w:t>290</w:t>
            </w:r>
          </w:p>
        </w:tc>
        <w:tc>
          <w:tcPr>
            <w:tcW w:w="981" w:type="dxa"/>
          </w:tcPr>
          <w:p w:rsidR="00AE767D" w:rsidRPr="00AE767D" w:rsidRDefault="00AE767D" w:rsidP="00AE767D">
            <w:pPr>
              <w:jc w:val="center"/>
              <w:rPr>
                <w:sz w:val="22"/>
                <w:szCs w:val="22"/>
              </w:rPr>
            </w:pPr>
            <w:r w:rsidRPr="00AE767D">
              <w:rPr>
                <w:sz w:val="22"/>
                <w:szCs w:val="22"/>
              </w:rPr>
              <w:t>89</w:t>
            </w:r>
          </w:p>
        </w:tc>
        <w:tc>
          <w:tcPr>
            <w:tcW w:w="981" w:type="dxa"/>
          </w:tcPr>
          <w:p w:rsidR="00AE767D" w:rsidRPr="00AE767D" w:rsidRDefault="00AE767D" w:rsidP="00AE767D">
            <w:pPr>
              <w:jc w:val="center"/>
              <w:rPr>
                <w:sz w:val="22"/>
                <w:szCs w:val="22"/>
              </w:rPr>
            </w:pPr>
            <w:r w:rsidRPr="00AE767D">
              <w:rPr>
                <w:sz w:val="22"/>
                <w:szCs w:val="22"/>
              </w:rPr>
              <w:t>114</w:t>
            </w:r>
          </w:p>
        </w:tc>
        <w:tc>
          <w:tcPr>
            <w:tcW w:w="981" w:type="dxa"/>
          </w:tcPr>
          <w:p w:rsidR="00AE767D" w:rsidRPr="00AE767D" w:rsidRDefault="00AE767D" w:rsidP="00AE767D">
            <w:pPr>
              <w:jc w:val="center"/>
              <w:rPr>
                <w:sz w:val="22"/>
                <w:szCs w:val="22"/>
              </w:rPr>
            </w:pPr>
            <w:r w:rsidRPr="00AE767D">
              <w:rPr>
                <w:sz w:val="22"/>
                <w:szCs w:val="22"/>
              </w:rPr>
              <w:t>1,54</w:t>
            </w:r>
          </w:p>
        </w:tc>
        <w:tc>
          <w:tcPr>
            <w:tcW w:w="981" w:type="dxa"/>
          </w:tcPr>
          <w:p w:rsidR="00AE767D" w:rsidRPr="00AE767D" w:rsidRDefault="00AE767D" w:rsidP="00AE767D">
            <w:pPr>
              <w:jc w:val="center"/>
              <w:rPr>
                <w:sz w:val="22"/>
                <w:szCs w:val="22"/>
              </w:rPr>
            </w:pPr>
            <w:r w:rsidRPr="00AE767D">
              <w:rPr>
                <w:sz w:val="22"/>
                <w:szCs w:val="22"/>
              </w:rPr>
              <w:t>0,78</w:t>
            </w:r>
          </w:p>
        </w:tc>
      </w:tr>
      <w:tr w:rsidR="00AE767D" w:rsidRPr="00AE767D" w:rsidTr="00AE767D">
        <w:tc>
          <w:tcPr>
            <w:tcW w:w="980" w:type="dxa"/>
          </w:tcPr>
          <w:p w:rsidR="00AE767D" w:rsidRPr="00AE767D" w:rsidRDefault="00AE767D" w:rsidP="00AE767D">
            <w:pPr>
              <w:jc w:val="center"/>
              <w:rPr>
                <w:sz w:val="22"/>
                <w:szCs w:val="22"/>
              </w:rPr>
            </w:pPr>
            <w:r w:rsidRPr="00AE767D">
              <w:rPr>
                <w:sz w:val="22"/>
                <w:szCs w:val="22"/>
              </w:rPr>
              <w:t>35</w:t>
            </w:r>
          </w:p>
        </w:tc>
        <w:tc>
          <w:tcPr>
            <w:tcW w:w="981" w:type="dxa"/>
          </w:tcPr>
          <w:p w:rsidR="00AE767D" w:rsidRPr="00AE767D" w:rsidRDefault="00AE767D" w:rsidP="00AE767D">
            <w:pPr>
              <w:jc w:val="center"/>
              <w:rPr>
                <w:sz w:val="22"/>
                <w:szCs w:val="22"/>
              </w:rPr>
            </w:pPr>
            <w:r w:rsidRPr="00AE767D">
              <w:rPr>
                <w:sz w:val="22"/>
                <w:szCs w:val="22"/>
              </w:rPr>
              <w:t>0,41</w:t>
            </w:r>
          </w:p>
        </w:tc>
        <w:tc>
          <w:tcPr>
            <w:tcW w:w="981" w:type="dxa"/>
          </w:tcPr>
          <w:p w:rsidR="00AE767D" w:rsidRPr="00AE767D" w:rsidRDefault="00AE767D" w:rsidP="00AE767D">
            <w:pPr>
              <w:jc w:val="center"/>
              <w:rPr>
                <w:sz w:val="22"/>
                <w:szCs w:val="22"/>
              </w:rPr>
            </w:pPr>
            <w:r w:rsidRPr="00AE767D">
              <w:rPr>
                <w:sz w:val="22"/>
                <w:szCs w:val="22"/>
              </w:rPr>
              <w:t>1,2</w:t>
            </w:r>
          </w:p>
        </w:tc>
        <w:tc>
          <w:tcPr>
            <w:tcW w:w="981" w:type="dxa"/>
          </w:tcPr>
          <w:p w:rsidR="00AE767D" w:rsidRPr="00AE767D" w:rsidRDefault="00AE767D" w:rsidP="00AE767D">
            <w:pPr>
              <w:jc w:val="center"/>
              <w:rPr>
                <w:sz w:val="22"/>
                <w:szCs w:val="22"/>
              </w:rPr>
            </w:pPr>
            <w:r w:rsidRPr="00AE767D">
              <w:rPr>
                <w:sz w:val="22"/>
                <w:szCs w:val="22"/>
              </w:rPr>
              <w:t>11,1</w:t>
            </w:r>
          </w:p>
        </w:tc>
        <w:tc>
          <w:tcPr>
            <w:tcW w:w="981" w:type="dxa"/>
          </w:tcPr>
          <w:p w:rsidR="00AE767D" w:rsidRPr="00AE767D" w:rsidRDefault="00AE767D" w:rsidP="00AE767D">
            <w:pPr>
              <w:jc w:val="center"/>
              <w:rPr>
                <w:sz w:val="22"/>
                <w:szCs w:val="22"/>
              </w:rPr>
            </w:pPr>
            <w:r w:rsidRPr="00AE767D">
              <w:rPr>
                <w:sz w:val="22"/>
                <w:szCs w:val="22"/>
              </w:rPr>
              <w:t>390</w:t>
            </w:r>
          </w:p>
        </w:tc>
        <w:tc>
          <w:tcPr>
            <w:tcW w:w="981" w:type="dxa"/>
          </w:tcPr>
          <w:p w:rsidR="00AE767D" w:rsidRPr="00AE767D" w:rsidRDefault="00AE767D" w:rsidP="00AE767D">
            <w:pPr>
              <w:jc w:val="center"/>
              <w:rPr>
                <w:sz w:val="22"/>
                <w:szCs w:val="22"/>
              </w:rPr>
            </w:pPr>
            <w:r w:rsidRPr="00AE767D">
              <w:rPr>
                <w:sz w:val="22"/>
                <w:szCs w:val="22"/>
              </w:rPr>
              <w:t>111</w:t>
            </w:r>
          </w:p>
        </w:tc>
        <w:tc>
          <w:tcPr>
            <w:tcW w:w="981" w:type="dxa"/>
          </w:tcPr>
          <w:p w:rsidR="00AE767D" w:rsidRPr="00AE767D" w:rsidRDefault="00AE767D" w:rsidP="00AE767D">
            <w:pPr>
              <w:jc w:val="center"/>
              <w:rPr>
                <w:sz w:val="22"/>
                <w:szCs w:val="22"/>
              </w:rPr>
            </w:pPr>
            <w:r w:rsidRPr="00AE767D">
              <w:rPr>
                <w:sz w:val="22"/>
                <w:szCs w:val="22"/>
              </w:rPr>
              <w:t>143</w:t>
            </w:r>
          </w:p>
        </w:tc>
        <w:tc>
          <w:tcPr>
            <w:tcW w:w="981" w:type="dxa"/>
          </w:tcPr>
          <w:p w:rsidR="00AE767D" w:rsidRPr="00AE767D" w:rsidRDefault="00AE767D" w:rsidP="00AE767D">
            <w:pPr>
              <w:jc w:val="center"/>
              <w:rPr>
                <w:sz w:val="22"/>
                <w:szCs w:val="22"/>
              </w:rPr>
            </w:pPr>
            <w:r w:rsidRPr="00AE767D">
              <w:rPr>
                <w:sz w:val="22"/>
                <w:szCs w:val="22"/>
              </w:rPr>
              <w:t>1,2</w:t>
            </w:r>
          </w:p>
        </w:tc>
        <w:tc>
          <w:tcPr>
            <w:tcW w:w="981" w:type="dxa"/>
          </w:tcPr>
          <w:p w:rsidR="00AE767D" w:rsidRPr="00AE767D" w:rsidRDefault="00AE767D" w:rsidP="00AE767D">
            <w:pPr>
              <w:jc w:val="center"/>
              <w:rPr>
                <w:sz w:val="22"/>
                <w:szCs w:val="22"/>
              </w:rPr>
            </w:pPr>
            <w:r w:rsidRPr="00AE767D">
              <w:rPr>
                <w:sz w:val="22"/>
                <w:szCs w:val="22"/>
              </w:rPr>
              <w:t>0,554</w:t>
            </w:r>
          </w:p>
        </w:tc>
      </w:tr>
      <w:tr w:rsidR="00AE767D" w:rsidRPr="00AE767D" w:rsidTr="00AE767D">
        <w:tc>
          <w:tcPr>
            <w:tcW w:w="980" w:type="dxa"/>
          </w:tcPr>
          <w:p w:rsidR="00AE767D" w:rsidRPr="00AE767D" w:rsidRDefault="00AE767D" w:rsidP="00AE767D">
            <w:pPr>
              <w:jc w:val="center"/>
              <w:rPr>
                <w:sz w:val="22"/>
                <w:szCs w:val="22"/>
              </w:rPr>
            </w:pPr>
            <w:r w:rsidRPr="00AE767D">
              <w:rPr>
                <w:sz w:val="22"/>
                <w:szCs w:val="22"/>
              </w:rPr>
              <w:t>50</w:t>
            </w:r>
          </w:p>
        </w:tc>
        <w:tc>
          <w:tcPr>
            <w:tcW w:w="981" w:type="dxa"/>
          </w:tcPr>
          <w:p w:rsidR="00AE767D" w:rsidRPr="00AE767D" w:rsidRDefault="00AE767D" w:rsidP="00AE767D">
            <w:pPr>
              <w:jc w:val="center"/>
              <w:rPr>
                <w:sz w:val="22"/>
                <w:szCs w:val="22"/>
              </w:rPr>
            </w:pPr>
            <w:r w:rsidRPr="00AE767D">
              <w:rPr>
                <w:sz w:val="22"/>
                <w:szCs w:val="22"/>
              </w:rPr>
              <w:t>0,41</w:t>
            </w:r>
          </w:p>
        </w:tc>
        <w:tc>
          <w:tcPr>
            <w:tcW w:w="981" w:type="dxa"/>
          </w:tcPr>
          <w:p w:rsidR="00AE767D" w:rsidRPr="00AE767D" w:rsidRDefault="00AE767D" w:rsidP="00AE767D">
            <w:pPr>
              <w:jc w:val="center"/>
              <w:rPr>
                <w:sz w:val="22"/>
                <w:szCs w:val="22"/>
              </w:rPr>
            </w:pPr>
            <w:r w:rsidRPr="00AE767D">
              <w:rPr>
                <w:sz w:val="22"/>
                <w:szCs w:val="22"/>
              </w:rPr>
              <w:t>1,4</w:t>
            </w:r>
          </w:p>
        </w:tc>
        <w:tc>
          <w:tcPr>
            <w:tcW w:w="981" w:type="dxa"/>
          </w:tcPr>
          <w:p w:rsidR="00AE767D" w:rsidRPr="00AE767D" w:rsidRDefault="00AE767D" w:rsidP="00AE767D">
            <w:pPr>
              <w:jc w:val="center"/>
              <w:rPr>
                <w:sz w:val="22"/>
                <w:szCs w:val="22"/>
              </w:rPr>
            </w:pPr>
            <w:r w:rsidRPr="00AE767D">
              <w:rPr>
                <w:sz w:val="22"/>
                <w:szCs w:val="22"/>
              </w:rPr>
              <w:t>13,6</w:t>
            </w:r>
          </w:p>
        </w:tc>
        <w:tc>
          <w:tcPr>
            <w:tcW w:w="981" w:type="dxa"/>
          </w:tcPr>
          <w:p w:rsidR="00AE767D" w:rsidRPr="00AE767D" w:rsidRDefault="00AE767D" w:rsidP="00AE767D">
            <w:pPr>
              <w:jc w:val="center"/>
              <w:rPr>
                <w:sz w:val="22"/>
                <w:szCs w:val="22"/>
              </w:rPr>
            </w:pPr>
            <w:r w:rsidRPr="00AE767D">
              <w:rPr>
                <w:sz w:val="22"/>
                <w:szCs w:val="22"/>
              </w:rPr>
              <w:t>550</w:t>
            </w:r>
          </w:p>
        </w:tc>
        <w:tc>
          <w:tcPr>
            <w:tcW w:w="981" w:type="dxa"/>
          </w:tcPr>
          <w:p w:rsidR="00AE767D" w:rsidRPr="00AE767D" w:rsidRDefault="00AE767D" w:rsidP="00AE767D">
            <w:pPr>
              <w:jc w:val="center"/>
              <w:rPr>
                <w:sz w:val="22"/>
                <w:szCs w:val="22"/>
              </w:rPr>
            </w:pPr>
            <w:r w:rsidRPr="00AE767D">
              <w:rPr>
                <w:sz w:val="22"/>
                <w:szCs w:val="22"/>
              </w:rPr>
              <w:t>134</w:t>
            </w:r>
          </w:p>
        </w:tc>
        <w:tc>
          <w:tcPr>
            <w:tcW w:w="981" w:type="dxa"/>
          </w:tcPr>
          <w:p w:rsidR="00AE767D" w:rsidRPr="00AE767D" w:rsidRDefault="00AE767D" w:rsidP="00AE767D">
            <w:pPr>
              <w:jc w:val="center"/>
              <w:rPr>
                <w:sz w:val="22"/>
                <w:szCs w:val="22"/>
              </w:rPr>
            </w:pPr>
            <w:r w:rsidRPr="00AE767D">
              <w:rPr>
                <w:sz w:val="22"/>
                <w:szCs w:val="22"/>
              </w:rPr>
              <w:t>174</w:t>
            </w:r>
          </w:p>
        </w:tc>
        <w:tc>
          <w:tcPr>
            <w:tcW w:w="981" w:type="dxa"/>
          </w:tcPr>
          <w:p w:rsidR="00AE767D" w:rsidRPr="00AE767D" w:rsidRDefault="00AE767D" w:rsidP="00AE767D">
            <w:pPr>
              <w:jc w:val="center"/>
              <w:rPr>
                <w:sz w:val="22"/>
                <w:szCs w:val="22"/>
              </w:rPr>
            </w:pPr>
            <w:r w:rsidRPr="00AE767D">
              <w:rPr>
                <w:sz w:val="22"/>
                <w:szCs w:val="22"/>
              </w:rPr>
              <w:t>0,83</w:t>
            </w:r>
          </w:p>
        </w:tc>
        <w:tc>
          <w:tcPr>
            <w:tcW w:w="981" w:type="dxa"/>
          </w:tcPr>
          <w:p w:rsidR="00AE767D" w:rsidRPr="00AE767D" w:rsidRDefault="00AE767D" w:rsidP="00AE767D">
            <w:pPr>
              <w:jc w:val="center"/>
              <w:rPr>
                <w:sz w:val="22"/>
                <w:szCs w:val="22"/>
              </w:rPr>
            </w:pPr>
            <w:r w:rsidRPr="00AE767D">
              <w:rPr>
                <w:sz w:val="22"/>
                <w:szCs w:val="22"/>
              </w:rPr>
              <w:t>0,386</w:t>
            </w:r>
          </w:p>
        </w:tc>
      </w:tr>
      <w:tr w:rsidR="00AE767D" w:rsidRPr="00AE767D" w:rsidTr="00AE767D">
        <w:tc>
          <w:tcPr>
            <w:tcW w:w="980" w:type="dxa"/>
          </w:tcPr>
          <w:p w:rsidR="00AE767D" w:rsidRPr="00AE767D" w:rsidRDefault="00AE767D" w:rsidP="00AE767D">
            <w:pPr>
              <w:jc w:val="center"/>
              <w:rPr>
                <w:sz w:val="22"/>
                <w:szCs w:val="22"/>
              </w:rPr>
            </w:pPr>
            <w:r w:rsidRPr="00AE767D">
              <w:rPr>
                <w:sz w:val="22"/>
                <w:szCs w:val="22"/>
              </w:rPr>
              <w:t>70</w:t>
            </w:r>
          </w:p>
        </w:tc>
        <w:tc>
          <w:tcPr>
            <w:tcW w:w="981" w:type="dxa"/>
          </w:tcPr>
          <w:p w:rsidR="00AE767D" w:rsidRPr="00AE767D" w:rsidRDefault="00AE767D" w:rsidP="00AE767D">
            <w:pPr>
              <w:jc w:val="center"/>
              <w:rPr>
                <w:sz w:val="22"/>
                <w:szCs w:val="22"/>
              </w:rPr>
            </w:pPr>
            <w:r w:rsidRPr="00AE767D">
              <w:rPr>
                <w:sz w:val="22"/>
                <w:szCs w:val="22"/>
              </w:rPr>
              <w:t>0,51</w:t>
            </w:r>
          </w:p>
        </w:tc>
        <w:tc>
          <w:tcPr>
            <w:tcW w:w="981" w:type="dxa"/>
          </w:tcPr>
          <w:p w:rsidR="00AE767D" w:rsidRPr="00AE767D" w:rsidRDefault="00AE767D" w:rsidP="00AE767D">
            <w:pPr>
              <w:jc w:val="center"/>
              <w:rPr>
                <w:sz w:val="22"/>
                <w:szCs w:val="22"/>
              </w:rPr>
            </w:pPr>
            <w:r w:rsidRPr="00AE767D">
              <w:rPr>
                <w:sz w:val="22"/>
                <w:szCs w:val="22"/>
              </w:rPr>
              <w:t>1,4</w:t>
            </w:r>
          </w:p>
        </w:tc>
        <w:tc>
          <w:tcPr>
            <w:tcW w:w="981" w:type="dxa"/>
          </w:tcPr>
          <w:p w:rsidR="00AE767D" w:rsidRPr="00AE767D" w:rsidRDefault="00AE767D" w:rsidP="00AE767D">
            <w:pPr>
              <w:jc w:val="center"/>
              <w:rPr>
                <w:sz w:val="22"/>
                <w:szCs w:val="22"/>
              </w:rPr>
            </w:pPr>
            <w:r w:rsidRPr="00AE767D">
              <w:rPr>
                <w:sz w:val="22"/>
                <w:szCs w:val="22"/>
              </w:rPr>
              <w:t>16,1</w:t>
            </w:r>
          </w:p>
        </w:tc>
        <w:tc>
          <w:tcPr>
            <w:tcW w:w="981" w:type="dxa"/>
          </w:tcPr>
          <w:p w:rsidR="00AE767D" w:rsidRPr="00AE767D" w:rsidRDefault="00AE767D" w:rsidP="00AE767D">
            <w:pPr>
              <w:jc w:val="center"/>
              <w:rPr>
                <w:sz w:val="22"/>
                <w:szCs w:val="22"/>
              </w:rPr>
            </w:pPr>
            <w:r w:rsidRPr="00AE767D">
              <w:rPr>
                <w:sz w:val="22"/>
                <w:szCs w:val="22"/>
              </w:rPr>
              <w:t>785</w:t>
            </w:r>
          </w:p>
        </w:tc>
        <w:tc>
          <w:tcPr>
            <w:tcW w:w="981" w:type="dxa"/>
          </w:tcPr>
          <w:p w:rsidR="00AE767D" w:rsidRPr="00AE767D" w:rsidRDefault="00AE767D" w:rsidP="00AE767D">
            <w:pPr>
              <w:jc w:val="center"/>
              <w:rPr>
                <w:sz w:val="22"/>
                <w:szCs w:val="22"/>
              </w:rPr>
            </w:pPr>
            <w:r w:rsidRPr="00AE767D">
              <w:rPr>
                <w:sz w:val="22"/>
                <w:szCs w:val="22"/>
              </w:rPr>
              <w:t>171</w:t>
            </w:r>
          </w:p>
        </w:tc>
        <w:tc>
          <w:tcPr>
            <w:tcW w:w="981" w:type="dxa"/>
          </w:tcPr>
          <w:p w:rsidR="00AE767D" w:rsidRPr="00AE767D" w:rsidRDefault="00AE767D" w:rsidP="00AE767D">
            <w:pPr>
              <w:jc w:val="center"/>
              <w:rPr>
                <w:sz w:val="22"/>
                <w:szCs w:val="22"/>
              </w:rPr>
            </w:pPr>
            <w:r w:rsidRPr="00AE767D">
              <w:rPr>
                <w:sz w:val="22"/>
                <w:szCs w:val="22"/>
              </w:rPr>
              <w:t>225</w:t>
            </w:r>
          </w:p>
        </w:tc>
        <w:tc>
          <w:tcPr>
            <w:tcW w:w="981" w:type="dxa"/>
          </w:tcPr>
          <w:p w:rsidR="00AE767D" w:rsidRPr="00AE767D" w:rsidRDefault="00AE767D" w:rsidP="00AE767D">
            <w:pPr>
              <w:jc w:val="center"/>
              <w:rPr>
                <w:sz w:val="22"/>
                <w:szCs w:val="22"/>
              </w:rPr>
            </w:pPr>
            <w:r w:rsidRPr="00AE767D">
              <w:rPr>
                <w:sz w:val="22"/>
                <w:szCs w:val="22"/>
              </w:rPr>
              <w:t>0,61</w:t>
            </w:r>
          </w:p>
        </w:tc>
        <w:tc>
          <w:tcPr>
            <w:tcW w:w="981" w:type="dxa"/>
          </w:tcPr>
          <w:p w:rsidR="00AE767D" w:rsidRPr="00AE767D" w:rsidRDefault="00AE767D" w:rsidP="00AE767D">
            <w:pPr>
              <w:jc w:val="center"/>
              <w:rPr>
                <w:sz w:val="22"/>
                <w:szCs w:val="22"/>
              </w:rPr>
            </w:pPr>
            <w:r w:rsidRPr="00AE767D">
              <w:rPr>
                <w:sz w:val="22"/>
                <w:szCs w:val="22"/>
              </w:rPr>
              <w:t>0,272</w:t>
            </w:r>
          </w:p>
        </w:tc>
      </w:tr>
      <w:tr w:rsidR="00AE767D" w:rsidRPr="00AE767D" w:rsidTr="00AE767D">
        <w:tc>
          <w:tcPr>
            <w:tcW w:w="980" w:type="dxa"/>
          </w:tcPr>
          <w:p w:rsidR="00AE767D" w:rsidRPr="00AE767D" w:rsidRDefault="00AE767D" w:rsidP="00AE767D">
            <w:pPr>
              <w:jc w:val="center"/>
              <w:rPr>
                <w:sz w:val="22"/>
                <w:szCs w:val="22"/>
              </w:rPr>
            </w:pPr>
            <w:r w:rsidRPr="00AE767D">
              <w:rPr>
                <w:sz w:val="22"/>
                <w:szCs w:val="22"/>
              </w:rPr>
              <w:t>95</w:t>
            </w:r>
          </w:p>
        </w:tc>
        <w:tc>
          <w:tcPr>
            <w:tcW w:w="981" w:type="dxa"/>
          </w:tcPr>
          <w:p w:rsidR="00AE767D" w:rsidRPr="00AE767D" w:rsidRDefault="00AE767D" w:rsidP="00AE767D">
            <w:pPr>
              <w:jc w:val="center"/>
              <w:rPr>
                <w:sz w:val="22"/>
                <w:szCs w:val="22"/>
              </w:rPr>
            </w:pPr>
            <w:r w:rsidRPr="00AE767D">
              <w:rPr>
                <w:sz w:val="22"/>
                <w:szCs w:val="22"/>
              </w:rPr>
              <w:t>0,51</w:t>
            </w:r>
          </w:p>
        </w:tc>
        <w:tc>
          <w:tcPr>
            <w:tcW w:w="981" w:type="dxa"/>
          </w:tcPr>
          <w:p w:rsidR="00AE767D" w:rsidRPr="00AE767D" w:rsidRDefault="00AE767D" w:rsidP="00AE767D">
            <w:pPr>
              <w:jc w:val="center"/>
              <w:rPr>
                <w:sz w:val="22"/>
                <w:szCs w:val="22"/>
              </w:rPr>
            </w:pPr>
            <w:r w:rsidRPr="00AE767D">
              <w:rPr>
                <w:sz w:val="22"/>
                <w:szCs w:val="22"/>
              </w:rPr>
              <w:t>1,6</w:t>
            </w:r>
          </w:p>
        </w:tc>
        <w:tc>
          <w:tcPr>
            <w:tcW w:w="981" w:type="dxa"/>
          </w:tcPr>
          <w:p w:rsidR="00AE767D" w:rsidRPr="00AE767D" w:rsidRDefault="00AE767D" w:rsidP="00AE767D">
            <w:pPr>
              <w:jc w:val="center"/>
              <w:rPr>
                <w:sz w:val="22"/>
                <w:szCs w:val="22"/>
              </w:rPr>
            </w:pPr>
            <w:r w:rsidRPr="00AE767D">
              <w:rPr>
                <w:sz w:val="22"/>
                <w:szCs w:val="22"/>
              </w:rPr>
              <w:t>18,3</w:t>
            </w:r>
          </w:p>
        </w:tc>
        <w:tc>
          <w:tcPr>
            <w:tcW w:w="981" w:type="dxa"/>
          </w:tcPr>
          <w:p w:rsidR="00AE767D" w:rsidRPr="00AE767D" w:rsidRDefault="00AE767D" w:rsidP="00AE767D">
            <w:pPr>
              <w:jc w:val="center"/>
              <w:rPr>
                <w:sz w:val="22"/>
                <w:szCs w:val="22"/>
              </w:rPr>
            </w:pPr>
            <w:r w:rsidRPr="00AE767D">
              <w:rPr>
                <w:sz w:val="22"/>
                <w:szCs w:val="22"/>
              </w:rPr>
              <w:t>1000</w:t>
            </w:r>
          </w:p>
        </w:tc>
        <w:tc>
          <w:tcPr>
            <w:tcW w:w="981" w:type="dxa"/>
          </w:tcPr>
          <w:p w:rsidR="00AE767D" w:rsidRPr="00AE767D" w:rsidRDefault="00AE767D" w:rsidP="00AE767D">
            <w:pPr>
              <w:jc w:val="center"/>
              <w:rPr>
                <w:sz w:val="22"/>
                <w:szCs w:val="22"/>
              </w:rPr>
            </w:pPr>
            <w:r w:rsidRPr="00AE767D">
              <w:rPr>
                <w:sz w:val="22"/>
                <w:szCs w:val="22"/>
              </w:rPr>
              <w:t>207</w:t>
            </w:r>
          </w:p>
        </w:tc>
        <w:tc>
          <w:tcPr>
            <w:tcW w:w="981" w:type="dxa"/>
          </w:tcPr>
          <w:p w:rsidR="00AE767D" w:rsidRPr="00AE767D" w:rsidRDefault="00AE767D" w:rsidP="00AE767D">
            <w:pPr>
              <w:jc w:val="center"/>
              <w:rPr>
                <w:sz w:val="22"/>
                <w:szCs w:val="22"/>
              </w:rPr>
            </w:pPr>
            <w:r w:rsidRPr="00AE767D">
              <w:rPr>
                <w:sz w:val="22"/>
                <w:szCs w:val="22"/>
              </w:rPr>
              <w:t>275</w:t>
            </w:r>
          </w:p>
        </w:tc>
        <w:tc>
          <w:tcPr>
            <w:tcW w:w="981" w:type="dxa"/>
          </w:tcPr>
          <w:p w:rsidR="00AE767D" w:rsidRPr="00AE767D" w:rsidRDefault="00AE767D" w:rsidP="00AE767D">
            <w:pPr>
              <w:jc w:val="center"/>
              <w:rPr>
                <w:sz w:val="22"/>
                <w:szCs w:val="22"/>
              </w:rPr>
            </w:pPr>
            <w:r w:rsidRPr="00AE767D">
              <w:rPr>
                <w:sz w:val="22"/>
                <w:szCs w:val="22"/>
              </w:rPr>
              <w:t>0,48</w:t>
            </w:r>
          </w:p>
        </w:tc>
        <w:tc>
          <w:tcPr>
            <w:tcW w:w="981" w:type="dxa"/>
          </w:tcPr>
          <w:p w:rsidR="00AE767D" w:rsidRPr="00AE767D" w:rsidRDefault="00AE767D" w:rsidP="00AE767D">
            <w:pPr>
              <w:jc w:val="center"/>
              <w:rPr>
                <w:sz w:val="22"/>
                <w:szCs w:val="22"/>
              </w:rPr>
            </w:pPr>
            <w:r w:rsidRPr="00AE767D">
              <w:rPr>
                <w:sz w:val="22"/>
                <w:szCs w:val="22"/>
              </w:rPr>
              <w:t>0,206</w:t>
            </w:r>
          </w:p>
        </w:tc>
      </w:tr>
      <w:tr w:rsidR="00AE767D" w:rsidRPr="00AE767D" w:rsidTr="00AE767D">
        <w:tc>
          <w:tcPr>
            <w:tcW w:w="980" w:type="dxa"/>
          </w:tcPr>
          <w:p w:rsidR="00AE767D" w:rsidRPr="00AE767D" w:rsidRDefault="00AE767D" w:rsidP="00AE767D">
            <w:pPr>
              <w:jc w:val="center"/>
              <w:rPr>
                <w:sz w:val="22"/>
                <w:szCs w:val="22"/>
              </w:rPr>
            </w:pPr>
            <w:r w:rsidRPr="00AE767D">
              <w:rPr>
                <w:sz w:val="22"/>
                <w:szCs w:val="22"/>
              </w:rPr>
              <w:t>120</w:t>
            </w:r>
          </w:p>
        </w:tc>
        <w:tc>
          <w:tcPr>
            <w:tcW w:w="981" w:type="dxa"/>
          </w:tcPr>
          <w:p w:rsidR="00AE767D" w:rsidRPr="00AE767D" w:rsidRDefault="00AE767D" w:rsidP="00AE767D">
            <w:pPr>
              <w:jc w:val="center"/>
              <w:rPr>
                <w:sz w:val="22"/>
                <w:szCs w:val="22"/>
              </w:rPr>
            </w:pPr>
            <w:r w:rsidRPr="00AE767D">
              <w:rPr>
                <w:sz w:val="22"/>
                <w:szCs w:val="22"/>
              </w:rPr>
              <w:t>0,51</w:t>
            </w:r>
          </w:p>
        </w:tc>
        <w:tc>
          <w:tcPr>
            <w:tcW w:w="981" w:type="dxa"/>
          </w:tcPr>
          <w:p w:rsidR="00AE767D" w:rsidRPr="00AE767D" w:rsidRDefault="00AE767D" w:rsidP="00AE767D">
            <w:pPr>
              <w:jc w:val="center"/>
              <w:rPr>
                <w:sz w:val="22"/>
                <w:szCs w:val="22"/>
              </w:rPr>
            </w:pPr>
            <w:r w:rsidRPr="00AE767D">
              <w:rPr>
                <w:sz w:val="22"/>
                <w:szCs w:val="22"/>
              </w:rPr>
              <w:t>1,6</w:t>
            </w:r>
          </w:p>
        </w:tc>
        <w:tc>
          <w:tcPr>
            <w:tcW w:w="981" w:type="dxa"/>
          </w:tcPr>
          <w:p w:rsidR="00AE767D" w:rsidRPr="00AE767D" w:rsidRDefault="00AE767D" w:rsidP="00AE767D">
            <w:pPr>
              <w:jc w:val="center"/>
              <w:rPr>
                <w:sz w:val="22"/>
                <w:szCs w:val="22"/>
              </w:rPr>
            </w:pPr>
            <w:r w:rsidRPr="00AE767D">
              <w:rPr>
                <w:sz w:val="22"/>
                <w:szCs w:val="22"/>
              </w:rPr>
              <w:t>19,7</w:t>
            </w:r>
          </w:p>
        </w:tc>
        <w:tc>
          <w:tcPr>
            <w:tcW w:w="981" w:type="dxa"/>
          </w:tcPr>
          <w:p w:rsidR="00AE767D" w:rsidRPr="00AE767D" w:rsidRDefault="00AE767D" w:rsidP="00AE767D">
            <w:pPr>
              <w:jc w:val="center"/>
              <w:rPr>
                <w:sz w:val="22"/>
                <w:szCs w:val="22"/>
              </w:rPr>
            </w:pPr>
            <w:r w:rsidRPr="00AE767D">
              <w:rPr>
                <w:sz w:val="22"/>
                <w:szCs w:val="22"/>
              </w:rPr>
              <w:t>1250</w:t>
            </w:r>
          </w:p>
        </w:tc>
        <w:tc>
          <w:tcPr>
            <w:tcW w:w="981" w:type="dxa"/>
          </w:tcPr>
          <w:p w:rsidR="00AE767D" w:rsidRPr="00AE767D" w:rsidRDefault="00AE767D" w:rsidP="00AE767D">
            <w:pPr>
              <w:jc w:val="center"/>
              <w:rPr>
                <w:sz w:val="22"/>
                <w:szCs w:val="22"/>
              </w:rPr>
            </w:pPr>
            <w:r w:rsidRPr="00AE767D">
              <w:rPr>
                <w:sz w:val="22"/>
                <w:szCs w:val="22"/>
              </w:rPr>
              <w:t>239</w:t>
            </w:r>
          </w:p>
        </w:tc>
        <w:tc>
          <w:tcPr>
            <w:tcW w:w="981" w:type="dxa"/>
          </w:tcPr>
          <w:p w:rsidR="00AE767D" w:rsidRPr="00AE767D" w:rsidRDefault="00AE767D" w:rsidP="00AE767D">
            <w:pPr>
              <w:jc w:val="center"/>
              <w:rPr>
                <w:sz w:val="22"/>
                <w:szCs w:val="22"/>
              </w:rPr>
            </w:pPr>
            <w:r w:rsidRPr="00AE767D">
              <w:rPr>
                <w:sz w:val="22"/>
                <w:szCs w:val="22"/>
              </w:rPr>
              <w:t>321</w:t>
            </w:r>
          </w:p>
        </w:tc>
        <w:tc>
          <w:tcPr>
            <w:tcW w:w="981" w:type="dxa"/>
          </w:tcPr>
          <w:p w:rsidR="00AE767D" w:rsidRPr="00AE767D" w:rsidRDefault="00AE767D" w:rsidP="00AE767D">
            <w:pPr>
              <w:jc w:val="center"/>
              <w:rPr>
                <w:sz w:val="22"/>
                <w:szCs w:val="22"/>
              </w:rPr>
            </w:pPr>
            <w:r w:rsidRPr="00AE767D">
              <w:rPr>
                <w:sz w:val="22"/>
                <w:szCs w:val="22"/>
              </w:rPr>
              <w:t>0,39</w:t>
            </w:r>
          </w:p>
        </w:tc>
        <w:tc>
          <w:tcPr>
            <w:tcW w:w="981" w:type="dxa"/>
          </w:tcPr>
          <w:p w:rsidR="00AE767D" w:rsidRPr="00AE767D" w:rsidRDefault="00AE767D" w:rsidP="00AE767D">
            <w:pPr>
              <w:jc w:val="center"/>
              <w:rPr>
                <w:sz w:val="22"/>
                <w:szCs w:val="22"/>
              </w:rPr>
            </w:pPr>
            <w:r w:rsidRPr="00AE767D">
              <w:rPr>
                <w:sz w:val="22"/>
                <w:szCs w:val="22"/>
              </w:rPr>
              <w:t>0,161</w:t>
            </w:r>
          </w:p>
        </w:tc>
      </w:tr>
    </w:tbl>
    <w:p w:rsidR="00AE767D" w:rsidRPr="00AE767D" w:rsidRDefault="00AE767D" w:rsidP="00AE767D">
      <w:pPr>
        <w:spacing w:after="160" w:line="259" w:lineRule="auto"/>
        <w:rPr>
          <w:rFonts w:ascii="Century Gothic" w:eastAsia="Century Gothic" w:hAnsi="Century Gothic"/>
          <w:sz w:val="22"/>
          <w:szCs w:val="22"/>
          <w:lang w:val="es-AR" w:eastAsia="en-US"/>
        </w:rPr>
      </w:pPr>
    </w:p>
    <w:p w:rsidR="00AE767D" w:rsidRPr="00AE767D" w:rsidRDefault="00AE767D" w:rsidP="00AE767D">
      <w:pPr>
        <w:spacing w:after="160" w:line="259" w:lineRule="auto"/>
        <w:rPr>
          <w:rFonts w:ascii="Century Gothic" w:eastAsia="Century Gothic" w:hAnsi="Century Gothic"/>
          <w:sz w:val="22"/>
          <w:szCs w:val="22"/>
          <w:lang w:val="es-AR" w:eastAsia="en-US"/>
        </w:rPr>
      </w:pPr>
    </w:p>
    <w:p w:rsidR="00AE767D" w:rsidRPr="00AE767D" w:rsidRDefault="00AE767D" w:rsidP="00AE767D">
      <w:pPr>
        <w:numPr>
          <w:ilvl w:val="0"/>
          <w:numId w:val="33"/>
        </w:numPr>
        <w:spacing w:after="160" w:line="259" w:lineRule="auto"/>
        <w:contextualSpacing/>
        <w:jc w:val="both"/>
        <w:rPr>
          <w:rFonts w:ascii="Century Gothic" w:eastAsia="Century Gothic" w:hAnsi="Century Gothic"/>
          <w:b/>
          <w:sz w:val="22"/>
          <w:szCs w:val="22"/>
          <w:u w:val="single"/>
          <w:lang w:val="es-AR" w:eastAsia="en-US"/>
        </w:rPr>
      </w:pPr>
      <w:r w:rsidRPr="00AE767D">
        <w:rPr>
          <w:rFonts w:ascii="Century Gothic" w:eastAsia="Century Gothic" w:hAnsi="Century Gothic"/>
          <w:b/>
          <w:sz w:val="22"/>
          <w:szCs w:val="22"/>
          <w:u w:val="single"/>
          <w:lang w:val="es-AR" w:eastAsia="en-US"/>
        </w:rPr>
        <w:t>Intensidad de corriente admisible corregida</w:t>
      </w: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La intensidad de corriente admisible de un conductor está dada en función de la temperatura ambiente de trabajo y de las condiciones de instalación. Esto significa que la corriente admisible dada en la tabla es un valor que depende de la temperatura ambiente y de la condición de instalación del cable.</w:t>
      </w:r>
    </w:p>
    <w:p w:rsidR="00AE767D" w:rsidRPr="00AE767D" w:rsidRDefault="00AE767D" w:rsidP="00AE767D">
      <w:pPr>
        <w:spacing w:after="160" w:line="259" w:lineRule="auto"/>
        <w:rPr>
          <w:rFonts w:ascii="Century Gothic" w:eastAsia="Century Gothic" w:hAnsi="Century Gothic"/>
          <w:sz w:val="22"/>
          <w:szCs w:val="22"/>
          <w:lang w:val="es-AR" w:eastAsia="en-US"/>
        </w:rPr>
      </w:pPr>
      <w:r w:rsidRPr="00AE767D">
        <w:rPr>
          <w:rFonts w:ascii="Century Gothic" w:eastAsia="Century Gothic" w:hAnsi="Century Gothic"/>
          <w:noProof/>
          <w:sz w:val="22"/>
          <w:szCs w:val="22"/>
        </w:rPr>
        <w:drawing>
          <wp:inline distT="0" distB="0" distL="0" distR="0" wp14:anchorId="12FE5A33" wp14:editId="42D71731">
            <wp:extent cx="5610225" cy="942975"/>
            <wp:effectExtent l="0" t="0" r="0" b="0"/>
            <wp:docPr id="29" name="Imagen 29" descr="C:\Users\Luciano\Download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ciano\Downloads\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0225" cy="942975"/>
                    </a:xfrm>
                    <a:prstGeom prst="rect">
                      <a:avLst/>
                    </a:prstGeom>
                    <a:noFill/>
                    <a:ln>
                      <a:noFill/>
                    </a:ln>
                  </pic:spPr>
                </pic:pic>
              </a:graphicData>
            </a:graphic>
          </wp:inline>
        </w:drawing>
      </w: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PVC: cables con aislamiento de poli-cloruro de vinilo</w:t>
      </w: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XLPE: cables con aislamiento de polietileno reticulado</w:t>
      </w: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 xml:space="preserve">EPR: cables con aislamiento de goma </w:t>
      </w:r>
      <w:proofErr w:type="spellStart"/>
      <w:r w:rsidRPr="00AE767D">
        <w:rPr>
          <w:rFonts w:ascii="Century Gothic" w:eastAsia="Century Gothic" w:hAnsi="Century Gothic"/>
          <w:sz w:val="22"/>
          <w:szCs w:val="22"/>
          <w:lang w:val="es-AR" w:eastAsia="en-US"/>
        </w:rPr>
        <w:t>etilén-propilénica</w:t>
      </w:r>
      <w:proofErr w:type="spellEnd"/>
    </w:p>
    <w:p w:rsidR="00AE767D" w:rsidRPr="00AE767D" w:rsidRDefault="00AE767D" w:rsidP="00AE767D">
      <w:pPr>
        <w:spacing w:after="160" w:line="259" w:lineRule="auto"/>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 xml:space="preserve">El factor de corrección por agrupamiento de conductores se define en función del número de conductores activos, del tipo de cable y de las condiciones de instalación, ya sea en caños, bandejas o al aire. En viviendas el factor de </w:t>
      </w:r>
      <w:r w:rsidRPr="00AE767D">
        <w:rPr>
          <w:rFonts w:ascii="Century Gothic" w:eastAsia="Century Gothic" w:hAnsi="Century Gothic"/>
          <w:sz w:val="22"/>
          <w:szCs w:val="22"/>
          <w:lang w:val="es-AR" w:eastAsia="en-US"/>
        </w:rPr>
        <w:lastRenderedPageBreak/>
        <w:t xml:space="preserve">corrección depende del número de cables activos en un mismo caño. A mayor cantidad de cables activos en un mismo caño, la intensidad de corriente admisible del conductor disminuye. Los cables activos son aquellos cables que conducen corriente, esto significa que en las instalaciones eléctricas monofásicas de viviendas el único cable </w:t>
      </w:r>
      <w:r w:rsidRPr="00AE767D">
        <w:rPr>
          <w:rFonts w:ascii="Century Gothic" w:eastAsia="Century Gothic" w:hAnsi="Century Gothic"/>
          <w:b/>
          <w:sz w:val="22"/>
          <w:szCs w:val="22"/>
          <w:lang w:val="es-AR" w:eastAsia="en-US"/>
        </w:rPr>
        <w:t>no activo</w:t>
      </w:r>
      <w:r w:rsidRPr="00AE767D">
        <w:rPr>
          <w:rFonts w:ascii="Century Gothic" w:eastAsia="Century Gothic" w:hAnsi="Century Gothic"/>
          <w:sz w:val="22"/>
          <w:szCs w:val="22"/>
          <w:lang w:val="es-AR" w:eastAsia="en-US"/>
        </w:rPr>
        <w:t xml:space="preserve"> es el cable de tierra.</w:t>
      </w:r>
    </w:p>
    <w:tbl>
      <w:tblPr>
        <w:tblStyle w:val="Tablaconcuadrcula1"/>
        <w:tblW w:w="0" w:type="auto"/>
        <w:tblLook w:val="04A0" w:firstRow="1" w:lastRow="0" w:firstColumn="1" w:lastColumn="0" w:noHBand="0" w:noVBand="1"/>
      </w:tblPr>
      <w:tblGrid>
        <w:gridCol w:w="4354"/>
        <w:gridCol w:w="4366"/>
      </w:tblGrid>
      <w:tr w:rsidR="00AE767D" w:rsidRPr="00AE767D" w:rsidTr="00AE767D">
        <w:tc>
          <w:tcPr>
            <w:tcW w:w="8828" w:type="dxa"/>
            <w:gridSpan w:val="2"/>
          </w:tcPr>
          <w:p w:rsidR="00AE767D" w:rsidRPr="00AE767D" w:rsidRDefault="00AE767D" w:rsidP="00AE767D">
            <w:pPr>
              <w:jc w:val="center"/>
              <w:rPr>
                <w:b/>
                <w:sz w:val="22"/>
                <w:szCs w:val="22"/>
              </w:rPr>
            </w:pPr>
            <w:r w:rsidRPr="00AE767D">
              <w:rPr>
                <w:b/>
                <w:sz w:val="22"/>
                <w:szCs w:val="22"/>
              </w:rPr>
              <w:t>Factor de corrección por agrupamiento en un mismo caño</w:t>
            </w:r>
          </w:p>
        </w:tc>
      </w:tr>
      <w:tr w:rsidR="00AE767D" w:rsidRPr="00AE767D" w:rsidTr="00AE767D">
        <w:tc>
          <w:tcPr>
            <w:tcW w:w="4414" w:type="dxa"/>
          </w:tcPr>
          <w:p w:rsidR="00AE767D" w:rsidRPr="00AE767D" w:rsidRDefault="00AE767D" w:rsidP="00AE767D">
            <w:pPr>
              <w:jc w:val="center"/>
              <w:rPr>
                <w:sz w:val="22"/>
                <w:szCs w:val="22"/>
              </w:rPr>
            </w:pPr>
            <w:r w:rsidRPr="00AE767D">
              <w:rPr>
                <w:sz w:val="22"/>
                <w:szCs w:val="22"/>
              </w:rPr>
              <w:t>Circuitos en un mismo caño</w:t>
            </w:r>
          </w:p>
        </w:tc>
        <w:tc>
          <w:tcPr>
            <w:tcW w:w="4414" w:type="dxa"/>
          </w:tcPr>
          <w:p w:rsidR="00AE767D" w:rsidRPr="00AE767D" w:rsidRDefault="00AE767D" w:rsidP="00AE767D">
            <w:pPr>
              <w:jc w:val="center"/>
              <w:rPr>
                <w:sz w:val="22"/>
                <w:szCs w:val="22"/>
              </w:rPr>
            </w:pPr>
            <w:r w:rsidRPr="00AE767D">
              <w:rPr>
                <w:sz w:val="22"/>
                <w:szCs w:val="22"/>
              </w:rPr>
              <w:t>Factor de agrupamiento</w:t>
            </w:r>
          </w:p>
        </w:tc>
      </w:tr>
      <w:tr w:rsidR="00AE767D" w:rsidRPr="00AE767D" w:rsidTr="00AE767D">
        <w:tc>
          <w:tcPr>
            <w:tcW w:w="4414" w:type="dxa"/>
          </w:tcPr>
          <w:p w:rsidR="00AE767D" w:rsidRPr="00AE767D" w:rsidRDefault="00AE767D" w:rsidP="00AE767D">
            <w:pPr>
              <w:jc w:val="center"/>
              <w:rPr>
                <w:sz w:val="22"/>
                <w:szCs w:val="22"/>
              </w:rPr>
            </w:pPr>
            <w:r w:rsidRPr="00AE767D">
              <w:rPr>
                <w:sz w:val="22"/>
                <w:szCs w:val="22"/>
              </w:rPr>
              <w:t>2</w:t>
            </w:r>
          </w:p>
        </w:tc>
        <w:tc>
          <w:tcPr>
            <w:tcW w:w="4414" w:type="dxa"/>
          </w:tcPr>
          <w:p w:rsidR="00AE767D" w:rsidRPr="00AE767D" w:rsidRDefault="00AE767D" w:rsidP="00AE767D">
            <w:pPr>
              <w:jc w:val="center"/>
              <w:rPr>
                <w:sz w:val="22"/>
                <w:szCs w:val="22"/>
              </w:rPr>
            </w:pPr>
            <w:r w:rsidRPr="00AE767D">
              <w:rPr>
                <w:sz w:val="22"/>
                <w:szCs w:val="22"/>
              </w:rPr>
              <w:t>0,80</w:t>
            </w:r>
          </w:p>
        </w:tc>
      </w:tr>
      <w:tr w:rsidR="00AE767D" w:rsidRPr="00AE767D" w:rsidTr="00AE767D">
        <w:tc>
          <w:tcPr>
            <w:tcW w:w="4414" w:type="dxa"/>
          </w:tcPr>
          <w:p w:rsidR="00AE767D" w:rsidRPr="00AE767D" w:rsidRDefault="00AE767D" w:rsidP="00AE767D">
            <w:pPr>
              <w:jc w:val="center"/>
              <w:rPr>
                <w:sz w:val="22"/>
                <w:szCs w:val="22"/>
              </w:rPr>
            </w:pPr>
            <w:r w:rsidRPr="00AE767D">
              <w:rPr>
                <w:sz w:val="22"/>
                <w:szCs w:val="22"/>
              </w:rPr>
              <w:t>3</w:t>
            </w:r>
          </w:p>
        </w:tc>
        <w:tc>
          <w:tcPr>
            <w:tcW w:w="4414" w:type="dxa"/>
          </w:tcPr>
          <w:p w:rsidR="00AE767D" w:rsidRPr="00AE767D" w:rsidRDefault="00AE767D" w:rsidP="00AE767D">
            <w:pPr>
              <w:jc w:val="center"/>
              <w:rPr>
                <w:sz w:val="22"/>
                <w:szCs w:val="22"/>
              </w:rPr>
            </w:pPr>
            <w:r w:rsidRPr="00AE767D">
              <w:rPr>
                <w:sz w:val="22"/>
                <w:szCs w:val="22"/>
              </w:rPr>
              <w:t>0,70</w:t>
            </w:r>
          </w:p>
        </w:tc>
      </w:tr>
    </w:tbl>
    <w:p w:rsidR="00AE767D" w:rsidRPr="00AE767D" w:rsidRDefault="00AE767D" w:rsidP="00AE767D">
      <w:pPr>
        <w:spacing w:after="160" w:line="259" w:lineRule="auto"/>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El valor de la corriente admisible corregida (</w:t>
      </w:r>
      <w:proofErr w:type="spellStart"/>
      <w:r w:rsidRPr="00AE767D">
        <w:rPr>
          <w:rFonts w:ascii="Century Gothic" w:eastAsia="Century Gothic" w:hAnsi="Century Gothic"/>
          <w:sz w:val="22"/>
          <w:szCs w:val="22"/>
          <w:lang w:val="es-AR" w:eastAsia="en-US"/>
        </w:rPr>
        <w:t>Iadc</w:t>
      </w:r>
      <w:proofErr w:type="spellEnd"/>
      <w:r w:rsidRPr="00AE767D">
        <w:rPr>
          <w:rFonts w:ascii="Century Gothic" w:eastAsia="Century Gothic" w:hAnsi="Century Gothic"/>
          <w:sz w:val="22"/>
          <w:szCs w:val="22"/>
          <w:lang w:val="es-AR" w:eastAsia="en-US"/>
        </w:rPr>
        <w:t>) surge de multiplicar el valor de la corriente admisible del conductor seleccionado, por los factores de corrección.</w:t>
      </w: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Si el valor de la corriente admisible corregida del cables es igual o mayor que la corriente demandada por la carga a alimentar, se continua con el cálculo de la sección. En cambio, si el valor de la corriente admisible corregida del cable es menor que el valor de la corriente demandada, se debe elegir otra sección mayor a la seleccionada y repetir la corrección. Dicho de otra manera, el valor de la corriente admisible corregida del cable siempre debe ser mayor o igual al valor de la corriente demandada por la carga.</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1"/>
        <w:gridCol w:w="5229"/>
      </w:tblGrid>
      <w:tr w:rsidR="00AE767D" w:rsidRPr="00AE767D" w:rsidTr="00AE767D">
        <w:tc>
          <w:tcPr>
            <w:tcW w:w="3539" w:type="dxa"/>
          </w:tcPr>
          <w:p w:rsidR="00AE767D" w:rsidRPr="00AE767D" w:rsidRDefault="00AE767D" w:rsidP="00AE767D">
            <w:pPr>
              <w:jc w:val="both"/>
              <w:rPr>
                <w:sz w:val="22"/>
                <w:szCs w:val="22"/>
              </w:rPr>
            </w:pPr>
          </w:p>
          <w:p w:rsidR="00AE767D" w:rsidRPr="00AE767D" w:rsidRDefault="00AE767D" w:rsidP="00AE767D">
            <w:pPr>
              <w:jc w:val="both"/>
              <w:rPr>
                <w:sz w:val="22"/>
                <w:szCs w:val="22"/>
              </w:rPr>
            </w:pPr>
            <w:proofErr w:type="spellStart"/>
            <w:r w:rsidRPr="00AE767D">
              <w:rPr>
                <w:sz w:val="22"/>
                <w:szCs w:val="22"/>
              </w:rPr>
              <w:t>Iadc</w:t>
            </w:r>
            <w:proofErr w:type="spellEnd"/>
            <w:r w:rsidRPr="00AE767D">
              <w:rPr>
                <w:sz w:val="22"/>
                <w:szCs w:val="22"/>
              </w:rPr>
              <w:t xml:space="preserve"> = </w:t>
            </w:r>
            <w:proofErr w:type="spellStart"/>
            <w:r w:rsidRPr="00AE767D">
              <w:rPr>
                <w:sz w:val="22"/>
                <w:szCs w:val="22"/>
              </w:rPr>
              <w:t>Iad</w:t>
            </w:r>
            <w:proofErr w:type="spellEnd"/>
            <w:r w:rsidRPr="00AE767D">
              <w:rPr>
                <w:sz w:val="22"/>
                <w:szCs w:val="22"/>
              </w:rPr>
              <w:t xml:space="preserve"> * </w:t>
            </w:r>
            <w:proofErr w:type="spellStart"/>
            <w:r w:rsidRPr="00AE767D">
              <w:rPr>
                <w:sz w:val="22"/>
                <w:szCs w:val="22"/>
              </w:rPr>
              <w:t>Fct</w:t>
            </w:r>
            <w:proofErr w:type="spellEnd"/>
            <w:r w:rsidRPr="00AE767D">
              <w:rPr>
                <w:sz w:val="22"/>
                <w:szCs w:val="22"/>
              </w:rPr>
              <w:t xml:space="preserve"> * </w:t>
            </w:r>
            <w:proofErr w:type="spellStart"/>
            <w:r w:rsidRPr="00AE767D">
              <w:rPr>
                <w:sz w:val="22"/>
                <w:szCs w:val="22"/>
              </w:rPr>
              <w:t>Fca</w:t>
            </w:r>
            <w:proofErr w:type="spellEnd"/>
          </w:p>
        </w:tc>
        <w:tc>
          <w:tcPr>
            <w:tcW w:w="5289" w:type="dxa"/>
          </w:tcPr>
          <w:p w:rsidR="00AE767D" w:rsidRPr="00AE767D" w:rsidRDefault="00AE767D" w:rsidP="00AE767D">
            <w:pPr>
              <w:jc w:val="both"/>
              <w:rPr>
                <w:sz w:val="22"/>
                <w:szCs w:val="22"/>
              </w:rPr>
            </w:pPr>
            <w:proofErr w:type="spellStart"/>
            <w:r w:rsidRPr="00AE767D">
              <w:rPr>
                <w:sz w:val="22"/>
                <w:szCs w:val="22"/>
              </w:rPr>
              <w:t>Iadc</w:t>
            </w:r>
            <w:proofErr w:type="spellEnd"/>
            <w:r w:rsidRPr="00AE767D">
              <w:rPr>
                <w:sz w:val="22"/>
                <w:szCs w:val="22"/>
              </w:rPr>
              <w:t>: corriente admisible corregida</w:t>
            </w:r>
          </w:p>
          <w:p w:rsidR="00AE767D" w:rsidRPr="00AE767D" w:rsidRDefault="00AE767D" w:rsidP="00AE767D">
            <w:pPr>
              <w:jc w:val="both"/>
              <w:rPr>
                <w:sz w:val="22"/>
                <w:szCs w:val="22"/>
              </w:rPr>
            </w:pPr>
            <w:proofErr w:type="spellStart"/>
            <w:r w:rsidRPr="00AE767D">
              <w:rPr>
                <w:sz w:val="22"/>
                <w:szCs w:val="22"/>
              </w:rPr>
              <w:t>Iad</w:t>
            </w:r>
            <w:proofErr w:type="spellEnd"/>
            <w:r w:rsidRPr="00AE767D">
              <w:rPr>
                <w:sz w:val="22"/>
                <w:szCs w:val="22"/>
              </w:rPr>
              <w:t>: corriente admisible del conductor</w:t>
            </w:r>
          </w:p>
          <w:p w:rsidR="00AE767D" w:rsidRPr="00AE767D" w:rsidRDefault="00AE767D" w:rsidP="00AE767D">
            <w:pPr>
              <w:jc w:val="both"/>
              <w:rPr>
                <w:sz w:val="22"/>
                <w:szCs w:val="22"/>
              </w:rPr>
            </w:pPr>
            <w:proofErr w:type="spellStart"/>
            <w:r w:rsidRPr="00AE767D">
              <w:rPr>
                <w:sz w:val="22"/>
                <w:szCs w:val="22"/>
              </w:rPr>
              <w:t>Fct</w:t>
            </w:r>
            <w:proofErr w:type="spellEnd"/>
            <w:r w:rsidRPr="00AE767D">
              <w:rPr>
                <w:sz w:val="22"/>
                <w:szCs w:val="22"/>
              </w:rPr>
              <w:t>: factor de corrección por temperatura</w:t>
            </w:r>
          </w:p>
          <w:p w:rsidR="00AE767D" w:rsidRPr="00AE767D" w:rsidRDefault="00AE767D" w:rsidP="00AE767D">
            <w:pPr>
              <w:jc w:val="both"/>
              <w:rPr>
                <w:sz w:val="22"/>
                <w:szCs w:val="22"/>
              </w:rPr>
            </w:pPr>
            <w:proofErr w:type="spellStart"/>
            <w:r w:rsidRPr="00AE767D">
              <w:rPr>
                <w:sz w:val="22"/>
                <w:szCs w:val="22"/>
              </w:rPr>
              <w:t>Fca</w:t>
            </w:r>
            <w:proofErr w:type="spellEnd"/>
            <w:r w:rsidRPr="00AE767D">
              <w:rPr>
                <w:sz w:val="22"/>
                <w:szCs w:val="22"/>
              </w:rPr>
              <w:t>: factor de temperatura por agrupamiento</w:t>
            </w:r>
          </w:p>
        </w:tc>
      </w:tr>
    </w:tbl>
    <w:p w:rsidR="00AE767D" w:rsidRPr="00AE767D" w:rsidRDefault="00AE767D" w:rsidP="00AE767D">
      <w:pPr>
        <w:spacing w:after="160" w:line="259" w:lineRule="auto"/>
        <w:jc w:val="both"/>
        <w:rPr>
          <w:rFonts w:ascii="Century Gothic" w:eastAsia="Century Gothic" w:hAnsi="Century Gothic"/>
          <w:sz w:val="22"/>
          <w:szCs w:val="22"/>
          <w:lang w:val="es-AR" w:eastAsia="en-US"/>
        </w:rPr>
      </w:pPr>
    </w:p>
    <w:p w:rsidR="00AE767D" w:rsidRPr="00AE767D" w:rsidRDefault="00AE767D" w:rsidP="00AE767D">
      <w:pPr>
        <w:numPr>
          <w:ilvl w:val="0"/>
          <w:numId w:val="33"/>
        </w:numPr>
        <w:spacing w:after="160" w:line="259" w:lineRule="auto"/>
        <w:contextualSpacing/>
        <w:jc w:val="both"/>
        <w:rPr>
          <w:rFonts w:ascii="Century Gothic" w:eastAsia="Century Gothic" w:hAnsi="Century Gothic"/>
          <w:b/>
          <w:sz w:val="22"/>
          <w:szCs w:val="22"/>
          <w:u w:val="single"/>
          <w:lang w:val="es-AR" w:eastAsia="en-US"/>
        </w:rPr>
      </w:pPr>
      <w:r w:rsidRPr="00AE767D">
        <w:rPr>
          <w:rFonts w:ascii="Century Gothic" w:eastAsia="Century Gothic" w:hAnsi="Century Gothic"/>
          <w:b/>
          <w:sz w:val="22"/>
          <w:szCs w:val="22"/>
          <w:u w:val="single"/>
          <w:lang w:val="es-AR" w:eastAsia="en-US"/>
        </w:rPr>
        <w:t>Caída Porcentual de Tensión</w:t>
      </w: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La caída porcentual de tensión está en función de la intensidad de la corriente eléctrica (que circula por el conductor), la sección del conductor y de la longitud de recorrido del circuito. La longitud del circuito es el recorrido del cable, es la distancia entre la fuente y el lugar donde está ubicada la carga o consumo.</w:t>
      </w: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El concepto de “caída de tensión” tiene que ver con el siguiente hecho, “la carga o consumo no recibe el mismo valor de tensión que da la fuente de energía”, es decir, parte del valor de tensión generado por la fuente de energía “cae” o queda en el camino entre la fuente y el consumo, debido a que, parte de la tensión cae en los conductores que unen la fuente y la carga.</w:t>
      </w: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 xml:space="preserve">Lo anterior se debe a que todo cable tiene un valor de resistencia eléctrica, que multiplicado por la corriente que transporta genera un valor de tensión </w:t>
      </w:r>
      <w:r w:rsidRPr="00AE767D">
        <w:rPr>
          <w:rFonts w:ascii="Century Gothic" w:eastAsia="Century Gothic" w:hAnsi="Century Gothic"/>
          <w:sz w:val="22"/>
          <w:szCs w:val="22"/>
          <w:lang w:val="es-AR" w:eastAsia="en-US"/>
        </w:rPr>
        <w:lastRenderedPageBreak/>
        <w:t>(Ley de Ohm). Este valor de tensión que aparece en el recorrido del cable, (entre la fuente y la carga), se denomina “caída de tensión”. Entonces, el valor de tensión aportado por la fuente de energía se reparte entre la tensión que cae o queda en los conductores y la carga o consumo.</w:t>
      </w: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Como consecuencia de lo anterior, el valor de tensión que recibe la carga, es el resultado de restar el valor de tensión de la fuente menos el valor de tensión que cae en los conductores.</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AE767D" w:rsidRPr="00AE767D" w:rsidTr="00AE767D">
        <w:tc>
          <w:tcPr>
            <w:tcW w:w="8828" w:type="dxa"/>
          </w:tcPr>
          <w:p w:rsidR="00AE767D" w:rsidRPr="00AE767D" w:rsidRDefault="00AE767D" w:rsidP="00AE767D">
            <w:pPr>
              <w:jc w:val="center"/>
              <w:rPr>
                <w:sz w:val="22"/>
                <w:szCs w:val="22"/>
              </w:rPr>
            </w:pPr>
            <w:proofErr w:type="spellStart"/>
            <w:r w:rsidRPr="00AE767D">
              <w:rPr>
                <w:sz w:val="22"/>
                <w:szCs w:val="22"/>
              </w:rPr>
              <w:t>Vr</w:t>
            </w:r>
            <w:proofErr w:type="spellEnd"/>
            <w:r w:rsidRPr="00AE767D">
              <w:rPr>
                <w:sz w:val="22"/>
                <w:szCs w:val="22"/>
              </w:rPr>
              <w:t xml:space="preserve"> = </w:t>
            </w:r>
            <w:proofErr w:type="spellStart"/>
            <w:r w:rsidRPr="00AE767D">
              <w:rPr>
                <w:sz w:val="22"/>
                <w:szCs w:val="22"/>
              </w:rPr>
              <w:t>Vf</w:t>
            </w:r>
            <w:proofErr w:type="spellEnd"/>
            <w:r w:rsidRPr="00AE767D">
              <w:rPr>
                <w:sz w:val="22"/>
                <w:szCs w:val="22"/>
              </w:rPr>
              <w:t xml:space="preserve"> - </w:t>
            </w:r>
            <w:proofErr w:type="spellStart"/>
            <w:r w:rsidRPr="00AE767D">
              <w:rPr>
                <w:sz w:val="22"/>
                <w:szCs w:val="22"/>
              </w:rPr>
              <w:t>Vc</w:t>
            </w:r>
            <w:proofErr w:type="spellEnd"/>
          </w:p>
        </w:tc>
      </w:tr>
      <w:tr w:rsidR="00AE767D" w:rsidRPr="00AE767D" w:rsidTr="00AE767D">
        <w:tc>
          <w:tcPr>
            <w:tcW w:w="8828" w:type="dxa"/>
          </w:tcPr>
          <w:p w:rsidR="00AE767D" w:rsidRPr="00AE767D" w:rsidRDefault="00AE767D" w:rsidP="00AE767D">
            <w:pPr>
              <w:jc w:val="center"/>
              <w:rPr>
                <w:sz w:val="20"/>
                <w:szCs w:val="20"/>
              </w:rPr>
            </w:pPr>
          </w:p>
          <w:p w:rsidR="00AE767D" w:rsidRPr="00AE767D" w:rsidRDefault="00AE767D" w:rsidP="00AE767D">
            <w:pPr>
              <w:jc w:val="center"/>
              <w:rPr>
                <w:sz w:val="20"/>
                <w:szCs w:val="20"/>
              </w:rPr>
            </w:pPr>
            <w:r w:rsidRPr="00AE767D">
              <w:rPr>
                <w:sz w:val="20"/>
                <w:szCs w:val="20"/>
              </w:rPr>
              <w:t>Tensión sobre la carga = Tensión de la fuente – Tensión que “cae en los conductores”</w:t>
            </w:r>
          </w:p>
        </w:tc>
      </w:tr>
    </w:tbl>
    <w:p w:rsidR="00AE767D" w:rsidRPr="00AE767D" w:rsidRDefault="00AE767D" w:rsidP="00AE767D">
      <w:pPr>
        <w:spacing w:after="160" w:line="259" w:lineRule="auto"/>
        <w:rPr>
          <w:rFonts w:ascii="Century Gothic" w:eastAsia="Century Gothic" w:hAnsi="Century Gothic"/>
          <w:sz w:val="22"/>
          <w:szCs w:val="22"/>
          <w:lang w:val="es-AR" w:eastAsia="en-US"/>
        </w:rPr>
      </w:pP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Manteniendo constante el valor de corriente eléctrica que circula por el cable, la caída de tensión en los conductores aumenta con la longitud del circuito, o sea que  a mayor recorrido del cable, mayor caída de tensión y como consecuencia menor tensión sobre la carga. La forma de contrarrestar o corregir esto, es aumentando la sección del conductor.</w:t>
      </w: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Dicho de otra manera, cuando mayor es la longitud que hay entre la fuente y la carga, mayor deberá ser la sección del conductor, con el fin de mantener el valor de caída de tensión en los conductores dentro de los valores aceptados o exigidos por el reglamento.</w:t>
      </w: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 xml:space="preserve">El “Reglamento para la Ejecución de Instalaciones Eléctricas en Inmuebles de la Asociación Electrotécnica Argentina” exige que el máximo valor de caída de tensión para viviendas, entre la fuente o principio de línea y la carga más alejada o final de línea, no </w:t>
      </w:r>
      <w:proofErr w:type="gramStart"/>
      <w:r w:rsidRPr="00AE767D">
        <w:rPr>
          <w:rFonts w:ascii="Century Gothic" w:eastAsia="Century Gothic" w:hAnsi="Century Gothic"/>
          <w:sz w:val="22"/>
          <w:szCs w:val="22"/>
          <w:lang w:val="es-AR" w:eastAsia="en-US"/>
        </w:rPr>
        <w:t>debe</w:t>
      </w:r>
      <w:proofErr w:type="gramEnd"/>
      <w:r w:rsidRPr="00AE767D">
        <w:rPr>
          <w:rFonts w:ascii="Century Gothic" w:eastAsia="Century Gothic" w:hAnsi="Century Gothic"/>
          <w:sz w:val="22"/>
          <w:szCs w:val="22"/>
          <w:lang w:val="es-AR" w:eastAsia="en-US"/>
        </w:rPr>
        <w:t xml:space="preserve"> superar el 3% de la tensión de alimentación. Para nuestro objeto de estudio el valor de caída de tensión no deberá superar en la peor condición el 3% de la tensión nominal de alimentación, es decir el 3% de 220 voltios.</w:t>
      </w: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Es importante no superar dicho valor. Un valor superior al exigido produce perturbaciones no deseadas en la red, como parpadeo de las luces o disminución en la intensidad luminosa de las lámparas incandescentes.</w:t>
      </w:r>
    </w:p>
    <w:p w:rsidR="00AE767D" w:rsidRPr="00AE767D" w:rsidRDefault="00AE767D" w:rsidP="00AE767D">
      <w:pPr>
        <w:spacing w:after="160" w:line="259" w:lineRule="auto"/>
        <w:rPr>
          <w:rFonts w:ascii="Century Gothic" w:eastAsia="Century Gothic" w:hAnsi="Century Gothic"/>
          <w:sz w:val="22"/>
          <w:szCs w:val="22"/>
          <w:lang w:val="es-AR" w:eastAsia="en-US"/>
        </w:rPr>
      </w:pPr>
      <w:r w:rsidRPr="00AE767D">
        <w:rPr>
          <w:rFonts w:ascii="Century Gothic" w:eastAsia="Century Gothic" w:hAnsi="Century Gothic"/>
          <w:sz w:val="22"/>
          <w:szCs w:val="22"/>
          <w:u w:val="single"/>
          <w:lang w:val="es-AR" w:eastAsia="en-US"/>
        </w:rPr>
        <w:t>Fórmulas para el Cálculo de caída de tensión en líneas monofásicas para cargas concentradas:</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5"/>
        <w:gridCol w:w="3265"/>
      </w:tblGrid>
      <w:tr w:rsidR="00AE767D" w:rsidRPr="00AE767D" w:rsidTr="00AE767D">
        <w:tc>
          <w:tcPr>
            <w:tcW w:w="5529" w:type="dxa"/>
          </w:tcPr>
          <w:p w:rsidR="00AE767D" w:rsidRPr="00AE767D" w:rsidRDefault="00AE767D" w:rsidP="00AE767D">
            <w:pPr>
              <w:rPr>
                <w:sz w:val="22"/>
                <w:szCs w:val="22"/>
              </w:rPr>
            </w:pPr>
          </w:p>
          <w:p w:rsidR="00AE767D" w:rsidRPr="00AE767D" w:rsidRDefault="00AE767D" w:rsidP="00AE767D">
            <w:pPr>
              <w:numPr>
                <w:ilvl w:val="0"/>
                <w:numId w:val="35"/>
              </w:numPr>
              <w:contextualSpacing/>
              <w:rPr>
                <w:sz w:val="22"/>
                <w:szCs w:val="22"/>
              </w:rPr>
            </w:pPr>
            <w:r w:rsidRPr="00AE767D">
              <w:rPr>
                <w:sz w:val="22"/>
                <w:szCs w:val="22"/>
              </w:rPr>
              <w:t>La corriente demandada por la carga es:</w:t>
            </w:r>
          </w:p>
        </w:tc>
        <w:tc>
          <w:tcPr>
            <w:tcW w:w="3299" w:type="dxa"/>
          </w:tcPr>
          <w:p w:rsidR="00AE767D" w:rsidRPr="00AE767D" w:rsidRDefault="00AE767D" w:rsidP="00AE767D">
            <w:pPr>
              <w:rPr>
                <w:sz w:val="22"/>
                <w:szCs w:val="22"/>
              </w:rPr>
            </w:pPr>
            <w:r w:rsidRPr="00AE767D">
              <w:rPr>
                <w:sz w:val="22"/>
                <w:szCs w:val="22"/>
              </w:rPr>
              <w:t xml:space="preserve">           </w:t>
            </w:r>
          </w:p>
          <w:p w:rsidR="00AE767D" w:rsidRPr="00AE767D" w:rsidRDefault="00AE767D" w:rsidP="00AE767D">
            <w:pPr>
              <w:rPr>
                <w:sz w:val="22"/>
                <w:szCs w:val="22"/>
              </w:rPr>
            </w:pPr>
            <w:r w:rsidRPr="00AE767D">
              <w:rPr>
                <w:sz w:val="22"/>
                <w:szCs w:val="22"/>
              </w:rPr>
              <w:t xml:space="preserve">                P</w:t>
            </w:r>
          </w:p>
          <w:p w:rsidR="00AE767D" w:rsidRPr="00AE767D" w:rsidRDefault="00AE767D" w:rsidP="00AE767D">
            <w:pPr>
              <w:rPr>
                <w:sz w:val="22"/>
                <w:szCs w:val="22"/>
              </w:rPr>
            </w:pPr>
            <w:r w:rsidRPr="00AE767D">
              <w:rPr>
                <w:sz w:val="22"/>
                <w:szCs w:val="22"/>
              </w:rPr>
              <w:t>I = --------------------</w:t>
            </w:r>
          </w:p>
          <w:p w:rsidR="00AE767D" w:rsidRPr="00AE767D" w:rsidRDefault="00AE767D" w:rsidP="00AE767D">
            <w:pPr>
              <w:rPr>
                <w:sz w:val="22"/>
                <w:szCs w:val="22"/>
              </w:rPr>
            </w:pPr>
            <w:r w:rsidRPr="00AE767D">
              <w:rPr>
                <w:sz w:val="22"/>
                <w:szCs w:val="22"/>
              </w:rPr>
              <w:t xml:space="preserve">         E * </w:t>
            </w:r>
            <w:proofErr w:type="spellStart"/>
            <w:r w:rsidRPr="00AE767D">
              <w:rPr>
                <w:sz w:val="22"/>
                <w:szCs w:val="22"/>
              </w:rPr>
              <w:t>cos</w:t>
            </w:r>
            <w:proofErr w:type="spellEnd"/>
            <w:r w:rsidRPr="00AE767D">
              <w:rPr>
                <w:sz w:val="22"/>
                <w:szCs w:val="22"/>
              </w:rPr>
              <w:t xml:space="preserve"> fi</w:t>
            </w:r>
          </w:p>
        </w:tc>
      </w:tr>
    </w:tbl>
    <w:p w:rsidR="00AE767D" w:rsidRPr="00AE767D" w:rsidRDefault="00AE767D" w:rsidP="00AE767D">
      <w:pPr>
        <w:spacing w:after="160" w:line="259" w:lineRule="auto"/>
        <w:rPr>
          <w:rFonts w:ascii="Century Gothic" w:eastAsia="Century Gothic" w:hAnsi="Century Gothic"/>
          <w:sz w:val="22"/>
          <w:szCs w:val="22"/>
          <w:lang w:val="es-AR" w:eastAsia="en-US"/>
        </w:rPr>
      </w:pP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lastRenderedPageBreak/>
        <w:t xml:space="preserve">I: Intensidad de corriente demandada por la carga, en </w:t>
      </w:r>
      <w:proofErr w:type="spellStart"/>
      <w:r w:rsidRPr="00AE767D">
        <w:rPr>
          <w:rFonts w:ascii="Century Gothic" w:eastAsia="Century Gothic" w:hAnsi="Century Gothic"/>
          <w:sz w:val="22"/>
          <w:szCs w:val="22"/>
          <w:lang w:val="es-AR" w:eastAsia="en-US"/>
        </w:rPr>
        <w:t>amper</w:t>
      </w:r>
      <w:proofErr w:type="spellEnd"/>
    </w:p>
    <w:p w:rsidR="00AE767D" w:rsidRPr="00AE767D" w:rsidRDefault="00AE767D" w:rsidP="00AE767D">
      <w:pPr>
        <w:spacing w:after="160" w:line="259" w:lineRule="auto"/>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E: Tensión en Voltios</w:t>
      </w: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P: potencia del o los consumos conectados al circuito en watts</w:t>
      </w: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proofErr w:type="spellStart"/>
      <w:r w:rsidRPr="00AE767D">
        <w:rPr>
          <w:rFonts w:ascii="Century Gothic" w:eastAsia="Century Gothic" w:hAnsi="Century Gothic"/>
          <w:sz w:val="22"/>
          <w:szCs w:val="22"/>
          <w:lang w:val="es-AR" w:eastAsia="en-US"/>
        </w:rPr>
        <w:t>Cos</w:t>
      </w:r>
      <w:proofErr w:type="spellEnd"/>
      <w:r w:rsidRPr="00AE767D">
        <w:rPr>
          <w:rFonts w:ascii="Century Gothic" w:eastAsia="Century Gothic" w:hAnsi="Century Gothic"/>
          <w:sz w:val="22"/>
          <w:szCs w:val="22"/>
          <w:lang w:val="es-AR" w:eastAsia="en-US"/>
        </w:rPr>
        <w:t xml:space="preserve"> fi: factor de potencia de la carga o consumo</w:t>
      </w:r>
    </w:p>
    <w:p w:rsidR="00AE767D" w:rsidRPr="00AE767D" w:rsidRDefault="00AE767D" w:rsidP="00AE767D">
      <w:pPr>
        <w:numPr>
          <w:ilvl w:val="0"/>
          <w:numId w:val="35"/>
        </w:numPr>
        <w:spacing w:after="160" w:line="259" w:lineRule="auto"/>
        <w:contextualSpacing/>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La caída de tensión en voltios que “cae” entre la fuente y la carga es:</w:t>
      </w:r>
    </w:p>
    <w:p w:rsidR="00AE767D" w:rsidRPr="00AE767D" w:rsidRDefault="00AE767D" w:rsidP="00AE767D">
      <w:pPr>
        <w:spacing w:after="160" w:line="259" w:lineRule="auto"/>
        <w:jc w:val="center"/>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u = 2 * I * R = (voltios)</w:t>
      </w: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proofErr w:type="gramStart"/>
      <w:r w:rsidRPr="00AE767D">
        <w:rPr>
          <w:rFonts w:ascii="Century Gothic" w:eastAsia="Century Gothic" w:hAnsi="Century Gothic"/>
          <w:sz w:val="22"/>
          <w:szCs w:val="22"/>
          <w:lang w:val="es-AR" w:eastAsia="en-US"/>
        </w:rPr>
        <w:t>u</w:t>
      </w:r>
      <w:proofErr w:type="gramEnd"/>
      <w:r w:rsidRPr="00AE767D">
        <w:rPr>
          <w:rFonts w:ascii="Century Gothic" w:eastAsia="Century Gothic" w:hAnsi="Century Gothic"/>
          <w:sz w:val="22"/>
          <w:szCs w:val="22"/>
          <w:lang w:val="es-AR" w:eastAsia="en-US"/>
        </w:rPr>
        <w:t>: caída de tensión en voltios</w:t>
      </w: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R: resistencia del conductor, en ohm</w:t>
      </w: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I: intensidad de la corriente demandada por la carga y calculada en Amper</w:t>
      </w: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2: número de conductores que unen la fuente y la carga es decir, fase y neutro.</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4"/>
        <w:gridCol w:w="4356"/>
      </w:tblGrid>
      <w:tr w:rsidR="00AE767D" w:rsidRPr="00AE767D" w:rsidTr="00AE767D">
        <w:tc>
          <w:tcPr>
            <w:tcW w:w="4414" w:type="dxa"/>
          </w:tcPr>
          <w:p w:rsidR="00AE767D" w:rsidRPr="00AE767D" w:rsidRDefault="00AE767D" w:rsidP="00AE767D">
            <w:pPr>
              <w:rPr>
                <w:sz w:val="22"/>
                <w:szCs w:val="22"/>
              </w:rPr>
            </w:pPr>
          </w:p>
          <w:p w:rsidR="00AE767D" w:rsidRPr="00AE767D" w:rsidRDefault="00AE767D" w:rsidP="00AE767D">
            <w:pPr>
              <w:numPr>
                <w:ilvl w:val="0"/>
                <w:numId w:val="35"/>
              </w:numPr>
              <w:contextualSpacing/>
              <w:rPr>
                <w:sz w:val="22"/>
                <w:szCs w:val="22"/>
              </w:rPr>
            </w:pPr>
            <w:r w:rsidRPr="00AE767D">
              <w:rPr>
                <w:sz w:val="22"/>
                <w:szCs w:val="22"/>
              </w:rPr>
              <w:t xml:space="preserve">La expresión de la resistencia es: </w:t>
            </w:r>
          </w:p>
        </w:tc>
        <w:tc>
          <w:tcPr>
            <w:tcW w:w="4414" w:type="dxa"/>
          </w:tcPr>
          <w:p w:rsidR="00AE767D" w:rsidRPr="00AE767D" w:rsidRDefault="00AE767D" w:rsidP="00AE767D">
            <w:pPr>
              <w:rPr>
                <w:sz w:val="22"/>
                <w:szCs w:val="22"/>
              </w:rPr>
            </w:pPr>
            <w:r w:rsidRPr="00AE767D">
              <w:rPr>
                <w:sz w:val="22"/>
                <w:szCs w:val="22"/>
              </w:rPr>
              <w:t xml:space="preserve">         Ro * L</w:t>
            </w:r>
          </w:p>
          <w:p w:rsidR="00AE767D" w:rsidRPr="00AE767D" w:rsidRDefault="00AE767D" w:rsidP="00AE767D">
            <w:pPr>
              <w:rPr>
                <w:sz w:val="22"/>
                <w:szCs w:val="22"/>
              </w:rPr>
            </w:pPr>
            <w:r w:rsidRPr="00AE767D">
              <w:rPr>
                <w:sz w:val="22"/>
                <w:szCs w:val="22"/>
              </w:rPr>
              <w:t>R = --------------</w:t>
            </w:r>
          </w:p>
          <w:p w:rsidR="00AE767D" w:rsidRPr="00AE767D" w:rsidRDefault="00AE767D" w:rsidP="00AE767D">
            <w:pPr>
              <w:rPr>
                <w:sz w:val="22"/>
                <w:szCs w:val="22"/>
              </w:rPr>
            </w:pPr>
            <w:r w:rsidRPr="00AE767D">
              <w:rPr>
                <w:sz w:val="22"/>
                <w:szCs w:val="22"/>
              </w:rPr>
              <w:t xml:space="preserve">            S</w:t>
            </w:r>
          </w:p>
        </w:tc>
      </w:tr>
    </w:tbl>
    <w:p w:rsidR="00AE767D" w:rsidRPr="00AE767D" w:rsidRDefault="00AE767D" w:rsidP="00AE767D">
      <w:pPr>
        <w:spacing w:after="160" w:line="259" w:lineRule="auto"/>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Ro: resistencia específica (resistividad)</w:t>
      </w:r>
    </w:p>
    <w:p w:rsidR="00AE767D" w:rsidRPr="00AE767D" w:rsidRDefault="00AE767D" w:rsidP="00AE767D">
      <w:pPr>
        <w:spacing w:after="160" w:line="259" w:lineRule="auto"/>
        <w:rPr>
          <w:rFonts w:ascii="Century Gothic" w:hAnsi="Century Gothic"/>
          <w:sz w:val="22"/>
          <w:szCs w:val="22"/>
          <w:lang w:val="es-AR" w:eastAsia="en-US"/>
        </w:rPr>
      </w:pPr>
      <w:r w:rsidRPr="00AE767D">
        <w:rPr>
          <w:rFonts w:ascii="Century Gothic" w:eastAsia="Century Gothic" w:hAnsi="Century Gothic"/>
          <w:sz w:val="22"/>
          <w:szCs w:val="22"/>
          <w:lang w:val="es-AR" w:eastAsia="en-US"/>
        </w:rPr>
        <w:t xml:space="preserve">S: sección del conductor en </w:t>
      </w:r>
      <m:oMath>
        <m:sSup>
          <m:sSupPr>
            <m:ctrlPr>
              <w:rPr>
                <w:rFonts w:ascii="Cambria Math" w:eastAsia="Century Gothic" w:hAnsi="Cambria Math"/>
                <w:sz w:val="22"/>
                <w:szCs w:val="22"/>
                <w:lang w:val="es-AR" w:eastAsia="en-US"/>
              </w:rPr>
            </m:ctrlPr>
          </m:sSupPr>
          <m:e>
            <m:r>
              <m:rPr>
                <m:sty m:val="p"/>
              </m:rPr>
              <w:rPr>
                <w:rFonts w:ascii="Cambria Math" w:eastAsia="Century Gothic" w:hAnsi="Cambria Math"/>
                <w:sz w:val="22"/>
                <w:szCs w:val="22"/>
                <w:lang w:val="es-AR" w:eastAsia="en-US"/>
              </w:rPr>
              <m:t>mm</m:t>
            </m:r>
          </m:e>
          <m:sup>
            <m:r>
              <m:rPr>
                <m:sty m:val="p"/>
              </m:rPr>
              <w:rPr>
                <w:rFonts w:ascii="Cambria Math" w:eastAsia="Century Gothic" w:hAnsi="Cambria Math"/>
                <w:sz w:val="22"/>
                <w:szCs w:val="22"/>
                <w:lang w:val="es-AR" w:eastAsia="en-US"/>
              </w:rPr>
              <m:t>2</m:t>
            </m:r>
          </m:sup>
        </m:sSup>
      </m:oMath>
    </w:p>
    <w:p w:rsidR="00AE767D" w:rsidRPr="00AE767D" w:rsidRDefault="00AE767D" w:rsidP="00AE767D">
      <w:pPr>
        <w:spacing w:after="160" w:line="259" w:lineRule="auto"/>
        <w:rPr>
          <w:rFonts w:ascii="Century Gothic" w:hAnsi="Century Gothic"/>
          <w:sz w:val="22"/>
          <w:szCs w:val="22"/>
          <w:lang w:val="es-AR" w:eastAsia="en-US"/>
        </w:rPr>
      </w:pPr>
      <w:r w:rsidRPr="00AE767D">
        <w:rPr>
          <w:rFonts w:ascii="Century Gothic" w:hAnsi="Century Gothic"/>
          <w:sz w:val="22"/>
          <w:szCs w:val="22"/>
          <w:lang w:val="es-AR" w:eastAsia="en-US"/>
        </w:rPr>
        <w:t>L: longitud del recorrido de los cables entre la fuente y la carga, en metros</w:t>
      </w:r>
    </w:p>
    <w:p w:rsidR="00AE767D" w:rsidRPr="00AE767D" w:rsidRDefault="00AE767D" w:rsidP="00AE767D">
      <w:pPr>
        <w:spacing w:after="160" w:line="259" w:lineRule="auto"/>
        <w:rPr>
          <w:rFonts w:ascii="Century Gothic" w:hAnsi="Century Gothic"/>
          <w:sz w:val="22"/>
          <w:szCs w:val="22"/>
          <w:lang w:val="es-AR" w:eastAsia="en-US"/>
        </w:rPr>
      </w:pPr>
      <w:r w:rsidRPr="00AE767D">
        <w:rPr>
          <w:rFonts w:ascii="Century Gothic" w:hAnsi="Century Gothic"/>
          <w:sz w:val="22"/>
          <w:szCs w:val="22"/>
          <w:lang w:val="es-AR" w:eastAsia="en-US"/>
        </w:rPr>
        <w:t xml:space="preserve">Reemplazando en </w:t>
      </w:r>
      <w:r w:rsidRPr="00AE767D">
        <w:rPr>
          <w:rFonts w:ascii="Century Gothic" w:hAnsi="Century Gothic"/>
          <w:b/>
          <w:sz w:val="22"/>
          <w:szCs w:val="22"/>
          <w:lang w:val="es-AR" w:eastAsia="en-US"/>
        </w:rPr>
        <w:t xml:space="preserve">2 </w:t>
      </w:r>
      <w:r w:rsidRPr="00AE767D">
        <w:rPr>
          <w:rFonts w:ascii="Century Gothic" w:hAnsi="Century Gothic"/>
          <w:sz w:val="22"/>
          <w:szCs w:val="22"/>
          <w:lang w:val="es-AR" w:eastAsia="en-US"/>
        </w:rPr>
        <w:t xml:space="preserve">el valor de la resistencia dado en </w:t>
      </w:r>
      <w:r w:rsidRPr="00AE767D">
        <w:rPr>
          <w:rFonts w:ascii="Century Gothic" w:hAnsi="Century Gothic"/>
          <w:b/>
          <w:sz w:val="22"/>
          <w:szCs w:val="22"/>
          <w:lang w:val="es-AR" w:eastAsia="en-US"/>
        </w:rPr>
        <w:t>3</w:t>
      </w:r>
      <w:r w:rsidRPr="00AE767D">
        <w:rPr>
          <w:rFonts w:ascii="Century Gothic" w:hAnsi="Century Gothic"/>
          <w:sz w:val="22"/>
          <w:szCs w:val="22"/>
          <w:lang w:val="es-AR" w:eastAsia="en-US"/>
        </w:rPr>
        <w:t>, tenemos:</w:t>
      </w:r>
    </w:p>
    <w:p w:rsidR="00AE767D" w:rsidRPr="00AE767D" w:rsidRDefault="00AE767D" w:rsidP="00AE767D">
      <w:pPr>
        <w:spacing w:after="160" w:line="259" w:lineRule="auto"/>
        <w:rPr>
          <w:rFonts w:ascii="Century Gothic" w:hAnsi="Century Gothic"/>
          <w:sz w:val="22"/>
          <w:szCs w:val="22"/>
          <w:lang w:val="es-AR" w:eastAsia="en-US"/>
        </w:rPr>
      </w:pPr>
      <w:r w:rsidRPr="00AE767D">
        <w:rPr>
          <w:rFonts w:ascii="Century Gothic" w:hAnsi="Century Gothic"/>
          <w:sz w:val="22"/>
          <w:szCs w:val="22"/>
          <w:lang w:val="es-AR" w:eastAsia="en-US"/>
        </w:rPr>
        <w:t xml:space="preserve">                     </w:t>
      </w:r>
      <w:proofErr w:type="gramStart"/>
      <w:r w:rsidRPr="00AE767D">
        <w:rPr>
          <w:rFonts w:ascii="Century Gothic" w:hAnsi="Century Gothic"/>
          <w:sz w:val="22"/>
          <w:szCs w:val="22"/>
          <w:lang w:val="es-AR" w:eastAsia="en-US"/>
        </w:rPr>
        <w:t>Ro .</w:t>
      </w:r>
      <w:proofErr w:type="gramEnd"/>
      <w:r w:rsidRPr="00AE767D">
        <w:rPr>
          <w:rFonts w:ascii="Century Gothic" w:hAnsi="Century Gothic"/>
          <w:sz w:val="22"/>
          <w:szCs w:val="22"/>
          <w:lang w:val="es-AR" w:eastAsia="en-US"/>
        </w:rPr>
        <w:t xml:space="preserve"> </w:t>
      </w:r>
      <w:proofErr w:type="gramStart"/>
      <w:r w:rsidRPr="00AE767D">
        <w:rPr>
          <w:rFonts w:ascii="Century Gothic" w:hAnsi="Century Gothic"/>
          <w:sz w:val="22"/>
          <w:szCs w:val="22"/>
          <w:lang w:val="es-AR" w:eastAsia="en-US"/>
        </w:rPr>
        <w:t>2 .</w:t>
      </w:r>
      <w:proofErr w:type="gramEnd"/>
      <w:r w:rsidRPr="00AE767D">
        <w:rPr>
          <w:rFonts w:ascii="Century Gothic" w:hAnsi="Century Gothic"/>
          <w:sz w:val="22"/>
          <w:szCs w:val="22"/>
          <w:lang w:val="es-AR" w:eastAsia="en-US"/>
        </w:rPr>
        <w:t xml:space="preserve"> L</w:t>
      </w:r>
    </w:p>
    <w:p w:rsidR="00AE767D" w:rsidRPr="00AE767D" w:rsidRDefault="00AE767D" w:rsidP="00AE767D">
      <w:pPr>
        <w:numPr>
          <w:ilvl w:val="0"/>
          <w:numId w:val="35"/>
        </w:numPr>
        <w:spacing w:after="160" w:line="259" w:lineRule="auto"/>
        <w:contextualSpacing/>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u= --------------------   * I</w:t>
      </w:r>
    </w:p>
    <w:p w:rsidR="00AE767D" w:rsidRPr="00AE767D" w:rsidRDefault="00AE767D" w:rsidP="00AE767D">
      <w:pPr>
        <w:spacing w:after="160" w:line="259" w:lineRule="auto"/>
        <w:contextualSpacing/>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 xml:space="preserve">               S</w:t>
      </w:r>
    </w:p>
    <w:p w:rsidR="00AE767D" w:rsidRPr="00AE767D" w:rsidRDefault="00AE767D" w:rsidP="00AE767D">
      <w:pPr>
        <w:spacing w:after="160" w:line="259" w:lineRule="auto"/>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Reemplazando la resistividad (Ro) por su inversa, que es la conductividad (Landa) tenemos:</w:t>
      </w:r>
    </w:p>
    <w:p w:rsidR="00AE767D" w:rsidRPr="00AE767D" w:rsidRDefault="00AE767D" w:rsidP="00AE767D">
      <w:pPr>
        <w:numPr>
          <w:ilvl w:val="0"/>
          <w:numId w:val="35"/>
        </w:numPr>
        <w:spacing w:after="160" w:line="259" w:lineRule="auto"/>
        <w:contextualSpacing/>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la expresión para la caída de tensión en voltios</w:t>
      </w:r>
    </w:p>
    <w:p w:rsidR="00AE767D" w:rsidRPr="00AE767D" w:rsidRDefault="00AE767D" w:rsidP="00AE767D">
      <w:pPr>
        <w:spacing w:after="160" w:line="259" w:lineRule="auto"/>
        <w:rPr>
          <w:rFonts w:ascii="Century Gothic" w:eastAsia="Century Gothic" w:hAnsi="Century Gothic"/>
          <w:sz w:val="22"/>
          <w:szCs w:val="22"/>
          <w:lang w:val="es-AR" w:eastAsia="en-US"/>
        </w:rPr>
      </w:pPr>
      <w:proofErr w:type="gramStart"/>
      <w:r w:rsidRPr="00AE767D">
        <w:rPr>
          <w:rFonts w:ascii="Century Gothic" w:eastAsia="Century Gothic" w:hAnsi="Century Gothic"/>
          <w:sz w:val="22"/>
          <w:szCs w:val="22"/>
          <w:lang w:val="es-AR" w:eastAsia="en-US"/>
        </w:rPr>
        <w:t>2 .</w:t>
      </w:r>
      <w:proofErr w:type="gramEnd"/>
      <w:r w:rsidRPr="00AE767D">
        <w:rPr>
          <w:rFonts w:ascii="Century Gothic" w:eastAsia="Century Gothic" w:hAnsi="Century Gothic"/>
          <w:sz w:val="22"/>
          <w:szCs w:val="22"/>
          <w:lang w:val="es-AR" w:eastAsia="en-US"/>
        </w:rPr>
        <w:t xml:space="preserve"> L * I</w:t>
      </w:r>
    </w:p>
    <w:p w:rsidR="00AE767D" w:rsidRPr="00AE767D" w:rsidRDefault="00AE767D" w:rsidP="00AE767D">
      <w:pPr>
        <w:spacing w:after="160" w:line="259" w:lineRule="auto"/>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u= -------------------- = voltios</w:t>
      </w:r>
    </w:p>
    <w:p w:rsidR="00AE767D" w:rsidRPr="00AE767D" w:rsidRDefault="00AE767D" w:rsidP="00AE767D">
      <w:pPr>
        <w:spacing w:after="160" w:line="259" w:lineRule="auto"/>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 xml:space="preserve">          Landa * S</w:t>
      </w:r>
    </w:p>
    <w:p w:rsidR="00AE767D" w:rsidRPr="00AE767D" w:rsidRDefault="00AE767D" w:rsidP="00AE767D">
      <w:pPr>
        <w:spacing w:after="160" w:line="259" w:lineRule="auto"/>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U: caída de tensión en voltios</w:t>
      </w:r>
    </w:p>
    <w:p w:rsidR="00AE767D" w:rsidRPr="00AE767D" w:rsidRDefault="00AE767D" w:rsidP="00AE767D">
      <w:pPr>
        <w:spacing w:after="160" w:line="259" w:lineRule="auto"/>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 xml:space="preserve">Landa: conductividad eléctrica. Para el cobre </w:t>
      </w:r>
      <w:r w:rsidRPr="00AE767D">
        <w:rPr>
          <w:rFonts w:ascii="Century Gothic" w:eastAsia="Century Gothic" w:hAnsi="Century Gothic"/>
          <w:b/>
          <w:sz w:val="22"/>
          <w:szCs w:val="22"/>
          <w:lang w:val="es-AR" w:eastAsia="en-US"/>
        </w:rPr>
        <w:t>56</w:t>
      </w: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 xml:space="preserve">I: Intensidad de la corriente demandada por la carga y calculada en </w:t>
      </w:r>
      <w:r w:rsidRPr="00AE767D">
        <w:rPr>
          <w:rFonts w:ascii="Century Gothic" w:eastAsia="Century Gothic" w:hAnsi="Century Gothic"/>
          <w:b/>
          <w:sz w:val="22"/>
          <w:szCs w:val="22"/>
          <w:lang w:val="es-AR" w:eastAsia="en-US"/>
        </w:rPr>
        <w:t>A</w:t>
      </w: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lastRenderedPageBreak/>
        <w:t>L: longitud del recorrido de los cables entre la fuente y la carga, en metros</w:t>
      </w:r>
    </w:p>
    <w:p w:rsidR="00AE767D" w:rsidRPr="00AE767D" w:rsidRDefault="00AE767D" w:rsidP="00AE767D">
      <w:pPr>
        <w:spacing w:after="160" w:line="259" w:lineRule="auto"/>
        <w:jc w:val="both"/>
        <w:rPr>
          <w:rFonts w:ascii="Century Gothic" w:hAnsi="Century Gothic"/>
          <w:sz w:val="22"/>
          <w:szCs w:val="22"/>
          <w:lang w:val="es-AR" w:eastAsia="en-US"/>
        </w:rPr>
      </w:pPr>
      <w:r w:rsidRPr="00AE767D">
        <w:rPr>
          <w:rFonts w:ascii="Century Gothic" w:eastAsia="Century Gothic" w:hAnsi="Century Gothic"/>
          <w:sz w:val="22"/>
          <w:szCs w:val="22"/>
          <w:lang w:val="es-AR" w:eastAsia="en-US"/>
        </w:rPr>
        <w:t xml:space="preserve">S: sección del conductor en </w:t>
      </w:r>
      <m:oMath>
        <m:sSup>
          <m:sSupPr>
            <m:ctrlPr>
              <w:rPr>
                <w:rFonts w:ascii="Cambria Math" w:eastAsia="Century Gothic" w:hAnsi="Cambria Math"/>
                <w:sz w:val="22"/>
                <w:szCs w:val="22"/>
                <w:lang w:val="es-AR" w:eastAsia="en-US"/>
              </w:rPr>
            </m:ctrlPr>
          </m:sSupPr>
          <m:e>
            <m:r>
              <m:rPr>
                <m:sty m:val="p"/>
              </m:rPr>
              <w:rPr>
                <w:rFonts w:ascii="Cambria Math" w:eastAsia="Century Gothic" w:hAnsi="Cambria Math"/>
                <w:sz w:val="22"/>
                <w:szCs w:val="22"/>
                <w:lang w:val="es-AR" w:eastAsia="en-US"/>
              </w:rPr>
              <m:t>mm</m:t>
            </m:r>
          </m:e>
          <m:sup>
            <m:r>
              <m:rPr>
                <m:sty m:val="p"/>
              </m:rPr>
              <w:rPr>
                <w:rFonts w:ascii="Cambria Math" w:eastAsia="Century Gothic" w:hAnsi="Cambria Math"/>
                <w:sz w:val="22"/>
                <w:szCs w:val="22"/>
                <w:lang w:val="es-AR" w:eastAsia="en-US"/>
              </w:rPr>
              <m:t>2</m:t>
            </m:r>
          </m:sup>
        </m:sSup>
      </m:oMath>
    </w:p>
    <w:p w:rsidR="00AE767D" w:rsidRPr="00AE767D" w:rsidRDefault="00AE767D" w:rsidP="00AE767D">
      <w:pPr>
        <w:spacing w:after="160" w:line="259" w:lineRule="auto"/>
        <w:jc w:val="both"/>
        <w:rPr>
          <w:rFonts w:ascii="Century Gothic" w:hAnsi="Century Gothic"/>
          <w:sz w:val="22"/>
          <w:szCs w:val="22"/>
          <w:lang w:val="es-AR" w:eastAsia="en-US"/>
        </w:rPr>
      </w:pPr>
      <w:r w:rsidRPr="00AE767D">
        <w:rPr>
          <w:rFonts w:ascii="Century Gothic" w:hAnsi="Century Gothic"/>
          <w:sz w:val="22"/>
          <w:szCs w:val="22"/>
          <w:lang w:val="es-AR" w:eastAsia="en-US"/>
        </w:rPr>
        <w:t xml:space="preserve">Observemos que en la expresión dada en el punto </w:t>
      </w:r>
      <w:r w:rsidRPr="00AE767D">
        <w:rPr>
          <w:rFonts w:ascii="Century Gothic" w:hAnsi="Century Gothic"/>
          <w:b/>
          <w:sz w:val="22"/>
          <w:szCs w:val="22"/>
          <w:lang w:val="es-AR" w:eastAsia="en-US"/>
        </w:rPr>
        <w:t>5</w:t>
      </w:r>
      <w:r w:rsidRPr="00AE767D">
        <w:rPr>
          <w:rFonts w:ascii="Century Gothic" w:hAnsi="Century Gothic"/>
          <w:sz w:val="22"/>
          <w:szCs w:val="22"/>
          <w:lang w:val="es-AR" w:eastAsia="en-US"/>
        </w:rPr>
        <w:t>, una vez fijado el valor de corriente a conducir y la longitud del recorrido, la caída de tensión sólo depende de la sección del conductor, es decir, la sección del conductor es la única variable que podemos variar con el fin de modificar el valor de la caída de tensión.</w:t>
      </w:r>
    </w:p>
    <w:p w:rsidR="00AE767D" w:rsidRPr="00AE767D" w:rsidRDefault="00AE767D" w:rsidP="00AE767D">
      <w:pPr>
        <w:spacing w:after="160" w:line="259" w:lineRule="auto"/>
        <w:rPr>
          <w:rFonts w:ascii="Century Gothic" w:hAnsi="Century Gothic"/>
          <w:sz w:val="22"/>
          <w:szCs w:val="22"/>
          <w:lang w:val="es-AR" w:eastAsia="en-US"/>
        </w:rPr>
      </w:pPr>
      <w:r w:rsidRPr="00AE767D">
        <w:rPr>
          <w:rFonts w:ascii="Century Gothic" w:hAnsi="Century Gothic"/>
          <w:sz w:val="22"/>
          <w:szCs w:val="22"/>
          <w:lang w:val="es-AR" w:eastAsia="en-US"/>
        </w:rPr>
        <w:t xml:space="preserve">                                                                                         U * 100</w:t>
      </w:r>
    </w:p>
    <w:p w:rsidR="00AE767D" w:rsidRPr="00AE767D" w:rsidRDefault="00AE767D" w:rsidP="00AE767D">
      <w:pPr>
        <w:numPr>
          <w:ilvl w:val="0"/>
          <w:numId w:val="35"/>
        </w:numPr>
        <w:spacing w:after="160" w:line="259" w:lineRule="auto"/>
        <w:contextualSpacing/>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Caída porcentual de tensión:         e % = ---------------------- = %</w:t>
      </w:r>
    </w:p>
    <w:p w:rsidR="00AE767D" w:rsidRPr="00AE767D" w:rsidRDefault="00AE767D" w:rsidP="00AE767D">
      <w:pPr>
        <w:spacing w:after="160" w:line="259" w:lineRule="auto"/>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 xml:space="preserve">                                                                                        220</w:t>
      </w:r>
    </w:p>
    <w:p w:rsidR="00AE767D" w:rsidRPr="00AE767D" w:rsidRDefault="00AE767D" w:rsidP="00AE767D">
      <w:pPr>
        <w:spacing w:after="160" w:line="259" w:lineRule="auto"/>
        <w:rPr>
          <w:rFonts w:ascii="Century Gothic" w:eastAsia="Century Gothic" w:hAnsi="Century Gothic"/>
          <w:sz w:val="22"/>
          <w:szCs w:val="22"/>
          <w:lang w:val="es-AR" w:eastAsia="en-US"/>
        </w:rPr>
      </w:pPr>
      <w:proofErr w:type="spellStart"/>
      <w:proofErr w:type="gramStart"/>
      <w:r w:rsidRPr="00AE767D">
        <w:rPr>
          <w:rFonts w:ascii="Century Gothic" w:eastAsia="Century Gothic" w:hAnsi="Century Gothic"/>
          <w:sz w:val="22"/>
          <w:szCs w:val="22"/>
          <w:lang w:val="es-AR" w:eastAsia="en-US"/>
        </w:rPr>
        <w:t>e</w:t>
      </w:r>
      <w:proofErr w:type="spellEnd"/>
      <w:proofErr w:type="gramEnd"/>
      <w:r w:rsidRPr="00AE767D">
        <w:rPr>
          <w:rFonts w:ascii="Century Gothic" w:eastAsia="Century Gothic" w:hAnsi="Century Gothic"/>
          <w:sz w:val="22"/>
          <w:szCs w:val="22"/>
          <w:lang w:val="es-AR" w:eastAsia="en-US"/>
        </w:rPr>
        <w:t>: caída de tensión, expresada en %</w:t>
      </w:r>
    </w:p>
    <w:p w:rsidR="00AE767D" w:rsidRPr="00AE767D" w:rsidRDefault="00AE767D" w:rsidP="00AE767D">
      <w:pPr>
        <w:spacing w:after="160" w:line="259" w:lineRule="auto"/>
        <w:jc w:val="both"/>
        <w:rPr>
          <w:rFonts w:ascii="Century Gothic" w:eastAsia="Century Gothic" w:hAnsi="Century Gothic"/>
          <w:b/>
          <w:sz w:val="22"/>
          <w:szCs w:val="22"/>
          <w:lang w:val="es-AR" w:eastAsia="en-US"/>
        </w:rPr>
      </w:pPr>
      <w:proofErr w:type="gramStart"/>
      <w:r w:rsidRPr="00AE767D">
        <w:rPr>
          <w:rFonts w:ascii="Century Gothic" w:eastAsia="Century Gothic" w:hAnsi="Century Gothic"/>
          <w:sz w:val="22"/>
          <w:szCs w:val="22"/>
          <w:lang w:val="es-AR" w:eastAsia="en-US"/>
        </w:rPr>
        <w:t>u</w:t>
      </w:r>
      <w:proofErr w:type="gramEnd"/>
      <w:r w:rsidRPr="00AE767D">
        <w:rPr>
          <w:rFonts w:ascii="Century Gothic" w:eastAsia="Century Gothic" w:hAnsi="Century Gothic"/>
          <w:sz w:val="22"/>
          <w:szCs w:val="22"/>
          <w:lang w:val="es-AR" w:eastAsia="en-US"/>
        </w:rPr>
        <w:t xml:space="preserve">: caída de tensión, en voltios, calculada en </w:t>
      </w:r>
      <w:r w:rsidRPr="00AE767D">
        <w:rPr>
          <w:rFonts w:ascii="Century Gothic" w:eastAsia="Century Gothic" w:hAnsi="Century Gothic"/>
          <w:b/>
          <w:sz w:val="22"/>
          <w:szCs w:val="22"/>
          <w:lang w:val="es-AR" w:eastAsia="en-US"/>
        </w:rPr>
        <w:t>5</w:t>
      </w: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 xml:space="preserve">La fórmula escrita en el punto </w:t>
      </w:r>
      <w:r w:rsidRPr="00AE767D">
        <w:rPr>
          <w:rFonts w:ascii="Century Gothic" w:eastAsia="Century Gothic" w:hAnsi="Century Gothic"/>
          <w:b/>
          <w:sz w:val="22"/>
          <w:szCs w:val="22"/>
          <w:lang w:val="es-AR" w:eastAsia="en-US"/>
        </w:rPr>
        <w:t>6</w:t>
      </w:r>
      <w:r w:rsidRPr="00AE767D">
        <w:rPr>
          <w:rFonts w:ascii="Century Gothic" w:eastAsia="Century Gothic" w:hAnsi="Century Gothic"/>
          <w:sz w:val="22"/>
          <w:szCs w:val="22"/>
          <w:lang w:val="es-AR" w:eastAsia="en-US"/>
        </w:rPr>
        <w:t>, nos permite, una vez elegida la sección del conductor, verificar que no sobrepasemos el máximo valor de caída de tensión porcentual permitido.</w:t>
      </w: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p>
    <w:p w:rsidR="00AE767D" w:rsidRPr="00AE767D" w:rsidRDefault="00AE767D" w:rsidP="00AE767D">
      <w:pPr>
        <w:spacing w:after="160" w:line="259" w:lineRule="auto"/>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También podemos calcular la sección fijado un valor de caída de tensión.</w:t>
      </w:r>
    </w:p>
    <w:p w:rsidR="00AE767D" w:rsidRPr="00AE767D" w:rsidRDefault="00AE767D" w:rsidP="00AE767D">
      <w:pPr>
        <w:spacing w:after="160" w:line="259" w:lineRule="auto"/>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 xml:space="preserve">                                                                                               </w:t>
      </w:r>
      <w:proofErr w:type="gramStart"/>
      <w:r w:rsidRPr="00AE767D">
        <w:rPr>
          <w:rFonts w:ascii="Century Gothic" w:eastAsia="Century Gothic" w:hAnsi="Century Gothic"/>
          <w:sz w:val="22"/>
          <w:szCs w:val="22"/>
          <w:lang w:val="es-AR" w:eastAsia="en-US"/>
        </w:rPr>
        <w:t>2 .</w:t>
      </w:r>
      <w:proofErr w:type="gramEnd"/>
      <w:r w:rsidRPr="00AE767D">
        <w:rPr>
          <w:rFonts w:ascii="Century Gothic" w:eastAsia="Century Gothic" w:hAnsi="Century Gothic"/>
          <w:sz w:val="22"/>
          <w:szCs w:val="22"/>
          <w:lang w:val="es-AR" w:eastAsia="en-US"/>
        </w:rPr>
        <w:t xml:space="preserve"> L * I</w:t>
      </w:r>
    </w:p>
    <w:p w:rsidR="00AE767D" w:rsidRPr="00AE767D" w:rsidRDefault="00AE767D" w:rsidP="00AE767D">
      <w:pPr>
        <w:numPr>
          <w:ilvl w:val="0"/>
          <w:numId w:val="35"/>
        </w:numPr>
        <w:spacing w:after="160" w:line="259" w:lineRule="auto"/>
        <w:contextualSpacing/>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 xml:space="preserve">Expresión para la sección en </w:t>
      </w:r>
      <m:oMath>
        <m:sSup>
          <m:sSupPr>
            <m:ctrlPr>
              <w:rPr>
                <w:rFonts w:ascii="Cambria Math" w:eastAsia="Century Gothic" w:hAnsi="Cambria Math"/>
                <w:sz w:val="22"/>
                <w:szCs w:val="22"/>
                <w:lang w:val="es-AR" w:eastAsia="en-US"/>
              </w:rPr>
            </m:ctrlPr>
          </m:sSupPr>
          <m:e>
            <m:r>
              <m:rPr>
                <m:sty m:val="p"/>
              </m:rPr>
              <w:rPr>
                <w:rFonts w:ascii="Cambria Math" w:eastAsia="Century Gothic" w:hAnsi="Cambria Math"/>
                <w:sz w:val="22"/>
                <w:szCs w:val="22"/>
                <w:lang w:val="es-AR" w:eastAsia="en-US"/>
              </w:rPr>
              <m:t>mm</m:t>
            </m:r>
          </m:e>
          <m:sup>
            <m:r>
              <m:rPr>
                <m:sty m:val="p"/>
              </m:rPr>
              <w:rPr>
                <w:rFonts w:ascii="Cambria Math" w:eastAsia="Century Gothic" w:hAnsi="Cambria Math"/>
                <w:sz w:val="22"/>
                <w:szCs w:val="22"/>
                <w:lang w:val="es-AR" w:eastAsia="en-US"/>
              </w:rPr>
              <m:t>2</m:t>
            </m:r>
          </m:sup>
        </m:sSup>
      </m:oMath>
      <w:r w:rsidRPr="00AE767D">
        <w:rPr>
          <w:rFonts w:ascii="Century Gothic" w:hAnsi="Century Gothic"/>
          <w:sz w:val="22"/>
          <w:szCs w:val="22"/>
          <w:lang w:val="es-AR" w:eastAsia="en-US"/>
        </w:rPr>
        <w:t xml:space="preserve">              S = ------------------</w:t>
      </w:r>
    </w:p>
    <w:p w:rsidR="00AE767D" w:rsidRPr="00AE767D" w:rsidRDefault="00AE767D" w:rsidP="00AE767D">
      <w:pPr>
        <w:spacing w:after="160" w:line="259" w:lineRule="auto"/>
        <w:contextualSpacing/>
        <w:rPr>
          <w:rFonts w:ascii="Century Gothic" w:hAnsi="Century Gothic"/>
          <w:sz w:val="22"/>
          <w:szCs w:val="22"/>
          <w:lang w:val="es-AR" w:eastAsia="en-US"/>
        </w:rPr>
      </w:pPr>
      <w:r w:rsidRPr="00AE767D">
        <w:rPr>
          <w:rFonts w:ascii="Century Gothic" w:hAnsi="Century Gothic"/>
          <w:sz w:val="22"/>
          <w:szCs w:val="22"/>
          <w:lang w:val="es-AR" w:eastAsia="en-US"/>
        </w:rPr>
        <w:t xml:space="preserve">                                                                                  Landa * u</w:t>
      </w:r>
    </w:p>
    <w:p w:rsidR="00AE767D" w:rsidRPr="00AE767D" w:rsidRDefault="00AE767D" w:rsidP="00AE767D">
      <w:pPr>
        <w:spacing w:after="160" w:line="259" w:lineRule="auto"/>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Otra fórmula que brinda un valor aceptable (aproximado), ya que en la misma se considera sólo la componente activa, es:</w:t>
      </w:r>
    </w:p>
    <w:p w:rsidR="00AE767D" w:rsidRPr="00AE767D" w:rsidRDefault="00AE767D" w:rsidP="00AE767D">
      <w:pPr>
        <w:spacing w:after="160" w:line="259" w:lineRule="auto"/>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 xml:space="preserve">             200 * P *L</w:t>
      </w:r>
    </w:p>
    <w:p w:rsidR="00AE767D" w:rsidRPr="00AE767D" w:rsidRDefault="00AE767D" w:rsidP="00AE767D">
      <w:pPr>
        <w:spacing w:after="160" w:line="259" w:lineRule="auto"/>
        <w:rPr>
          <w:rFonts w:ascii="Century Gothic" w:eastAsia="Century Gothic" w:hAnsi="Century Gothic"/>
          <w:sz w:val="22"/>
          <w:szCs w:val="22"/>
          <w:lang w:val="es-AR" w:eastAsia="en-US"/>
        </w:rPr>
      </w:pPr>
      <w:proofErr w:type="spellStart"/>
      <w:proofErr w:type="gramStart"/>
      <w:r w:rsidRPr="00AE767D">
        <w:rPr>
          <w:rFonts w:ascii="Century Gothic" w:eastAsia="Century Gothic" w:hAnsi="Century Gothic"/>
          <w:sz w:val="22"/>
          <w:szCs w:val="22"/>
          <w:lang w:val="es-AR" w:eastAsia="en-US"/>
        </w:rPr>
        <w:t>e</w:t>
      </w:r>
      <w:proofErr w:type="spellEnd"/>
      <w:proofErr w:type="gramEnd"/>
      <w:r w:rsidRPr="00AE767D">
        <w:rPr>
          <w:rFonts w:ascii="Century Gothic" w:eastAsia="Century Gothic" w:hAnsi="Century Gothic"/>
          <w:sz w:val="22"/>
          <w:szCs w:val="22"/>
          <w:lang w:val="es-AR" w:eastAsia="en-US"/>
        </w:rPr>
        <w:t>% =  -------------------</w:t>
      </w:r>
    </w:p>
    <w:p w:rsidR="00AE767D" w:rsidRPr="00AE767D" w:rsidRDefault="00AE767D" w:rsidP="00AE767D">
      <w:pPr>
        <w:spacing w:after="160" w:line="259" w:lineRule="auto"/>
        <w:rPr>
          <w:rFonts w:ascii="Century Gothic" w:hAnsi="Century Gothic"/>
          <w:sz w:val="22"/>
          <w:szCs w:val="22"/>
          <w:lang w:val="es-AR" w:eastAsia="en-US"/>
        </w:rPr>
      </w:pPr>
      <w:r w:rsidRPr="00AE767D">
        <w:rPr>
          <w:rFonts w:ascii="Century Gothic" w:eastAsia="Century Gothic" w:hAnsi="Century Gothic"/>
          <w:sz w:val="22"/>
          <w:szCs w:val="22"/>
          <w:lang w:val="es-AR" w:eastAsia="en-US"/>
        </w:rPr>
        <w:t xml:space="preserve">              56 * </w:t>
      </w:r>
      <m:oMath>
        <m:sSup>
          <m:sSupPr>
            <m:ctrlPr>
              <w:rPr>
                <w:rFonts w:ascii="Cambria Math" w:eastAsia="Century Gothic" w:hAnsi="Cambria Math"/>
                <w:sz w:val="22"/>
                <w:szCs w:val="22"/>
                <w:lang w:val="es-AR" w:eastAsia="en-US"/>
              </w:rPr>
            </m:ctrlPr>
          </m:sSupPr>
          <m:e>
            <m:r>
              <m:rPr>
                <m:sty m:val="p"/>
              </m:rPr>
              <w:rPr>
                <w:rFonts w:ascii="Cambria Math" w:eastAsia="Century Gothic" w:hAnsi="Cambria Math"/>
                <w:sz w:val="22"/>
                <w:szCs w:val="22"/>
                <w:lang w:val="es-AR" w:eastAsia="en-US"/>
              </w:rPr>
              <m:t>U</m:t>
            </m:r>
          </m:e>
          <m:sup>
            <m:r>
              <m:rPr>
                <m:sty m:val="p"/>
              </m:rPr>
              <w:rPr>
                <w:rFonts w:ascii="Cambria Math" w:eastAsia="Century Gothic" w:hAnsi="Cambria Math"/>
                <w:sz w:val="22"/>
                <w:szCs w:val="22"/>
                <w:lang w:val="es-AR" w:eastAsia="en-US"/>
              </w:rPr>
              <m:t>2</m:t>
            </m:r>
          </m:sup>
        </m:sSup>
      </m:oMath>
      <w:r w:rsidRPr="00AE767D">
        <w:rPr>
          <w:rFonts w:ascii="Century Gothic" w:hAnsi="Century Gothic"/>
          <w:sz w:val="22"/>
          <w:szCs w:val="22"/>
          <w:lang w:val="es-AR" w:eastAsia="en-US"/>
        </w:rPr>
        <w:t xml:space="preserve"> * S</w:t>
      </w:r>
    </w:p>
    <w:p w:rsidR="00AE767D" w:rsidRPr="00AE767D" w:rsidRDefault="00AE767D" w:rsidP="00AE767D">
      <w:pPr>
        <w:spacing w:after="160" w:line="259" w:lineRule="auto"/>
        <w:rPr>
          <w:rFonts w:ascii="Century Gothic" w:hAnsi="Century Gothic"/>
          <w:sz w:val="22"/>
          <w:szCs w:val="22"/>
          <w:lang w:val="es-AR" w:eastAsia="en-US"/>
        </w:rPr>
      </w:pPr>
      <w:proofErr w:type="spellStart"/>
      <w:proofErr w:type="gramStart"/>
      <w:r w:rsidRPr="00AE767D">
        <w:rPr>
          <w:rFonts w:ascii="Century Gothic" w:hAnsi="Century Gothic"/>
          <w:sz w:val="22"/>
          <w:szCs w:val="22"/>
          <w:lang w:val="es-AR" w:eastAsia="en-US"/>
        </w:rPr>
        <w:t>e</w:t>
      </w:r>
      <w:proofErr w:type="spellEnd"/>
      <w:proofErr w:type="gramEnd"/>
      <w:r w:rsidRPr="00AE767D">
        <w:rPr>
          <w:rFonts w:ascii="Century Gothic" w:hAnsi="Century Gothic"/>
          <w:sz w:val="22"/>
          <w:szCs w:val="22"/>
          <w:lang w:val="es-AR" w:eastAsia="en-US"/>
        </w:rPr>
        <w:t>: caída de tensión, expresada en %</w:t>
      </w:r>
    </w:p>
    <w:p w:rsidR="00AE767D" w:rsidRPr="00AE767D" w:rsidRDefault="00AE767D" w:rsidP="00AE767D">
      <w:pPr>
        <w:spacing w:after="160" w:line="259" w:lineRule="auto"/>
        <w:rPr>
          <w:rFonts w:ascii="Century Gothic" w:hAnsi="Century Gothic"/>
          <w:sz w:val="22"/>
          <w:szCs w:val="22"/>
          <w:lang w:val="es-AR" w:eastAsia="en-US"/>
        </w:rPr>
      </w:pPr>
      <m:oMath>
        <m:sSup>
          <m:sSupPr>
            <m:ctrlPr>
              <w:rPr>
                <w:rFonts w:ascii="Cambria Math" w:eastAsia="Century Gothic" w:hAnsi="Cambria Math"/>
                <w:sz w:val="22"/>
                <w:szCs w:val="22"/>
                <w:lang w:val="es-AR" w:eastAsia="en-US"/>
              </w:rPr>
            </m:ctrlPr>
          </m:sSupPr>
          <m:e>
            <m:r>
              <m:rPr>
                <m:sty m:val="p"/>
              </m:rPr>
              <w:rPr>
                <w:rFonts w:ascii="Cambria Math" w:eastAsia="Century Gothic" w:hAnsi="Cambria Math"/>
                <w:sz w:val="22"/>
                <w:szCs w:val="22"/>
                <w:lang w:val="es-AR" w:eastAsia="en-US"/>
              </w:rPr>
              <m:t>U</m:t>
            </m:r>
          </m:e>
          <m:sup>
            <m:r>
              <m:rPr>
                <m:sty m:val="p"/>
              </m:rPr>
              <w:rPr>
                <w:rFonts w:ascii="Cambria Math" w:eastAsia="Century Gothic" w:hAnsi="Cambria Math"/>
                <w:sz w:val="22"/>
                <w:szCs w:val="22"/>
                <w:lang w:val="es-AR" w:eastAsia="en-US"/>
              </w:rPr>
              <m:t>2</m:t>
            </m:r>
          </m:sup>
        </m:sSup>
      </m:oMath>
      <w:r w:rsidRPr="00AE767D">
        <w:rPr>
          <w:rFonts w:ascii="Century Gothic" w:hAnsi="Century Gothic"/>
          <w:sz w:val="22"/>
          <w:szCs w:val="22"/>
          <w:lang w:val="es-AR" w:eastAsia="en-US"/>
        </w:rPr>
        <w:t>: Valor de t</w:t>
      </w:r>
      <w:proofErr w:type="spellStart"/>
      <w:r w:rsidRPr="00AE767D">
        <w:rPr>
          <w:rFonts w:ascii="Century Gothic" w:hAnsi="Century Gothic"/>
          <w:sz w:val="22"/>
          <w:szCs w:val="22"/>
          <w:lang w:val="es-AR" w:eastAsia="en-US"/>
        </w:rPr>
        <w:t>ensión</w:t>
      </w:r>
      <w:proofErr w:type="spellEnd"/>
      <w:r w:rsidRPr="00AE767D">
        <w:rPr>
          <w:rFonts w:ascii="Century Gothic" w:hAnsi="Century Gothic"/>
          <w:sz w:val="22"/>
          <w:szCs w:val="22"/>
          <w:lang w:val="es-AR" w:eastAsia="en-US"/>
        </w:rPr>
        <w:t xml:space="preserve"> al cuadrado en voltios</w:t>
      </w:r>
    </w:p>
    <w:p w:rsidR="00AE767D" w:rsidRPr="00AE767D" w:rsidRDefault="00AE767D" w:rsidP="00AE767D">
      <w:pPr>
        <w:spacing w:after="160" w:line="259" w:lineRule="auto"/>
        <w:rPr>
          <w:rFonts w:ascii="Century Gothic" w:hAnsi="Century Gothic"/>
          <w:sz w:val="22"/>
          <w:szCs w:val="22"/>
          <w:lang w:val="es-AR" w:eastAsia="en-US"/>
        </w:rPr>
      </w:pPr>
      <w:r w:rsidRPr="00AE767D">
        <w:rPr>
          <w:rFonts w:ascii="Century Gothic" w:hAnsi="Century Gothic"/>
          <w:sz w:val="22"/>
          <w:szCs w:val="22"/>
          <w:lang w:val="es-AR" w:eastAsia="en-US"/>
        </w:rPr>
        <w:t>P: potencia de los consumos conectados al circuito en watts</w:t>
      </w:r>
    </w:p>
    <w:p w:rsidR="00AE767D" w:rsidRPr="00AE767D" w:rsidRDefault="00AE767D" w:rsidP="00AE767D">
      <w:pPr>
        <w:spacing w:after="160" w:line="259" w:lineRule="auto"/>
        <w:rPr>
          <w:rFonts w:ascii="Century Gothic" w:hAnsi="Century Gothic"/>
          <w:sz w:val="22"/>
          <w:szCs w:val="22"/>
          <w:lang w:val="es-AR" w:eastAsia="en-US"/>
        </w:rPr>
      </w:pPr>
      <w:r w:rsidRPr="00AE767D">
        <w:rPr>
          <w:rFonts w:ascii="Century Gothic" w:hAnsi="Century Gothic"/>
          <w:sz w:val="22"/>
          <w:szCs w:val="22"/>
          <w:lang w:val="es-AR" w:eastAsia="en-US"/>
        </w:rPr>
        <w:t>L: longitud del recorrido de los cables en metros</w:t>
      </w:r>
    </w:p>
    <w:p w:rsidR="00AE767D" w:rsidRPr="00AE767D" w:rsidRDefault="00AE767D" w:rsidP="00AE767D">
      <w:pPr>
        <w:spacing w:after="160" w:line="259" w:lineRule="auto"/>
        <w:rPr>
          <w:rFonts w:ascii="Century Gothic" w:hAnsi="Century Gothic"/>
          <w:sz w:val="22"/>
          <w:szCs w:val="22"/>
          <w:lang w:val="es-AR" w:eastAsia="en-US"/>
        </w:rPr>
      </w:pPr>
      <w:r w:rsidRPr="00AE767D">
        <w:rPr>
          <w:rFonts w:ascii="Century Gothic" w:hAnsi="Century Gothic"/>
          <w:sz w:val="22"/>
          <w:szCs w:val="22"/>
          <w:lang w:val="es-AR" w:eastAsia="en-US"/>
        </w:rPr>
        <w:t xml:space="preserve">S: sección de los conductores en </w:t>
      </w:r>
      <m:oMath>
        <m:sSup>
          <m:sSupPr>
            <m:ctrlPr>
              <w:rPr>
                <w:rFonts w:ascii="Cambria Math" w:hAnsi="Cambria Math"/>
                <w:sz w:val="22"/>
                <w:szCs w:val="22"/>
                <w:lang w:val="es-AR" w:eastAsia="en-US"/>
              </w:rPr>
            </m:ctrlPr>
          </m:sSupPr>
          <m:e>
            <m:r>
              <m:rPr>
                <m:sty m:val="p"/>
              </m:rPr>
              <w:rPr>
                <w:rFonts w:ascii="Cambria Math" w:hAnsi="Cambria Math"/>
                <w:sz w:val="22"/>
                <w:szCs w:val="22"/>
                <w:lang w:val="es-AR" w:eastAsia="en-US"/>
              </w:rPr>
              <m:t>mm</m:t>
            </m:r>
          </m:e>
          <m:sup>
            <m:r>
              <m:rPr>
                <m:sty m:val="p"/>
              </m:rPr>
              <w:rPr>
                <w:rFonts w:ascii="Cambria Math" w:hAnsi="Cambria Math"/>
                <w:sz w:val="22"/>
                <w:szCs w:val="22"/>
                <w:lang w:val="es-AR" w:eastAsia="en-US"/>
              </w:rPr>
              <m:t>2</m:t>
            </m:r>
          </m:sup>
        </m:sSup>
      </m:oMath>
    </w:p>
    <w:p w:rsidR="00AE767D" w:rsidRPr="00AE767D" w:rsidRDefault="00AE767D" w:rsidP="00AE767D">
      <w:pPr>
        <w:spacing w:after="160" w:line="259" w:lineRule="auto"/>
        <w:rPr>
          <w:rFonts w:ascii="Century Gothic" w:hAnsi="Century Gothic"/>
          <w:sz w:val="22"/>
          <w:szCs w:val="22"/>
          <w:lang w:val="es-AR" w:eastAsia="en-US"/>
        </w:rPr>
      </w:pPr>
    </w:p>
    <w:p w:rsidR="00AE767D" w:rsidRPr="00AE767D" w:rsidRDefault="00AE767D" w:rsidP="00AE767D">
      <w:pPr>
        <w:numPr>
          <w:ilvl w:val="0"/>
          <w:numId w:val="33"/>
        </w:numPr>
        <w:spacing w:after="160" w:line="259" w:lineRule="auto"/>
        <w:contextualSpacing/>
        <w:rPr>
          <w:rFonts w:ascii="Century Gothic" w:hAnsi="Century Gothic"/>
          <w:b/>
          <w:sz w:val="22"/>
          <w:szCs w:val="22"/>
          <w:lang w:val="es-AR" w:eastAsia="en-US"/>
        </w:rPr>
      </w:pPr>
      <w:r w:rsidRPr="00AE767D">
        <w:rPr>
          <w:rFonts w:ascii="Century Gothic" w:hAnsi="Century Gothic"/>
          <w:b/>
          <w:sz w:val="22"/>
          <w:szCs w:val="22"/>
          <w:u w:val="single"/>
          <w:lang w:val="es-AR" w:eastAsia="en-US"/>
        </w:rPr>
        <w:t>Secciones Mínimas</w:t>
      </w:r>
    </w:p>
    <w:tbl>
      <w:tblPr>
        <w:tblStyle w:val="Tablaconcuadrcula1"/>
        <w:tblW w:w="0" w:type="auto"/>
        <w:tblLook w:val="04A0" w:firstRow="1" w:lastRow="0" w:firstColumn="1" w:lastColumn="0" w:noHBand="0" w:noVBand="1"/>
      </w:tblPr>
      <w:tblGrid>
        <w:gridCol w:w="5037"/>
        <w:gridCol w:w="3683"/>
      </w:tblGrid>
      <w:tr w:rsidR="00AE767D" w:rsidRPr="00AE767D" w:rsidTr="00AE767D">
        <w:tc>
          <w:tcPr>
            <w:tcW w:w="8828" w:type="dxa"/>
            <w:gridSpan w:val="2"/>
          </w:tcPr>
          <w:p w:rsidR="00AE767D" w:rsidRPr="00AE767D" w:rsidRDefault="00AE767D" w:rsidP="00AE767D">
            <w:pPr>
              <w:jc w:val="center"/>
              <w:rPr>
                <w:rFonts w:eastAsia="Times New Roman"/>
                <w:b/>
                <w:sz w:val="22"/>
                <w:szCs w:val="22"/>
              </w:rPr>
            </w:pPr>
            <w:r w:rsidRPr="00AE767D">
              <w:rPr>
                <w:rFonts w:eastAsia="Times New Roman"/>
                <w:b/>
                <w:sz w:val="22"/>
                <w:szCs w:val="22"/>
              </w:rPr>
              <w:t>Tabla de secciones mínimas por circuito</w:t>
            </w:r>
          </w:p>
        </w:tc>
      </w:tr>
      <w:tr w:rsidR="00AE767D" w:rsidRPr="00AE767D" w:rsidTr="00AE767D">
        <w:tc>
          <w:tcPr>
            <w:tcW w:w="5098" w:type="dxa"/>
          </w:tcPr>
          <w:p w:rsidR="00AE767D" w:rsidRPr="00AE767D" w:rsidRDefault="00AE767D" w:rsidP="00AE767D">
            <w:pPr>
              <w:jc w:val="center"/>
              <w:rPr>
                <w:rFonts w:eastAsia="Times New Roman"/>
                <w:b/>
                <w:sz w:val="22"/>
                <w:szCs w:val="22"/>
              </w:rPr>
            </w:pPr>
            <w:r w:rsidRPr="00AE767D">
              <w:rPr>
                <w:rFonts w:eastAsia="Times New Roman"/>
                <w:b/>
                <w:sz w:val="22"/>
                <w:szCs w:val="22"/>
              </w:rPr>
              <w:t>Líneas</w:t>
            </w:r>
          </w:p>
        </w:tc>
        <w:tc>
          <w:tcPr>
            <w:tcW w:w="3730" w:type="dxa"/>
          </w:tcPr>
          <w:p w:rsidR="00AE767D" w:rsidRPr="00AE767D" w:rsidRDefault="00AE767D" w:rsidP="00AE767D">
            <w:pPr>
              <w:jc w:val="center"/>
              <w:rPr>
                <w:rFonts w:eastAsia="Times New Roman"/>
                <w:b/>
                <w:sz w:val="22"/>
                <w:szCs w:val="22"/>
              </w:rPr>
            </w:pPr>
            <w:r w:rsidRPr="00AE767D">
              <w:rPr>
                <w:rFonts w:eastAsia="Times New Roman"/>
                <w:b/>
                <w:sz w:val="22"/>
                <w:szCs w:val="22"/>
              </w:rPr>
              <w:t>Sección mínima</w:t>
            </w:r>
          </w:p>
        </w:tc>
      </w:tr>
      <w:tr w:rsidR="00AE767D" w:rsidRPr="00AE767D" w:rsidTr="00AE767D">
        <w:tc>
          <w:tcPr>
            <w:tcW w:w="5098" w:type="dxa"/>
          </w:tcPr>
          <w:p w:rsidR="00AE767D" w:rsidRPr="00AE767D" w:rsidRDefault="00AE767D" w:rsidP="00AE767D">
            <w:pPr>
              <w:jc w:val="center"/>
              <w:rPr>
                <w:rFonts w:eastAsia="Times New Roman"/>
                <w:sz w:val="22"/>
                <w:szCs w:val="22"/>
              </w:rPr>
            </w:pPr>
            <w:r w:rsidRPr="00AE767D">
              <w:rPr>
                <w:rFonts w:eastAsia="Times New Roman"/>
                <w:sz w:val="22"/>
                <w:szCs w:val="22"/>
              </w:rPr>
              <w:t>Alimentación</w:t>
            </w:r>
          </w:p>
        </w:tc>
        <w:tc>
          <w:tcPr>
            <w:tcW w:w="3730" w:type="dxa"/>
          </w:tcPr>
          <w:p w:rsidR="00AE767D" w:rsidRPr="00AE767D" w:rsidRDefault="00AE767D" w:rsidP="00AE767D">
            <w:pPr>
              <w:jc w:val="center"/>
              <w:rPr>
                <w:rFonts w:eastAsia="Times New Roman"/>
                <w:sz w:val="22"/>
                <w:szCs w:val="22"/>
              </w:rPr>
            </w:pPr>
            <w:r w:rsidRPr="00AE767D">
              <w:rPr>
                <w:rFonts w:eastAsia="Times New Roman"/>
                <w:sz w:val="22"/>
                <w:szCs w:val="22"/>
              </w:rPr>
              <w:t xml:space="preserve">4 </w:t>
            </w:r>
            <m:oMath>
              <m:sSup>
                <m:sSupPr>
                  <m:ctrlPr>
                    <w:rPr>
                      <w:rFonts w:ascii="Cambria Math" w:hAnsi="Cambria Math"/>
                      <w:sz w:val="22"/>
                      <w:szCs w:val="22"/>
                    </w:rPr>
                  </m:ctrlPr>
                </m:sSupPr>
                <m:e>
                  <m:r>
                    <m:rPr>
                      <m:sty m:val="p"/>
                    </m:rPr>
                    <w:rPr>
                      <w:rFonts w:ascii="Cambria Math" w:eastAsia="Times New Roman" w:hAnsi="Cambria Math"/>
                      <w:sz w:val="22"/>
                      <w:szCs w:val="22"/>
                    </w:rPr>
                    <m:t>mm</m:t>
                  </m:r>
                </m:e>
                <m:sup>
                  <m:r>
                    <m:rPr>
                      <m:sty m:val="p"/>
                    </m:rPr>
                    <w:rPr>
                      <w:rFonts w:ascii="Cambria Math" w:eastAsia="Times New Roman" w:hAnsi="Cambria Math"/>
                      <w:sz w:val="22"/>
                      <w:szCs w:val="22"/>
                    </w:rPr>
                    <m:t>2</m:t>
                  </m:r>
                </m:sup>
              </m:sSup>
            </m:oMath>
          </w:p>
        </w:tc>
      </w:tr>
      <w:tr w:rsidR="00AE767D" w:rsidRPr="00AE767D" w:rsidTr="00AE767D">
        <w:tc>
          <w:tcPr>
            <w:tcW w:w="5098" w:type="dxa"/>
          </w:tcPr>
          <w:p w:rsidR="00AE767D" w:rsidRPr="00AE767D" w:rsidRDefault="00AE767D" w:rsidP="00AE767D">
            <w:pPr>
              <w:jc w:val="center"/>
              <w:rPr>
                <w:rFonts w:eastAsia="Times New Roman"/>
                <w:sz w:val="22"/>
                <w:szCs w:val="22"/>
              </w:rPr>
            </w:pPr>
            <w:r w:rsidRPr="00AE767D">
              <w:rPr>
                <w:rFonts w:eastAsia="Times New Roman"/>
                <w:sz w:val="22"/>
                <w:szCs w:val="22"/>
              </w:rPr>
              <w:t>Principal</w:t>
            </w:r>
          </w:p>
        </w:tc>
        <w:tc>
          <w:tcPr>
            <w:tcW w:w="3730" w:type="dxa"/>
          </w:tcPr>
          <w:p w:rsidR="00AE767D" w:rsidRPr="00AE767D" w:rsidRDefault="00AE767D" w:rsidP="00AE767D">
            <w:pPr>
              <w:jc w:val="center"/>
              <w:rPr>
                <w:sz w:val="22"/>
                <w:szCs w:val="22"/>
              </w:rPr>
            </w:pPr>
            <w:r w:rsidRPr="00AE767D">
              <w:rPr>
                <w:rFonts w:eastAsia="Times New Roman"/>
                <w:sz w:val="22"/>
                <w:szCs w:val="22"/>
              </w:rPr>
              <w:t xml:space="preserve">4 </w:t>
            </w:r>
            <m:oMath>
              <m:sSup>
                <m:sSupPr>
                  <m:ctrlPr>
                    <w:rPr>
                      <w:rFonts w:ascii="Cambria Math" w:hAnsi="Cambria Math"/>
                      <w:sz w:val="22"/>
                      <w:szCs w:val="22"/>
                    </w:rPr>
                  </m:ctrlPr>
                </m:sSupPr>
                <m:e>
                  <m:r>
                    <m:rPr>
                      <m:sty m:val="p"/>
                    </m:rPr>
                    <w:rPr>
                      <w:rFonts w:ascii="Cambria Math" w:eastAsia="Times New Roman" w:hAnsi="Cambria Math"/>
                      <w:sz w:val="22"/>
                      <w:szCs w:val="22"/>
                    </w:rPr>
                    <m:t>mm</m:t>
                  </m:r>
                </m:e>
                <m:sup>
                  <m:r>
                    <m:rPr>
                      <m:sty m:val="p"/>
                    </m:rPr>
                    <w:rPr>
                      <w:rFonts w:ascii="Cambria Math" w:eastAsia="Times New Roman" w:hAnsi="Cambria Math"/>
                      <w:sz w:val="22"/>
                      <w:szCs w:val="22"/>
                    </w:rPr>
                    <m:t>2</m:t>
                  </m:r>
                </m:sup>
              </m:sSup>
            </m:oMath>
          </w:p>
        </w:tc>
      </w:tr>
      <w:tr w:rsidR="00AE767D" w:rsidRPr="00AE767D" w:rsidTr="00AE767D">
        <w:tc>
          <w:tcPr>
            <w:tcW w:w="5098" w:type="dxa"/>
          </w:tcPr>
          <w:p w:rsidR="00AE767D" w:rsidRPr="00AE767D" w:rsidRDefault="00AE767D" w:rsidP="00AE767D">
            <w:pPr>
              <w:jc w:val="center"/>
              <w:rPr>
                <w:rFonts w:eastAsia="Times New Roman"/>
                <w:sz w:val="22"/>
                <w:szCs w:val="22"/>
              </w:rPr>
            </w:pPr>
            <w:r w:rsidRPr="00AE767D">
              <w:rPr>
                <w:rFonts w:eastAsia="Times New Roman"/>
                <w:sz w:val="22"/>
                <w:szCs w:val="22"/>
              </w:rPr>
              <w:t>Seccional</w:t>
            </w:r>
          </w:p>
        </w:tc>
        <w:tc>
          <w:tcPr>
            <w:tcW w:w="3730" w:type="dxa"/>
          </w:tcPr>
          <w:p w:rsidR="00AE767D" w:rsidRPr="00AE767D" w:rsidRDefault="00AE767D" w:rsidP="00AE767D">
            <w:pPr>
              <w:jc w:val="center"/>
              <w:rPr>
                <w:sz w:val="22"/>
                <w:szCs w:val="22"/>
              </w:rPr>
            </w:pPr>
            <w:r w:rsidRPr="00AE767D">
              <w:rPr>
                <w:rFonts w:eastAsia="Times New Roman"/>
                <w:sz w:val="22"/>
                <w:szCs w:val="22"/>
              </w:rPr>
              <w:t xml:space="preserve">2,5 </w:t>
            </w:r>
            <m:oMath>
              <m:sSup>
                <m:sSupPr>
                  <m:ctrlPr>
                    <w:rPr>
                      <w:rFonts w:ascii="Cambria Math" w:hAnsi="Cambria Math"/>
                      <w:sz w:val="22"/>
                      <w:szCs w:val="22"/>
                    </w:rPr>
                  </m:ctrlPr>
                </m:sSupPr>
                <m:e>
                  <m:r>
                    <m:rPr>
                      <m:sty m:val="p"/>
                    </m:rPr>
                    <w:rPr>
                      <w:rFonts w:ascii="Cambria Math" w:eastAsia="Times New Roman" w:hAnsi="Cambria Math"/>
                      <w:sz w:val="22"/>
                      <w:szCs w:val="22"/>
                    </w:rPr>
                    <m:t>mm</m:t>
                  </m:r>
                </m:e>
                <m:sup>
                  <m:r>
                    <m:rPr>
                      <m:sty m:val="p"/>
                    </m:rPr>
                    <w:rPr>
                      <w:rFonts w:ascii="Cambria Math" w:eastAsia="Times New Roman" w:hAnsi="Cambria Math"/>
                      <w:sz w:val="22"/>
                      <w:szCs w:val="22"/>
                    </w:rPr>
                    <m:t>2</m:t>
                  </m:r>
                </m:sup>
              </m:sSup>
            </m:oMath>
          </w:p>
        </w:tc>
      </w:tr>
      <w:tr w:rsidR="00AE767D" w:rsidRPr="00AE767D" w:rsidTr="00AE767D">
        <w:tc>
          <w:tcPr>
            <w:tcW w:w="5098" w:type="dxa"/>
          </w:tcPr>
          <w:p w:rsidR="00AE767D" w:rsidRPr="00AE767D" w:rsidRDefault="00AE767D" w:rsidP="00AE767D">
            <w:pPr>
              <w:jc w:val="center"/>
              <w:rPr>
                <w:rFonts w:eastAsia="Times New Roman"/>
                <w:sz w:val="22"/>
                <w:szCs w:val="22"/>
              </w:rPr>
            </w:pPr>
            <w:r w:rsidRPr="00AE767D">
              <w:rPr>
                <w:rFonts w:eastAsia="Times New Roman"/>
                <w:sz w:val="22"/>
                <w:szCs w:val="22"/>
              </w:rPr>
              <w:t>Circuito para iluminación de usos generales</w:t>
            </w:r>
          </w:p>
        </w:tc>
        <w:tc>
          <w:tcPr>
            <w:tcW w:w="3730" w:type="dxa"/>
          </w:tcPr>
          <w:p w:rsidR="00AE767D" w:rsidRPr="00AE767D" w:rsidRDefault="00AE767D" w:rsidP="00AE767D">
            <w:pPr>
              <w:jc w:val="center"/>
              <w:rPr>
                <w:sz w:val="22"/>
                <w:szCs w:val="22"/>
              </w:rPr>
            </w:pPr>
            <w:r w:rsidRPr="00AE767D">
              <w:rPr>
                <w:rFonts w:eastAsia="Times New Roman"/>
                <w:sz w:val="22"/>
                <w:szCs w:val="22"/>
              </w:rPr>
              <w:t xml:space="preserve">2,5 </w:t>
            </w:r>
            <m:oMath>
              <m:sSup>
                <m:sSupPr>
                  <m:ctrlPr>
                    <w:rPr>
                      <w:rFonts w:ascii="Cambria Math" w:hAnsi="Cambria Math"/>
                      <w:sz w:val="22"/>
                      <w:szCs w:val="22"/>
                    </w:rPr>
                  </m:ctrlPr>
                </m:sSupPr>
                <m:e>
                  <m:r>
                    <m:rPr>
                      <m:sty m:val="p"/>
                    </m:rPr>
                    <w:rPr>
                      <w:rFonts w:ascii="Cambria Math" w:eastAsia="Times New Roman" w:hAnsi="Cambria Math"/>
                      <w:sz w:val="22"/>
                      <w:szCs w:val="22"/>
                    </w:rPr>
                    <m:t>mm</m:t>
                  </m:r>
                </m:e>
                <m:sup>
                  <m:r>
                    <m:rPr>
                      <m:sty m:val="p"/>
                    </m:rPr>
                    <w:rPr>
                      <w:rFonts w:ascii="Cambria Math" w:eastAsia="Times New Roman" w:hAnsi="Cambria Math"/>
                      <w:sz w:val="22"/>
                      <w:szCs w:val="22"/>
                    </w:rPr>
                    <m:t>2</m:t>
                  </m:r>
                </m:sup>
              </m:sSup>
            </m:oMath>
          </w:p>
        </w:tc>
      </w:tr>
      <w:tr w:rsidR="00AE767D" w:rsidRPr="00AE767D" w:rsidTr="00AE767D">
        <w:tc>
          <w:tcPr>
            <w:tcW w:w="5098" w:type="dxa"/>
          </w:tcPr>
          <w:p w:rsidR="00AE767D" w:rsidRPr="00AE767D" w:rsidRDefault="00AE767D" w:rsidP="00AE767D">
            <w:pPr>
              <w:jc w:val="center"/>
              <w:rPr>
                <w:rFonts w:eastAsia="Times New Roman"/>
                <w:sz w:val="22"/>
                <w:szCs w:val="22"/>
              </w:rPr>
            </w:pPr>
            <w:r w:rsidRPr="00AE767D">
              <w:rPr>
                <w:rFonts w:eastAsia="Times New Roman"/>
                <w:sz w:val="22"/>
                <w:szCs w:val="22"/>
              </w:rPr>
              <w:t>Circuito para Tomas de usos generales</w:t>
            </w:r>
          </w:p>
        </w:tc>
        <w:tc>
          <w:tcPr>
            <w:tcW w:w="3730" w:type="dxa"/>
          </w:tcPr>
          <w:p w:rsidR="00AE767D" w:rsidRPr="00AE767D" w:rsidRDefault="00AE767D" w:rsidP="00AE767D">
            <w:pPr>
              <w:jc w:val="center"/>
              <w:rPr>
                <w:sz w:val="22"/>
                <w:szCs w:val="22"/>
              </w:rPr>
            </w:pPr>
            <w:r w:rsidRPr="00AE767D">
              <w:rPr>
                <w:rFonts w:eastAsia="Times New Roman"/>
                <w:sz w:val="22"/>
                <w:szCs w:val="22"/>
              </w:rPr>
              <w:t xml:space="preserve">2,5 </w:t>
            </w:r>
            <m:oMath>
              <m:sSup>
                <m:sSupPr>
                  <m:ctrlPr>
                    <w:rPr>
                      <w:rFonts w:ascii="Cambria Math" w:hAnsi="Cambria Math"/>
                      <w:sz w:val="22"/>
                      <w:szCs w:val="22"/>
                    </w:rPr>
                  </m:ctrlPr>
                </m:sSupPr>
                <m:e>
                  <m:r>
                    <m:rPr>
                      <m:sty m:val="p"/>
                    </m:rPr>
                    <w:rPr>
                      <w:rFonts w:ascii="Cambria Math" w:eastAsia="Times New Roman" w:hAnsi="Cambria Math"/>
                      <w:sz w:val="22"/>
                      <w:szCs w:val="22"/>
                    </w:rPr>
                    <m:t>mm</m:t>
                  </m:r>
                </m:e>
                <m:sup>
                  <m:r>
                    <m:rPr>
                      <m:sty m:val="p"/>
                    </m:rPr>
                    <w:rPr>
                      <w:rFonts w:ascii="Cambria Math" w:eastAsia="Times New Roman" w:hAnsi="Cambria Math"/>
                      <w:sz w:val="22"/>
                      <w:szCs w:val="22"/>
                    </w:rPr>
                    <m:t>2</m:t>
                  </m:r>
                </m:sup>
              </m:sSup>
            </m:oMath>
          </w:p>
        </w:tc>
      </w:tr>
      <w:tr w:rsidR="00AE767D" w:rsidRPr="00AE767D" w:rsidTr="00AE767D">
        <w:tc>
          <w:tcPr>
            <w:tcW w:w="5098" w:type="dxa"/>
          </w:tcPr>
          <w:p w:rsidR="00AE767D" w:rsidRPr="00AE767D" w:rsidRDefault="00AE767D" w:rsidP="00AE767D">
            <w:pPr>
              <w:jc w:val="center"/>
              <w:rPr>
                <w:rFonts w:eastAsia="Times New Roman"/>
                <w:sz w:val="22"/>
                <w:szCs w:val="22"/>
              </w:rPr>
            </w:pPr>
            <w:r w:rsidRPr="00AE767D">
              <w:rPr>
                <w:rFonts w:eastAsia="Times New Roman"/>
                <w:sz w:val="22"/>
                <w:szCs w:val="22"/>
              </w:rPr>
              <w:t>Circuito para usos Especiales</w:t>
            </w:r>
          </w:p>
        </w:tc>
        <w:tc>
          <w:tcPr>
            <w:tcW w:w="3730" w:type="dxa"/>
          </w:tcPr>
          <w:p w:rsidR="00AE767D" w:rsidRPr="00AE767D" w:rsidRDefault="00AE767D" w:rsidP="00AE767D">
            <w:pPr>
              <w:jc w:val="center"/>
              <w:rPr>
                <w:sz w:val="22"/>
                <w:szCs w:val="22"/>
              </w:rPr>
            </w:pPr>
            <w:r w:rsidRPr="00AE767D">
              <w:rPr>
                <w:rFonts w:eastAsia="Times New Roman"/>
                <w:sz w:val="22"/>
                <w:szCs w:val="22"/>
              </w:rPr>
              <w:t xml:space="preserve">2,5 </w:t>
            </w:r>
            <m:oMath>
              <m:sSup>
                <m:sSupPr>
                  <m:ctrlPr>
                    <w:rPr>
                      <w:rFonts w:ascii="Cambria Math" w:hAnsi="Cambria Math"/>
                      <w:sz w:val="22"/>
                      <w:szCs w:val="22"/>
                    </w:rPr>
                  </m:ctrlPr>
                </m:sSupPr>
                <m:e>
                  <m:r>
                    <m:rPr>
                      <m:sty m:val="p"/>
                    </m:rPr>
                    <w:rPr>
                      <w:rFonts w:ascii="Cambria Math" w:eastAsia="Times New Roman" w:hAnsi="Cambria Math"/>
                      <w:sz w:val="22"/>
                      <w:szCs w:val="22"/>
                    </w:rPr>
                    <m:t>mm</m:t>
                  </m:r>
                </m:e>
                <m:sup>
                  <m:r>
                    <m:rPr>
                      <m:sty m:val="p"/>
                    </m:rPr>
                    <w:rPr>
                      <w:rFonts w:ascii="Cambria Math" w:eastAsia="Times New Roman" w:hAnsi="Cambria Math"/>
                      <w:sz w:val="22"/>
                      <w:szCs w:val="22"/>
                    </w:rPr>
                    <m:t>2</m:t>
                  </m:r>
                </m:sup>
              </m:sSup>
            </m:oMath>
          </w:p>
        </w:tc>
      </w:tr>
      <w:tr w:rsidR="00AE767D" w:rsidRPr="00AE767D" w:rsidTr="00AE767D">
        <w:tc>
          <w:tcPr>
            <w:tcW w:w="5098" w:type="dxa"/>
          </w:tcPr>
          <w:p w:rsidR="00AE767D" w:rsidRPr="00AE767D" w:rsidRDefault="00AE767D" w:rsidP="00AE767D">
            <w:pPr>
              <w:jc w:val="center"/>
              <w:rPr>
                <w:rFonts w:eastAsia="Times New Roman"/>
                <w:sz w:val="22"/>
                <w:szCs w:val="22"/>
              </w:rPr>
            </w:pPr>
            <w:r w:rsidRPr="00AE767D">
              <w:rPr>
                <w:rFonts w:eastAsia="Times New Roman"/>
                <w:sz w:val="22"/>
                <w:szCs w:val="22"/>
              </w:rPr>
              <w:t>Alimentación a interruptores de efecto</w:t>
            </w:r>
          </w:p>
        </w:tc>
        <w:tc>
          <w:tcPr>
            <w:tcW w:w="3730" w:type="dxa"/>
          </w:tcPr>
          <w:p w:rsidR="00AE767D" w:rsidRPr="00AE767D" w:rsidRDefault="00AE767D" w:rsidP="00AE767D">
            <w:pPr>
              <w:jc w:val="center"/>
              <w:rPr>
                <w:sz w:val="22"/>
                <w:szCs w:val="22"/>
              </w:rPr>
            </w:pPr>
            <w:r w:rsidRPr="00AE767D">
              <w:rPr>
                <w:rFonts w:eastAsia="Times New Roman"/>
                <w:sz w:val="22"/>
                <w:szCs w:val="22"/>
              </w:rPr>
              <w:t xml:space="preserve">2,5 </w:t>
            </w:r>
            <m:oMath>
              <m:sSup>
                <m:sSupPr>
                  <m:ctrlPr>
                    <w:rPr>
                      <w:rFonts w:ascii="Cambria Math" w:hAnsi="Cambria Math"/>
                      <w:sz w:val="22"/>
                      <w:szCs w:val="22"/>
                    </w:rPr>
                  </m:ctrlPr>
                </m:sSupPr>
                <m:e>
                  <m:r>
                    <m:rPr>
                      <m:sty m:val="p"/>
                    </m:rPr>
                    <w:rPr>
                      <w:rFonts w:ascii="Cambria Math" w:eastAsia="Times New Roman" w:hAnsi="Cambria Math"/>
                      <w:sz w:val="22"/>
                      <w:szCs w:val="22"/>
                    </w:rPr>
                    <m:t>mm</m:t>
                  </m:r>
                </m:e>
                <m:sup>
                  <m:r>
                    <m:rPr>
                      <m:sty m:val="p"/>
                    </m:rPr>
                    <w:rPr>
                      <w:rFonts w:ascii="Cambria Math" w:eastAsia="Times New Roman" w:hAnsi="Cambria Math"/>
                      <w:sz w:val="22"/>
                      <w:szCs w:val="22"/>
                    </w:rPr>
                    <m:t>2</m:t>
                  </m:r>
                </m:sup>
              </m:sSup>
            </m:oMath>
          </w:p>
        </w:tc>
      </w:tr>
      <w:tr w:rsidR="00AE767D" w:rsidRPr="00AE767D" w:rsidTr="00AE767D">
        <w:tc>
          <w:tcPr>
            <w:tcW w:w="5098" w:type="dxa"/>
          </w:tcPr>
          <w:p w:rsidR="00AE767D" w:rsidRPr="00AE767D" w:rsidRDefault="00AE767D" w:rsidP="00AE767D">
            <w:pPr>
              <w:jc w:val="center"/>
              <w:rPr>
                <w:rFonts w:eastAsia="Times New Roman"/>
                <w:sz w:val="22"/>
                <w:szCs w:val="22"/>
              </w:rPr>
            </w:pPr>
            <w:r w:rsidRPr="00AE767D">
              <w:rPr>
                <w:rFonts w:eastAsia="Times New Roman"/>
                <w:sz w:val="22"/>
                <w:szCs w:val="22"/>
              </w:rPr>
              <w:t>Retorno de los interruptores de efecto</w:t>
            </w:r>
          </w:p>
        </w:tc>
        <w:tc>
          <w:tcPr>
            <w:tcW w:w="3730" w:type="dxa"/>
          </w:tcPr>
          <w:p w:rsidR="00AE767D" w:rsidRPr="00AE767D" w:rsidRDefault="00AE767D" w:rsidP="00AE767D">
            <w:pPr>
              <w:jc w:val="center"/>
              <w:rPr>
                <w:sz w:val="22"/>
                <w:szCs w:val="22"/>
              </w:rPr>
            </w:pPr>
            <w:r w:rsidRPr="00AE767D">
              <w:rPr>
                <w:rFonts w:eastAsia="Times New Roman"/>
                <w:sz w:val="22"/>
                <w:szCs w:val="22"/>
              </w:rPr>
              <w:t xml:space="preserve">1,5 </w:t>
            </w:r>
            <m:oMath>
              <m:sSup>
                <m:sSupPr>
                  <m:ctrlPr>
                    <w:rPr>
                      <w:rFonts w:ascii="Cambria Math" w:hAnsi="Cambria Math"/>
                      <w:sz w:val="22"/>
                      <w:szCs w:val="22"/>
                    </w:rPr>
                  </m:ctrlPr>
                </m:sSupPr>
                <m:e>
                  <m:r>
                    <m:rPr>
                      <m:sty m:val="p"/>
                    </m:rPr>
                    <w:rPr>
                      <w:rFonts w:ascii="Cambria Math" w:eastAsia="Times New Roman" w:hAnsi="Cambria Math"/>
                      <w:sz w:val="22"/>
                      <w:szCs w:val="22"/>
                    </w:rPr>
                    <m:t>mm</m:t>
                  </m:r>
                </m:e>
                <m:sup>
                  <m:r>
                    <m:rPr>
                      <m:sty m:val="p"/>
                    </m:rPr>
                    <w:rPr>
                      <w:rFonts w:ascii="Cambria Math" w:eastAsia="Times New Roman" w:hAnsi="Cambria Math"/>
                      <w:sz w:val="22"/>
                      <w:szCs w:val="22"/>
                    </w:rPr>
                    <m:t>2</m:t>
                  </m:r>
                </m:sup>
              </m:sSup>
            </m:oMath>
          </w:p>
        </w:tc>
      </w:tr>
      <w:tr w:rsidR="00AE767D" w:rsidRPr="00AE767D" w:rsidTr="00AE767D">
        <w:tc>
          <w:tcPr>
            <w:tcW w:w="5098" w:type="dxa"/>
          </w:tcPr>
          <w:p w:rsidR="00AE767D" w:rsidRPr="00AE767D" w:rsidRDefault="00AE767D" w:rsidP="00AE767D">
            <w:pPr>
              <w:jc w:val="center"/>
              <w:rPr>
                <w:rFonts w:eastAsia="Times New Roman"/>
                <w:sz w:val="22"/>
                <w:szCs w:val="22"/>
              </w:rPr>
            </w:pPr>
            <w:r w:rsidRPr="00AE767D">
              <w:rPr>
                <w:rFonts w:eastAsia="Times New Roman"/>
                <w:sz w:val="22"/>
                <w:szCs w:val="22"/>
              </w:rPr>
              <w:t>Cable de tierra o protección</w:t>
            </w:r>
          </w:p>
        </w:tc>
        <w:tc>
          <w:tcPr>
            <w:tcW w:w="3730" w:type="dxa"/>
          </w:tcPr>
          <w:p w:rsidR="00AE767D" w:rsidRPr="00AE767D" w:rsidRDefault="00AE767D" w:rsidP="00AE767D">
            <w:pPr>
              <w:jc w:val="center"/>
              <w:rPr>
                <w:sz w:val="22"/>
                <w:szCs w:val="22"/>
              </w:rPr>
            </w:pPr>
            <w:r w:rsidRPr="00AE767D">
              <w:rPr>
                <w:rFonts w:eastAsia="Times New Roman"/>
                <w:sz w:val="22"/>
                <w:szCs w:val="22"/>
              </w:rPr>
              <w:t xml:space="preserve">2,5 </w:t>
            </w:r>
            <m:oMath>
              <m:sSup>
                <m:sSupPr>
                  <m:ctrlPr>
                    <w:rPr>
                      <w:rFonts w:ascii="Cambria Math" w:hAnsi="Cambria Math"/>
                      <w:sz w:val="22"/>
                      <w:szCs w:val="22"/>
                    </w:rPr>
                  </m:ctrlPr>
                </m:sSupPr>
                <m:e>
                  <m:r>
                    <m:rPr>
                      <m:sty m:val="p"/>
                    </m:rPr>
                    <w:rPr>
                      <w:rFonts w:ascii="Cambria Math" w:eastAsia="Times New Roman" w:hAnsi="Cambria Math"/>
                      <w:sz w:val="22"/>
                      <w:szCs w:val="22"/>
                    </w:rPr>
                    <m:t>mm</m:t>
                  </m:r>
                </m:e>
                <m:sup>
                  <m:r>
                    <m:rPr>
                      <m:sty m:val="p"/>
                    </m:rPr>
                    <w:rPr>
                      <w:rFonts w:ascii="Cambria Math" w:eastAsia="Times New Roman" w:hAnsi="Cambria Math"/>
                      <w:sz w:val="22"/>
                      <w:szCs w:val="22"/>
                    </w:rPr>
                    <m:t>2</m:t>
                  </m:r>
                </m:sup>
              </m:sSup>
            </m:oMath>
          </w:p>
        </w:tc>
      </w:tr>
    </w:tbl>
    <w:p w:rsidR="00AE767D" w:rsidRPr="00AE767D" w:rsidRDefault="00AE767D" w:rsidP="00AE767D">
      <w:pPr>
        <w:spacing w:after="160" w:line="259" w:lineRule="auto"/>
        <w:rPr>
          <w:rFonts w:ascii="Century Gothic" w:hAnsi="Century Gothic"/>
          <w:sz w:val="22"/>
          <w:szCs w:val="22"/>
          <w:lang w:val="es-AR" w:eastAsia="en-US"/>
        </w:rPr>
      </w:pPr>
    </w:p>
    <w:p w:rsidR="00AE767D" w:rsidRPr="00AE767D" w:rsidRDefault="00AE767D" w:rsidP="00AE767D">
      <w:pPr>
        <w:numPr>
          <w:ilvl w:val="0"/>
          <w:numId w:val="33"/>
        </w:numPr>
        <w:spacing w:after="160" w:line="259" w:lineRule="auto"/>
        <w:contextualSpacing/>
        <w:rPr>
          <w:rFonts w:ascii="Century Gothic" w:hAnsi="Century Gothic"/>
          <w:b/>
          <w:sz w:val="22"/>
          <w:szCs w:val="22"/>
          <w:lang w:val="es-AR" w:eastAsia="en-US"/>
        </w:rPr>
      </w:pPr>
      <w:r w:rsidRPr="00AE767D">
        <w:rPr>
          <w:rFonts w:ascii="Century Gothic" w:hAnsi="Century Gothic"/>
          <w:b/>
          <w:sz w:val="22"/>
          <w:szCs w:val="22"/>
          <w:u w:val="single"/>
          <w:lang w:val="es-AR" w:eastAsia="en-US"/>
        </w:rPr>
        <w:t>Colores de los cables</w:t>
      </w:r>
    </w:p>
    <w:p w:rsidR="00AE767D" w:rsidRPr="00AE767D" w:rsidRDefault="00AE767D" w:rsidP="00AE767D">
      <w:pPr>
        <w:spacing w:after="160" w:line="259" w:lineRule="auto"/>
        <w:rPr>
          <w:rFonts w:ascii="Century Gothic" w:hAnsi="Century Gothic"/>
          <w:sz w:val="22"/>
          <w:szCs w:val="22"/>
          <w:lang w:val="es-AR" w:eastAsia="en-US"/>
        </w:rPr>
      </w:pPr>
    </w:p>
    <w:p w:rsidR="00AE767D" w:rsidRPr="00AE767D" w:rsidRDefault="00AE767D" w:rsidP="00AE767D">
      <w:pPr>
        <w:spacing w:after="160" w:line="259" w:lineRule="auto"/>
        <w:rPr>
          <w:rFonts w:ascii="Century Gothic" w:hAnsi="Century Gothic"/>
          <w:sz w:val="22"/>
          <w:szCs w:val="22"/>
          <w:lang w:val="es-AR" w:eastAsia="en-US"/>
        </w:rPr>
      </w:pPr>
      <w:r w:rsidRPr="00AE767D">
        <w:rPr>
          <w:rFonts w:ascii="Century Gothic" w:hAnsi="Century Gothic"/>
          <w:sz w:val="22"/>
          <w:szCs w:val="22"/>
          <w:lang w:val="es-AR" w:eastAsia="en-US"/>
        </w:rPr>
        <w:t>El Reglamento para la Ejecución de Instalaciones Eléctricas en Inmuebles de la Asociación Electrotécnica Argentina especifica el código de colores:</w:t>
      </w:r>
    </w:p>
    <w:p w:rsidR="00AE767D" w:rsidRPr="00AE767D" w:rsidRDefault="00AE767D" w:rsidP="00AE767D">
      <w:pPr>
        <w:numPr>
          <w:ilvl w:val="0"/>
          <w:numId w:val="26"/>
        </w:numPr>
        <w:spacing w:after="160" w:line="259" w:lineRule="auto"/>
        <w:contextualSpacing/>
        <w:rPr>
          <w:rFonts w:ascii="Century Gothic" w:hAnsi="Century Gothic"/>
          <w:sz w:val="22"/>
          <w:szCs w:val="22"/>
          <w:lang w:val="es-AR" w:eastAsia="en-US"/>
        </w:rPr>
      </w:pPr>
      <w:r w:rsidRPr="00AE767D">
        <w:rPr>
          <w:rFonts w:ascii="Century Gothic" w:hAnsi="Century Gothic"/>
          <w:sz w:val="22"/>
          <w:szCs w:val="22"/>
          <w:lang w:val="es-AR" w:eastAsia="en-US"/>
        </w:rPr>
        <w:t>Línea 1 fase R: color castaño (marrón)</w:t>
      </w:r>
    </w:p>
    <w:p w:rsidR="00AE767D" w:rsidRPr="00AE767D" w:rsidRDefault="00AE767D" w:rsidP="00AE767D">
      <w:pPr>
        <w:numPr>
          <w:ilvl w:val="0"/>
          <w:numId w:val="26"/>
        </w:numPr>
        <w:spacing w:after="160" w:line="259" w:lineRule="auto"/>
        <w:contextualSpacing/>
        <w:rPr>
          <w:rFonts w:ascii="Century Gothic" w:hAnsi="Century Gothic"/>
          <w:sz w:val="22"/>
          <w:szCs w:val="22"/>
          <w:lang w:val="es-AR" w:eastAsia="en-US"/>
        </w:rPr>
      </w:pPr>
      <w:r w:rsidRPr="00AE767D">
        <w:rPr>
          <w:rFonts w:ascii="Century Gothic" w:hAnsi="Century Gothic"/>
          <w:sz w:val="22"/>
          <w:szCs w:val="22"/>
          <w:lang w:val="es-AR" w:eastAsia="en-US"/>
        </w:rPr>
        <w:t>Línea 2 fase S: color Negro</w:t>
      </w:r>
    </w:p>
    <w:p w:rsidR="00AE767D" w:rsidRPr="00AE767D" w:rsidRDefault="00AE767D" w:rsidP="00AE767D">
      <w:pPr>
        <w:numPr>
          <w:ilvl w:val="0"/>
          <w:numId w:val="26"/>
        </w:numPr>
        <w:spacing w:after="160" w:line="259" w:lineRule="auto"/>
        <w:contextualSpacing/>
        <w:rPr>
          <w:rFonts w:ascii="Century Gothic" w:hAnsi="Century Gothic"/>
          <w:sz w:val="22"/>
          <w:szCs w:val="22"/>
          <w:lang w:val="es-AR" w:eastAsia="en-US"/>
        </w:rPr>
      </w:pPr>
      <w:r w:rsidRPr="00AE767D">
        <w:rPr>
          <w:rFonts w:ascii="Century Gothic" w:hAnsi="Century Gothic"/>
          <w:sz w:val="22"/>
          <w:szCs w:val="22"/>
          <w:lang w:val="es-AR" w:eastAsia="en-US"/>
        </w:rPr>
        <w:t>Línea 3 fase T: color Rojo</w:t>
      </w:r>
    </w:p>
    <w:p w:rsidR="00AE767D" w:rsidRPr="00AE767D" w:rsidRDefault="00AE767D" w:rsidP="00AE767D">
      <w:pPr>
        <w:numPr>
          <w:ilvl w:val="0"/>
          <w:numId w:val="26"/>
        </w:numPr>
        <w:spacing w:after="160" w:line="259" w:lineRule="auto"/>
        <w:contextualSpacing/>
        <w:rPr>
          <w:rFonts w:ascii="Century Gothic" w:hAnsi="Century Gothic"/>
          <w:sz w:val="22"/>
          <w:szCs w:val="22"/>
          <w:lang w:val="es-AR" w:eastAsia="en-US"/>
        </w:rPr>
      </w:pPr>
      <w:r w:rsidRPr="00AE767D">
        <w:rPr>
          <w:rFonts w:ascii="Century Gothic" w:hAnsi="Century Gothic"/>
          <w:sz w:val="22"/>
          <w:szCs w:val="22"/>
          <w:lang w:val="es-AR" w:eastAsia="en-US"/>
        </w:rPr>
        <w:t>Neutro: Celeste (azul claro)</w:t>
      </w:r>
    </w:p>
    <w:p w:rsidR="00AE767D" w:rsidRPr="00AE767D" w:rsidRDefault="00AE767D" w:rsidP="00AE767D">
      <w:pPr>
        <w:numPr>
          <w:ilvl w:val="0"/>
          <w:numId w:val="26"/>
        </w:numPr>
        <w:spacing w:after="160" w:line="259" w:lineRule="auto"/>
        <w:contextualSpacing/>
        <w:rPr>
          <w:rFonts w:ascii="Century Gothic" w:hAnsi="Century Gothic"/>
          <w:sz w:val="22"/>
          <w:szCs w:val="22"/>
          <w:lang w:val="es-AR" w:eastAsia="en-US"/>
        </w:rPr>
      </w:pPr>
      <w:r w:rsidRPr="00AE767D">
        <w:rPr>
          <w:rFonts w:ascii="Century Gothic" w:hAnsi="Century Gothic"/>
          <w:sz w:val="22"/>
          <w:szCs w:val="22"/>
          <w:lang w:val="es-AR" w:eastAsia="en-US"/>
        </w:rPr>
        <w:t>Descarga a Tierra: bicolor verde amarillo</w:t>
      </w:r>
    </w:p>
    <w:p w:rsidR="00AE767D" w:rsidRPr="00AE767D" w:rsidRDefault="00AE767D" w:rsidP="00AE767D">
      <w:pPr>
        <w:spacing w:after="160" w:line="259" w:lineRule="auto"/>
        <w:rPr>
          <w:rFonts w:ascii="Century Gothic" w:hAnsi="Century Gothic"/>
          <w:sz w:val="22"/>
          <w:szCs w:val="22"/>
          <w:lang w:val="es-AR" w:eastAsia="en-US"/>
        </w:rPr>
      </w:pPr>
    </w:p>
    <w:p w:rsidR="00AE767D" w:rsidRPr="00AE767D" w:rsidRDefault="00AE767D" w:rsidP="00AE767D">
      <w:pPr>
        <w:spacing w:after="160" w:line="259" w:lineRule="auto"/>
        <w:rPr>
          <w:rFonts w:ascii="Century Gothic" w:hAnsi="Century Gothic"/>
          <w:sz w:val="40"/>
          <w:szCs w:val="40"/>
          <w:lang w:val="es-AR" w:eastAsia="en-US"/>
        </w:rPr>
      </w:pPr>
      <w:r w:rsidRPr="00AE767D">
        <w:rPr>
          <w:rFonts w:ascii="Century Gothic" w:hAnsi="Century Gothic"/>
          <w:sz w:val="40"/>
          <w:szCs w:val="40"/>
          <w:u w:val="single"/>
          <w:lang w:val="es-AR" w:eastAsia="en-US"/>
        </w:rPr>
        <w:t>Empalmes de conductores</w:t>
      </w:r>
    </w:p>
    <w:p w:rsidR="00AE767D" w:rsidRPr="00AE767D" w:rsidRDefault="00AE767D" w:rsidP="00AE767D">
      <w:pPr>
        <w:spacing w:after="160" w:line="259" w:lineRule="auto"/>
        <w:rPr>
          <w:rFonts w:ascii="Century Gothic" w:hAnsi="Century Gothic"/>
          <w:sz w:val="22"/>
          <w:szCs w:val="22"/>
          <w:lang w:val="es-AR" w:eastAsia="en-US"/>
        </w:rPr>
      </w:pPr>
    </w:p>
    <w:p w:rsidR="00AE767D" w:rsidRPr="00AE767D" w:rsidRDefault="00AE767D" w:rsidP="00AE767D">
      <w:pPr>
        <w:spacing w:after="160" w:line="259" w:lineRule="auto"/>
        <w:jc w:val="both"/>
        <w:rPr>
          <w:rFonts w:ascii="Century Gothic" w:hAnsi="Century Gothic"/>
          <w:sz w:val="22"/>
          <w:szCs w:val="22"/>
          <w:lang w:val="es-AR" w:eastAsia="en-US"/>
        </w:rPr>
      </w:pPr>
      <w:r w:rsidRPr="00AE767D">
        <w:rPr>
          <w:rFonts w:ascii="Century Gothic" w:hAnsi="Century Gothic"/>
          <w:sz w:val="22"/>
          <w:szCs w:val="22"/>
          <w:lang w:val="es-AR" w:eastAsia="en-US"/>
        </w:rPr>
        <w:t xml:space="preserve">Los empalmes son uniones entre cables y tienen gran importancia dado que son los puntos donde se produce un aumento de la resistencia eléctrica y un debilitamiento de la aislación. Las uniones y derivaciones de hasta tres conductores de secciones hasta 2,5 </w:t>
      </w:r>
      <m:oMath>
        <m:sSup>
          <m:sSupPr>
            <m:ctrlPr>
              <w:rPr>
                <w:rFonts w:ascii="Cambria Math" w:hAnsi="Cambria Math"/>
                <w:sz w:val="22"/>
                <w:szCs w:val="22"/>
                <w:lang w:val="es-AR" w:eastAsia="en-US"/>
              </w:rPr>
            </m:ctrlPr>
          </m:sSupPr>
          <m:e>
            <m:r>
              <m:rPr>
                <m:sty m:val="p"/>
              </m:rPr>
              <w:rPr>
                <w:rFonts w:ascii="Cambria Math" w:hAnsi="Cambria Math"/>
                <w:sz w:val="22"/>
                <w:szCs w:val="22"/>
                <w:lang w:val="es-AR" w:eastAsia="en-US"/>
              </w:rPr>
              <m:t>mm</m:t>
            </m:r>
          </m:e>
          <m:sup>
            <m:r>
              <m:rPr>
                <m:sty m:val="p"/>
              </m:rPr>
              <w:rPr>
                <w:rFonts w:ascii="Cambria Math" w:hAnsi="Cambria Math"/>
                <w:sz w:val="22"/>
                <w:szCs w:val="22"/>
                <w:lang w:val="es-AR" w:eastAsia="en-US"/>
              </w:rPr>
              <m:t>2</m:t>
            </m:r>
          </m:sup>
        </m:sSup>
      </m:oMath>
      <w:r w:rsidRPr="00AE767D">
        <w:rPr>
          <w:rFonts w:ascii="Century Gothic" w:hAnsi="Century Gothic"/>
          <w:sz w:val="22"/>
          <w:szCs w:val="22"/>
          <w:lang w:val="es-AR" w:eastAsia="en-US"/>
        </w:rPr>
        <w:t>, inclusive, se podrán efectuar sin elementos de conexión y se procederá conforme a lo siguiente. Se le quitará entre uno u dos centímetros de la aislación a los conductores, se los conectará retorciéndolos en sentido helicoidal inverso y se los ajustará con herramienta, posteriormente se encintarán con ida y vuelta superponiendo medio ancho de cinta aisladora por vuelta de encintado.</w:t>
      </w:r>
    </w:p>
    <w:p w:rsidR="00AE767D" w:rsidRPr="00AE767D" w:rsidRDefault="00AE767D" w:rsidP="00AE767D">
      <w:pPr>
        <w:spacing w:after="160" w:line="259" w:lineRule="auto"/>
        <w:jc w:val="both"/>
        <w:rPr>
          <w:rFonts w:ascii="Century Gothic" w:hAnsi="Century Gothic"/>
          <w:sz w:val="22"/>
          <w:szCs w:val="22"/>
          <w:lang w:val="es-AR" w:eastAsia="en-US"/>
        </w:rPr>
      </w:pPr>
      <w:r w:rsidRPr="00AE767D">
        <w:rPr>
          <w:rFonts w:ascii="Century Gothic" w:hAnsi="Century Gothic"/>
          <w:sz w:val="22"/>
          <w:szCs w:val="22"/>
          <w:lang w:val="es-AR" w:eastAsia="en-US"/>
        </w:rPr>
        <w:lastRenderedPageBreak/>
        <w:t xml:space="preserve">Las conexiones de hasta tres conductores de más de 2,5 </w:t>
      </w:r>
      <m:oMath>
        <m:sSup>
          <m:sSupPr>
            <m:ctrlPr>
              <w:rPr>
                <w:rFonts w:ascii="Cambria Math" w:hAnsi="Cambria Math"/>
                <w:sz w:val="22"/>
                <w:szCs w:val="22"/>
                <w:lang w:val="es-AR" w:eastAsia="en-US"/>
              </w:rPr>
            </m:ctrlPr>
          </m:sSupPr>
          <m:e>
            <m:r>
              <m:rPr>
                <m:sty m:val="p"/>
              </m:rPr>
              <w:rPr>
                <w:rFonts w:ascii="Cambria Math" w:hAnsi="Cambria Math"/>
                <w:sz w:val="22"/>
                <w:szCs w:val="22"/>
                <w:lang w:val="es-AR" w:eastAsia="en-US"/>
              </w:rPr>
              <m:t>mm</m:t>
            </m:r>
          </m:e>
          <m:sup>
            <m:r>
              <m:rPr>
                <m:sty m:val="p"/>
              </m:rPr>
              <w:rPr>
                <w:rFonts w:ascii="Cambria Math" w:hAnsi="Cambria Math"/>
                <w:sz w:val="22"/>
                <w:szCs w:val="22"/>
                <w:lang w:val="es-AR" w:eastAsia="en-US"/>
              </w:rPr>
              <m:t>2</m:t>
            </m:r>
          </m:sup>
        </m:sSup>
      </m:oMath>
      <w:r w:rsidRPr="00AE767D">
        <w:rPr>
          <w:rFonts w:ascii="Century Gothic" w:hAnsi="Century Gothic"/>
          <w:sz w:val="22"/>
          <w:szCs w:val="22"/>
          <w:lang w:val="es-AR" w:eastAsia="en-US"/>
        </w:rPr>
        <w:t xml:space="preserve"> deberán efectuarse por medio de borneras, manguitos de identar o soldar (utilizando soldadura de bajo punto de fusión con decapante de residuo no ácido) u otros tipos de conexiones que aseguren por medio de documentación de ensayos en entes oficiales, su eficiencia es garantizar una continuidad eléctrica por lo menos igual a la del conductor a conectar. Para agrupamientos múltiples (más de tres conductores) deberán utilizarse borneras de conexión.</w:t>
      </w:r>
    </w:p>
    <w:p w:rsidR="00AE767D" w:rsidRPr="00AE767D" w:rsidRDefault="00AE767D" w:rsidP="00AE767D">
      <w:pPr>
        <w:spacing w:after="160" w:line="259" w:lineRule="auto"/>
        <w:rPr>
          <w:rFonts w:ascii="Century Gothic" w:hAnsi="Century Gothic"/>
          <w:sz w:val="22"/>
          <w:szCs w:val="22"/>
          <w:lang w:val="es-AR" w:eastAsia="en-US"/>
        </w:rPr>
      </w:pPr>
    </w:p>
    <w:p w:rsidR="00AE767D" w:rsidRPr="00AE767D" w:rsidRDefault="00AE767D" w:rsidP="00AE767D">
      <w:pPr>
        <w:spacing w:after="160" w:line="259" w:lineRule="auto"/>
        <w:rPr>
          <w:rFonts w:ascii="Century Gothic" w:hAnsi="Century Gothic"/>
          <w:sz w:val="22"/>
          <w:szCs w:val="22"/>
          <w:lang w:val="es-AR" w:eastAsia="en-US"/>
        </w:rPr>
      </w:pPr>
    </w:p>
    <w:p w:rsidR="00AE767D" w:rsidRPr="00AE767D" w:rsidRDefault="00AE767D" w:rsidP="00AE767D">
      <w:pPr>
        <w:spacing w:after="160" w:line="259" w:lineRule="auto"/>
        <w:rPr>
          <w:rFonts w:ascii="Century Gothic" w:hAnsi="Century Gothic"/>
          <w:sz w:val="22"/>
          <w:szCs w:val="22"/>
          <w:lang w:val="es-AR" w:eastAsia="en-US"/>
        </w:rPr>
      </w:pPr>
      <w:r w:rsidRPr="00AE767D">
        <w:rPr>
          <w:rFonts w:ascii="Century Gothic" w:hAnsi="Century Gothic"/>
          <w:noProof/>
          <w:sz w:val="22"/>
          <w:szCs w:val="22"/>
        </w:rPr>
        <w:drawing>
          <wp:inline distT="0" distB="0" distL="0" distR="0" wp14:anchorId="0460CFD8" wp14:editId="111236B6">
            <wp:extent cx="5600700" cy="4514850"/>
            <wp:effectExtent l="19050" t="0" r="0" b="0"/>
            <wp:docPr id="37" name="Imagen 2" descr="C:\Users\Luciano\Downloads\Compressed\EMPAL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ciano\Downloads\Compressed\EMPALME.png"/>
                    <pic:cNvPicPr>
                      <a:picLocks noChangeAspect="1" noChangeArrowheads="1"/>
                    </pic:cNvPicPr>
                  </pic:nvPicPr>
                  <pic:blipFill>
                    <a:blip r:embed="rId21"/>
                    <a:srcRect/>
                    <a:stretch>
                      <a:fillRect/>
                    </a:stretch>
                  </pic:blipFill>
                  <pic:spPr bwMode="auto">
                    <a:xfrm>
                      <a:off x="0" y="0"/>
                      <a:ext cx="5600700" cy="4514850"/>
                    </a:xfrm>
                    <a:prstGeom prst="rect">
                      <a:avLst/>
                    </a:prstGeom>
                    <a:noFill/>
                    <a:ln w="9525">
                      <a:noFill/>
                      <a:miter lim="800000"/>
                      <a:headEnd/>
                      <a:tailEnd/>
                    </a:ln>
                  </pic:spPr>
                </pic:pic>
              </a:graphicData>
            </a:graphic>
          </wp:inline>
        </w:drawing>
      </w:r>
    </w:p>
    <w:p w:rsidR="00AE767D" w:rsidRPr="00AE767D" w:rsidRDefault="00AE767D" w:rsidP="00AE767D">
      <w:pPr>
        <w:spacing w:after="160" w:line="259" w:lineRule="auto"/>
        <w:rPr>
          <w:rFonts w:ascii="Century Gothic" w:hAnsi="Century Gothic"/>
          <w:sz w:val="40"/>
          <w:szCs w:val="40"/>
          <w:u w:val="single"/>
          <w:lang w:val="es-AR" w:eastAsia="en-US"/>
        </w:rPr>
      </w:pPr>
    </w:p>
    <w:p w:rsidR="00AE767D" w:rsidRPr="00AE767D" w:rsidRDefault="00AE767D" w:rsidP="00AE767D">
      <w:pPr>
        <w:spacing w:after="160" w:line="259" w:lineRule="auto"/>
        <w:rPr>
          <w:rFonts w:ascii="Century Gothic" w:hAnsi="Century Gothic"/>
          <w:sz w:val="40"/>
          <w:szCs w:val="40"/>
          <w:u w:val="single"/>
          <w:lang w:val="es-AR" w:eastAsia="en-US"/>
        </w:rPr>
      </w:pPr>
    </w:p>
    <w:p w:rsidR="00AE767D" w:rsidRPr="00AE767D" w:rsidRDefault="00AE767D" w:rsidP="00AE767D">
      <w:pPr>
        <w:spacing w:after="160" w:line="259" w:lineRule="auto"/>
        <w:rPr>
          <w:rFonts w:ascii="Century Gothic" w:hAnsi="Century Gothic"/>
          <w:sz w:val="40"/>
          <w:szCs w:val="40"/>
          <w:lang w:val="es-AR" w:eastAsia="en-US"/>
        </w:rPr>
      </w:pPr>
      <w:r w:rsidRPr="00AE767D">
        <w:rPr>
          <w:rFonts w:ascii="Century Gothic" w:hAnsi="Century Gothic"/>
          <w:sz w:val="40"/>
          <w:szCs w:val="40"/>
          <w:u w:val="single"/>
          <w:lang w:val="es-AR" w:eastAsia="en-US"/>
        </w:rPr>
        <w:lastRenderedPageBreak/>
        <w:t>Tableros</w:t>
      </w:r>
    </w:p>
    <w:p w:rsidR="00AE767D" w:rsidRPr="00AE767D" w:rsidRDefault="00AE767D" w:rsidP="00AE767D">
      <w:pPr>
        <w:spacing w:after="160" w:line="259" w:lineRule="auto"/>
        <w:jc w:val="both"/>
        <w:rPr>
          <w:rFonts w:ascii="Century Gothic" w:hAnsi="Century Gothic"/>
          <w:sz w:val="22"/>
          <w:szCs w:val="22"/>
          <w:lang w:val="es-AR" w:eastAsia="en-US"/>
        </w:rPr>
      </w:pPr>
    </w:p>
    <w:p w:rsidR="00AE767D" w:rsidRPr="00AE767D" w:rsidRDefault="00AE767D" w:rsidP="00AE767D">
      <w:pPr>
        <w:spacing w:after="160" w:line="259" w:lineRule="auto"/>
        <w:jc w:val="both"/>
        <w:rPr>
          <w:rFonts w:ascii="Century Gothic" w:hAnsi="Century Gothic"/>
          <w:sz w:val="22"/>
          <w:szCs w:val="22"/>
          <w:lang w:val="es-AR" w:eastAsia="en-US"/>
        </w:rPr>
      </w:pPr>
      <w:r w:rsidRPr="00AE767D">
        <w:rPr>
          <w:rFonts w:ascii="Century Gothic" w:hAnsi="Century Gothic"/>
          <w:sz w:val="22"/>
          <w:szCs w:val="22"/>
          <w:lang w:val="es-AR" w:eastAsia="en-US"/>
        </w:rPr>
        <w:t>Se denomina tableros a las cajas donde se instalan o agrupan elementos de comando, protección, medición, alarma y señalización, con sus cubiertas y soportes correspondientes.</w:t>
      </w:r>
    </w:p>
    <w:p w:rsidR="00AE767D" w:rsidRPr="00AE767D" w:rsidRDefault="00AE767D" w:rsidP="00AE767D">
      <w:pPr>
        <w:spacing w:after="160" w:line="259" w:lineRule="auto"/>
        <w:rPr>
          <w:rFonts w:ascii="Century Gothic" w:hAnsi="Century Gothic"/>
          <w:sz w:val="22"/>
          <w:szCs w:val="22"/>
          <w:lang w:val="es-AR" w:eastAsia="en-US"/>
        </w:rPr>
      </w:pPr>
      <w:r w:rsidRPr="00AE767D">
        <w:rPr>
          <w:rFonts w:ascii="Century Gothic" w:hAnsi="Century Gothic"/>
          <w:noProof/>
          <w:sz w:val="22"/>
          <w:szCs w:val="22"/>
        </w:rPr>
        <w:drawing>
          <wp:inline distT="0" distB="0" distL="0" distR="0" wp14:anchorId="1AF62D65" wp14:editId="71384378">
            <wp:extent cx="5610225" cy="4581525"/>
            <wp:effectExtent l="19050" t="0" r="9525" b="0"/>
            <wp:docPr id="38" name="Imagen 4" descr="C:\Users\Luciano\Downloads\Compressed\1154842-Tablero trifasico y monofas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ciano\Downloads\Compressed\1154842-Tablero trifasico y monofasico.JPG"/>
                    <pic:cNvPicPr>
                      <a:picLocks noChangeAspect="1" noChangeArrowheads="1"/>
                    </pic:cNvPicPr>
                  </pic:nvPicPr>
                  <pic:blipFill>
                    <a:blip r:embed="rId22"/>
                    <a:srcRect/>
                    <a:stretch>
                      <a:fillRect/>
                    </a:stretch>
                  </pic:blipFill>
                  <pic:spPr bwMode="auto">
                    <a:xfrm>
                      <a:off x="0" y="0"/>
                      <a:ext cx="5610225" cy="4581525"/>
                    </a:xfrm>
                    <a:prstGeom prst="rect">
                      <a:avLst/>
                    </a:prstGeom>
                    <a:noFill/>
                    <a:ln w="9525">
                      <a:noFill/>
                      <a:miter lim="800000"/>
                      <a:headEnd/>
                      <a:tailEnd/>
                    </a:ln>
                  </pic:spPr>
                </pic:pic>
              </a:graphicData>
            </a:graphic>
          </wp:inline>
        </w:drawing>
      </w:r>
    </w:p>
    <w:p w:rsidR="00AE767D" w:rsidRPr="00AE767D" w:rsidRDefault="00AE767D" w:rsidP="00AE767D">
      <w:pPr>
        <w:spacing w:after="160" w:line="259" w:lineRule="auto"/>
        <w:jc w:val="both"/>
        <w:rPr>
          <w:rFonts w:ascii="Century Gothic" w:hAnsi="Century Gothic"/>
          <w:sz w:val="22"/>
          <w:szCs w:val="22"/>
          <w:lang w:val="es-AR" w:eastAsia="en-US"/>
        </w:rPr>
      </w:pPr>
      <w:r w:rsidRPr="00AE767D">
        <w:rPr>
          <w:rFonts w:ascii="Century Gothic" w:hAnsi="Century Gothic"/>
          <w:sz w:val="22"/>
          <w:szCs w:val="22"/>
          <w:lang w:val="es-AR" w:eastAsia="en-US"/>
        </w:rPr>
        <w:t xml:space="preserve">Los tableros utilizados en viviendas pueden ser metálicos o de PVC, de embutir o de instalación exterior (a la vista, sobre la pared). Primordialmente los tableros de viviendas cumplen la función de agrupar las protecciones, es decir, fusibles, interruptores diferenciales e interruptores </w:t>
      </w:r>
      <w:proofErr w:type="spellStart"/>
      <w:r w:rsidRPr="00AE767D">
        <w:rPr>
          <w:rFonts w:ascii="Century Gothic" w:hAnsi="Century Gothic"/>
          <w:sz w:val="22"/>
          <w:szCs w:val="22"/>
          <w:lang w:val="es-AR" w:eastAsia="en-US"/>
        </w:rPr>
        <w:t>termomagnéticos</w:t>
      </w:r>
      <w:proofErr w:type="spellEnd"/>
      <w:r w:rsidRPr="00AE767D">
        <w:rPr>
          <w:rFonts w:ascii="Century Gothic" w:hAnsi="Century Gothic"/>
          <w:sz w:val="22"/>
          <w:szCs w:val="22"/>
          <w:lang w:val="es-AR" w:eastAsia="en-US"/>
        </w:rPr>
        <w:t>, y en algunos casos también luces de señalización y elementos de automatización.</w:t>
      </w:r>
    </w:p>
    <w:p w:rsidR="00AE767D" w:rsidRPr="00AE767D" w:rsidRDefault="00AE767D" w:rsidP="00AE767D">
      <w:pPr>
        <w:spacing w:after="160" w:line="259" w:lineRule="auto"/>
        <w:jc w:val="both"/>
        <w:rPr>
          <w:rFonts w:ascii="Century Gothic" w:hAnsi="Century Gothic"/>
          <w:sz w:val="22"/>
          <w:szCs w:val="22"/>
          <w:lang w:val="es-AR" w:eastAsia="en-US"/>
        </w:rPr>
      </w:pPr>
      <w:r w:rsidRPr="00AE767D">
        <w:rPr>
          <w:rFonts w:ascii="Century Gothic" w:hAnsi="Century Gothic"/>
          <w:sz w:val="22"/>
          <w:szCs w:val="22"/>
          <w:lang w:val="es-AR" w:eastAsia="en-US"/>
        </w:rPr>
        <w:t xml:space="preserve">Los tableros utilizados en viviendas se dimensionan en función del número de protecciones que deben alojar. Se compran en función de la cantidad de térmicas unipolares que pueden agrupar. Cada polo es el lugar físico que </w:t>
      </w:r>
      <w:r w:rsidRPr="00AE767D">
        <w:rPr>
          <w:rFonts w:ascii="Century Gothic" w:hAnsi="Century Gothic"/>
          <w:sz w:val="22"/>
          <w:szCs w:val="22"/>
          <w:lang w:val="es-AR" w:eastAsia="en-US"/>
        </w:rPr>
        <w:lastRenderedPageBreak/>
        <w:t xml:space="preserve">ocupa un interruptor </w:t>
      </w:r>
      <w:proofErr w:type="spellStart"/>
      <w:r w:rsidRPr="00AE767D">
        <w:rPr>
          <w:rFonts w:ascii="Century Gothic" w:hAnsi="Century Gothic"/>
          <w:sz w:val="22"/>
          <w:szCs w:val="22"/>
          <w:lang w:val="es-AR" w:eastAsia="en-US"/>
        </w:rPr>
        <w:t>termomagnético</w:t>
      </w:r>
      <w:proofErr w:type="spellEnd"/>
      <w:r w:rsidRPr="00AE767D">
        <w:rPr>
          <w:rFonts w:ascii="Century Gothic" w:hAnsi="Century Gothic"/>
          <w:sz w:val="22"/>
          <w:szCs w:val="22"/>
          <w:lang w:val="es-AR" w:eastAsia="en-US"/>
        </w:rPr>
        <w:t xml:space="preserve"> unipolar dentro del tablero. Como accesorios, se lo pueden pedir con o sin frente, con o sin puerta, para interiores o para intemperie.</w:t>
      </w:r>
    </w:p>
    <w:p w:rsidR="00AE767D" w:rsidRPr="00AE767D" w:rsidRDefault="00AE767D" w:rsidP="00AE767D">
      <w:pPr>
        <w:spacing w:after="160" w:line="259" w:lineRule="auto"/>
        <w:jc w:val="both"/>
        <w:rPr>
          <w:rFonts w:ascii="Century Gothic" w:hAnsi="Century Gothic"/>
          <w:sz w:val="22"/>
          <w:szCs w:val="22"/>
          <w:lang w:val="es-AR" w:eastAsia="en-US"/>
        </w:rPr>
      </w:pPr>
      <w:r w:rsidRPr="00AE767D">
        <w:rPr>
          <w:rFonts w:ascii="Century Gothic" w:hAnsi="Century Gothic"/>
          <w:sz w:val="22"/>
          <w:szCs w:val="22"/>
          <w:lang w:val="es-AR" w:eastAsia="en-US"/>
        </w:rPr>
        <w:t>Los tableros no deben tener partes bajo tensión accesibles desde el exterior. El acceso a las partes bajo tensión sólo será posible luego de la protección contra contactos directos. Además los componentes eléctricos no podrán ser montados directamente sobre las caras posteriores o laterales sino en soportes, perfiles o accesorios dispuestos a tal efecto. No podrán usarse los tableros como caja de paso o empalme de otros circuitos.</w:t>
      </w:r>
    </w:p>
    <w:p w:rsidR="00AE767D" w:rsidRPr="00AE767D" w:rsidRDefault="00AE767D" w:rsidP="00AE767D">
      <w:pPr>
        <w:spacing w:after="160" w:line="259" w:lineRule="auto"/>
        <w:jc w:val="both"/>
        <w:rPr>
          <w:rFonts w:ascii="Century Gothic" w:hAnsi="Century Gothic"/>
          <w:sz w:val="22"/>
          <w:szCs w:val="22"/>
          <w:lang w:val="es-AR" w:eastAsia="en-US"/>
        </w:rPr>
      </w:pPr>
      <w:r w:rsidRPr="00AE767D">
        <w:rPr>
          <w:rFonts w:ascii="Century Gothic" w:hAnsi="Century Gothic"/>
          <w:sz w:val="22"/>
          <w:szCs w:val="22"/>
          <w:lang w:val="es-AR" w:eastAsia="en-US"/>
        </w:rPr>
        <w:t>Una vez comprados, los tableros toman diferentes nombres según el lugar que ocupan y la función que cumplen dentro de la instalación eléctrica. Básicamente toman dos nombres, tablero principal y tablero seccional. En la práctica diaria suele usarse una tercera denominación, tablero general, en este último caso ambos tableros, principal y seccional, se integran en uno solo.</w:t>
      </w:r>
    </w:p>
    <w:p w:rsidR="00AE767D" w:rsidRPr="00AE767D" w:rsidRDefault="00AE767D" w:rsidP="00AE767D">
      <w:pPr>
        <w:spacing w:after="160" w:line="259" w:lineRule="auto"/>
        <w:jc w:val="both"/>
        <w:rPr>
          <w:rFonts w:ascii="Century Gothic" w:hAnsi="Century Gothic"/>
          <w:sz w:val="22"/>
          <w:szCs w:val="22"/>
          <w:lang w:val="es-AR" w:eastAsia="en-US"/>
        </w:rPr>
      </w:pPr>
      <w:r w:rsidRPr="00AE767D">
        <w:rPr>
          <w:rFonts w:ascii="Century Gothic" w:hAnsi="Century Gothic"/>
          <w:sz w:val="22"/>
          <w:szCs w:val="22"/>
          <w:lang w:val="es-AR" w:eastAsia="en-US"/>
        </w:rPr>
        <w:t>Como promedio de instalación se recomienda una altura de 1,4 metros, en lugares secos de fácil acceso y alejados de otras instalaciones. El lugar de instalación elegido, deberá tener un espacio libre, delante de la superficie frontal del tablero, que permita realizar los trabajos de mantenimiento. Se recomienda un sistema de iluminación de emergencia sobre el tablero.</w:t>
      </w:r>
    </w:p>
    <w:p w:rsidR="00AE767D" w:rsidRPr="00AE767D" w:rsidRDefault="00AE767D" w:rsidP="00AE767D">
      <w:pPr>
        <w:spacing w:after="160" w:line="259" w:lineRule="auto"/>
        <w:jc w:val="both"/>
        <w:rPr>
          <w:rFonts w:ascii="Century Gothic" w:hAnsi="Century Gothic"/>
          <w:sz w:val="22"/>
          <w:szCs w:val="22"/>
          <w:lang w:val="es-AR" w:eastAsia="en-US"/>
        </w:rPr>
      </w:pPr>
      <w:r w:rsidRPr="00AE767D">
        <w:rPr>
          <w:rFonts w:ascii="Century Gothic" w:hAnsi="Century Gothic"/>
          <w:b/>
          <w:sz w:val="22"/>
          <w:szCs w:val="22"/>
          <w:u w:val="single"/>
          <w:lang w:val="es-AR" w:eastAsia="en-US"/>
        </w:rPr>
        <w:t>Tablero Principal:</w:t>
      </w:r>
      <w:r w:rsidRPr="00AE767D">
        <w:rPr>
          <w:rFonts w:ascii="Century Gothic" w:hAnsi="Century Gothic"/>
          <w:sz w:val="22"/>
          <w:szCs w:val="22"/>
          <w:lang w:val="es-AR" w:eastAsia="en-US"/>
        </w:rPr>
        <w:t xml:space="preserve"> Se denomina tablero principal al tablero al cual acomete la línea principal y del cual se deriva la o las líneas seccionales. Las líneas seccionales son líneas que alimentan tableros seccionales. Por línea principal se entiende la línea, monofásica o trifásica, que viene desde el medidor e ingresa al tablero terminando en los bornes de entrada (borne superior) de la protección principal, o sea, la protección que se encuentra dentro del tablero principal. El tablero principal deberá instalarse a una distancia del medidor de energía que será fijada en cada caso por el ente controlador. En términos generales se recomienda que dicha distancia no supere los 2 metros.</w:t>
      </w:r>
    </w:p>
    <w:p w:rsidR="00AE767D" w:rsidRPr="00AE767D" w:rsidRDefault="00AE767D" w:rsidP="00AE767D">
      <w:pPr>
        <w:spacing w:after="160" w:line="259" w:lineRule="auto"/>
        <w:jc w:val="both"/>
        <w:rPr>
          <w:rFonts w:ascii="Century Gothic" w:hAnsi="Century Gothic"/>
          <w:sz w:val="22"/>
          <w:szCs w:val="22"/>
          <w:lang w:val="es-AR" w:eastAsia="en-US"/>
        </w:rPr>
      </w:pPr>
      <w:r w:rsidRPr="00AE767D">
        <w:rPr>
          <w:rFonts w:ascii="Century Gothic" w:hAnsi="Century Gothic"/>
          <w:sz w:val="22"/>
          <w:szCs w:val="22"/>
          <w:lang w:val="es-AR" w:eastAsia="en-US"/>
        </w:rPr>
        <w:t xml:space="preserve">En el tablero principal, sólo se colocará una protección. Denominada protección principal. En el caso que nos ocupa, viviendas con instalaciones eléctricas monofásicas, la protección principal puede ser un interruptor </w:t>
      </w:r>
      <w:proofErr w:type="spellStart"/>
      <w:r w:rsidRPr="00AE767D">
        <w:rPr>
          <w:rFonts w:ascii="Century Gothic" w:hAnsi="Century Gothic"/>
          <w:sz w:val="22"/>
          <w:szCs w:val="22"/>
          <w:lang w:val="es-AR" w:eastAsia="en-US"/>
        </w:rPr>
        <w:t>termomagnético</w:t>
      </w:r>
      <w:proofErr w:type="spellEnd"/>
      <w:r w:rsidRPr="00AE767D">
        <w:rPr>
          <w:rFonts w:ascii="Century Gothic" w:hAnsi="Century Gothic"/>
          <w:sz w:val="22"/>
          <w:szCs w:val="22"/>
          <w:lang w:val="es-AR" w:eastAsia="en-US"/>
        </w:rPr>
        <w:t xml:space="preserve"> bipolar o interruptor bipolar y fusible. En esta última alternativa, la apertura e interruptor debe permitir el cambio de fusibles sin tensión en los mismos. El objetivo de esta protección es la protección contra sobrecargas y cortocircuitos del conductor que sale del tablero, además de permitir un corte o apertura total del sistema eléctrico de la vivienda. Puede también optarse por colocar junto con el interruptor </w:t>
      </w:r>
      <w:proofErr w:type="spellStart"/>
      <w:r w:rsidRPr="00AE767D">
        <w:rPr>
          <w:rFonts w:ascii="Century Gothic" w:hAnsi="Century Gothic"/>
          <w:sz w:val="22"/>
          <w:szCs w:val="22"/>
          <w:lang w:val="es-AR" w:eastAsia="en-US"/>
        </w:rPr>
        <w:t>termomagnético</w:t>
      </w:r>
      <w:proofErr w:type="spellEnd"/>
      <w:r w:rsidRPr="00AE767D">
        <w:rPr>
          <w:rFonts w:ascii="Century Gothic" w:hAnsi="Century Gothic"/>
          <w:sz w:val="22"/>
          <w:szCs w:val="22"/>
          <w:lang w:val="es-AR" w:eastAsia="en-US"/>
        </w:rPr>
        <w:t xml:space="preserve"> un interruptor por corriente diferencial de fuga, pero este nunca puede funcionar </w:t>
      </w:r>
      <w:r w:rsidRPr="00AE767D">
        <w:rPr>
          <w:rFonts w:ascii="Century Gothic" w:hAnsi="Century Gothic"/>
          <w:sz w:val="22"/>
          <w:szCs w:val="22"/>
          <w:lang w:val="es-AR" w:eastAsia="en-US"/>
        </w:rPr>
        <w:lastRenderedPageBreak/>
        <w:t xml:space="preserve">como interruptor principal, es decir no puede reemplazar un interruptor </w:t>
      </w:r>
      <w:proofErr w:type="spellStart"/>
      <w:r w:rsidRPr="00AE767D">
        <w:rPr>
          <w:rFonts w:ascii="Century Gothic" w:hAnsi="Century Gothic"/>
          <w:sz w:val="22"/>
          <w:szCs w:val="22"/>
          <w:lang w:val="es-AR" w:eastAsia="en-US"/>
        </w:rPr>
        <w:t>termomagnético</w:t>
      </w:r>
      <w:proofErr w:type="spellEnd"/>
      <w:r w:rsidRPr="00AE767D">
        <w:rPr>
          <w:rFonts w:ascii="Century Gothic" w:hAnsi="Century Gothic"/>
          <w:sz w:val="22"/>
          <w:szCs w:val="22"/>
          <w:lang w:val="es-AR" w:eastAsia="en-US"/>
        </w:rPr>
        <w:t>.</w:t>
      </w:r>
    </w:p>
    <w:p w:rsidR="00AE767D" w:rsidRPr="00AE767D" w:rsidRDefault="00AE767D" w:rsidP="00AE767D">
      <w:pPr>
        <w:spacing w:after="160" w:line="259" w:lineRule="auto"/>
        <w:jc w:val="both"/>
        <w:rPr>
          <w:rFonts w:ascii="Century Gothic" w:hAnsi="Century Gothic"/>
          <w:sz w:val="22"/>
          <w:szCs w:val="22"/>
          <w:lang w:val="es-AR" w:eastAsia="en-US"/>
        </w:rPr>
      </w:pPr>
      <w:r w:rsidRPr="00AE767D">
        <w:rPr>
          <w:rFonts w:ascii="Century Gothic" w:hAnsi="Century Gothic"/>
          <w:b/>
          <w:sz w:val="22"/>
          <w:szCs w:val="22"/>
          <w:u w:val="single"/>
          <w:lang w:val="es-AR" w:eastAsia="en-US"/>
        </w:rPr>
        <w:t>Tablero Seccional:</w:t>
      </w:r>
      <w:r w:rsidRPr="00AE767D">
        <w:rPr>
          <w:rFonts w:ascii="Century Gothic" w:hAnsi="Century Gothic"/>
          <w:sz w:val="22"/>
          <w:szCs w:val="22"/>
          <w:lang w:val="es-AR" w:eastAsia="en-US"/>
        </w:rPr>
        <w:t xml:space="preserve"> es aquel donde acomete la línea seccional y del cual se derivan otras líneas seccionales o líneas terminales. Las líneas terminales o de circuitos son líneas o circuitos eléctricos que alimentan los consumos internos de la vivienda. Los tableros seccionales normalmente se encuentran dentro de la vivienda. Los elementos de protección que forman parte del tablero seccional son los interruptores </w:t>
      </w:r>
      <w:proofErr w:type="spellStart"/>
      <w:r w:rsidRPr="00AE767D">
        <w:rPr>
          <w:rFonts w:ascii="Century Gothic" w:hAnsi="Century Gothic"/>
          <w:sz w:val="22"/>
          <w:szCs w:val="22"/>
          <w:lang w:val="es-AR" w:eastAsia="en-US"/>
        </w:rPr>
        <w:t>termomagnéticos</w:t>
      </w:r>
      <w:proofErr w:type="spellEnd"/>
      <w:r w:rsidRPr="00AE767D">
        <w:rPr>
          <w:rFonts w:ascii="Century Gothic" w:hAnsi="Century Gothic"/>
          <w:sz w:val="22"/>
          <w:szCs w:val="22"/>
          <w:lang w:val="es-AR" w:eastAsia="en-US"/>
        </w:rPr>
        <w:t xml:space="preserve"> y los interruptores diferenciales por corriente de fuga.</w:t>
      </w:r>
    </w:p>
    <w:p w:rsidR="00AE767D" w:rsidRPr="00AE767D" w:rsidRDefault="00AE767D" w:rsidP="00AE767D">
      <w:pPr>
        <w:spacing w:after="160" w:line="259" w:lineRule="auto"/>
        <w:jc w:val="both"/>
        <w:rPr>
          <w:rFonts w:ascii="Century Gothic" w:hAnsi="Century Gothic"/>
          <w:sz w:val="22"/>
          <w:szCs w:val="22"/>
          <w:lang w:val="es-AR" w:eastAsia="en-US"/>
        </w:rPr>
      </w:pPr>
      <w:r w:rsidRPr="00AE767D">
        <w:rPr>
          <w:rFonts w:ascii="Century Gothic" w:hAnsi="Century Gothic"/>
          <w:sz w:val="22"/>
          <w:szCs w:val="22"/>
          <w:lang w:val="es-AR" w:eastAsia="en-US"/>
        </w:rPr>
        <w:t xml:space="preserve">La línea seccional que viene del tablero principal, debe ingresar a los bornes de entrada del interruptor diferencial, para luego derivarse a los interruptores </w:t>
      </w:r>
      <w:proofErr w:type="spellStart"/>
      <w:r w:rsidRPr="00AE767D">
        <w:rPr>
          <w:rFonts w:ascii="Century Gothic" w:hAnsi="Century Gothic"/>
          <w:sz w:val="22"/>
          <w:szCs w:val="22"/>
          <w:lang w:val="es-AR" w:eastAsia="en-US"/>
        </w:rPr>
        <w:t>termomagnéticos</w:t>
      </w:r>
      <w:proofErr w:type="spellEnd"/>
      <w:r w:rsidRPr="00AE767D">
        <w:rPr>
          <w:rFonts w:ascii="Century Gothic" w:hAnsi="Century Gothic"/>
          <w:sz w:val="22"/>
          <w:szCs w:val="22"/>
          <w:lang w:val="es-AR" w:eastAsia="en-US"/>
        </w:rPr>
        <w:t xml:space="preserve">. En esta conexión el interruptor diferencial cumple la función de interruptor general. En los casos en que se opte por colocar más de un interruptor diferencial, se deberá colocar un interruptor </w:t>
      </w:r>
      <w:proofErr w:type="spellStart"/>
      <w:r w:rsidRPr="00AE767D">
        <w:rPr>
          <w:rFonts w:ascii="Century Gothic" w:hAnsi="Century Gothic"/>
          <w:sz w:val="22"/>
          <w:szCs w:val="22"/>
          <w:lang w:val="es-AR" w:eastAsia="en-US"/>
        </w:rPr>
        <w:t>termomagnético</w:t>
      </w:r>
      <w:proofErr w:type="spellEnd"/>
      <w:r w:rsidRPr="00AE767D">
        <w:rPr>
          <w:rFonts w:ascii="Century Gothic" w:hAnsi="Century Gothic"/>
          <w:sz w:val="22"/>
          <w:szCs w:val="22"/>
          <w:lang w:val="es-AR" w:eastAsia="en-US"/>
        </w:rPr>
        <w:t xml:space="preserve"> adicional, el cual cumplirá la función de interruptor general.</w:t>
      </w:r>
    </w:p>
    <w:p w:rsidR="00AE767D" w:rsidRPr="00AE767D" w:rsidRDefault="00AE767D" w:rsidP="00AE767D">
      <w:pPr>
        <w:spacing w:after="160" w:line="259" w:lineRule="auto"/>
        <w:rPr>
          <w:rFonts w:ascii="Century Gothic" w:hAnsi="Century Gothic"/>
          <w:sz w:val="22"/>
          <w:szCs w:val="22"/>
          <w:lang w:val="es-AR" w:eastAsia="en-US"/>
        </w:rPr>
      </w:pPr>
    </w:p>
    <w:p w:rsidR="00AE767D" w:rsidRPr="00AE767D" w:rsidRDefault="00AE767D" w:rsidP="00AE767D">
      <w:pPr>
        <w:spacing w:after="160" w:line="259" w:lineRule="auto"/>
        <w:rPr>
          <w:rFonts w:ascii="Century Gothic" w:hAnsi="Century Gothic"/>
          <w:sz w:val="22"/>
          <w:szCs w:val="22"/>
          <w:lang w:val="es-AR" w:eastAsia="en-US"/>
        </w:rPr>
      </w:pPr>
      <w:r w:rsidRPr="00AE767D">
        <w:rPr>
          <w:rFonts w:ascii="Century Gothic" w:hAnsi="Century Gothic"/>
          <w:sz w:val="40"/>
          <w:szCs w:val="40"/>
          <w:u w:val="single"/>
          <w:lang w:val="es-AR" w:eastAsia="en-US"/>
        </w:rPr>
        <w:t>Cajas para uso eléctrico</w:t>
      </w:r>
    </w:p>
    <w:p w:rsidR="00AE767D" w:rsidRPr="00AE767D" w:rsidRDefault="00AE767D" w:rsidP="00AE767D">
      <w:pPr>
        <w:spacing w:after="160" w:line="259" w:lineRule="auto"/>
        <w:jc w:val="both"/>
        <w:rPr>
          <w:rFonts w:ascii="Century Gothic" w:hAnsi="Century Gothic"/>
          <w:sz w:val="22"/>
          <w:szCs w:val="22"/>
          <w:lang w:val="es-AR" w:eastAsia="en-US"/>
        </w:rPr>
      </w:pPr>
      <w:r w:rsidRPr="00AE767D">
        <w:rPr>
          <w:rFonts w:ascii="Century Gothic" w:hAnsi="Century Gothic"/>
          <w:sz w:val="22"/>
          <w:szCs w:val="22"/>
          <w:lang w:val="es-AR" w:eastAsia="en-US"/>
        </w:rPr>
        <w:t xml:space="preserve">Las cajas se fabrican en PVC o metálicas. Las cajas cuentan con círculos removibles para la conexión de los conectores y caños. Los tipos de cajas más utilizadas en viviendas son: las rectangulares, octogonales chicas, octogonales grandes, cuadradas y las cajas </w:t>
      </w:r>
      <w:proofErr w:type="spellStart"/>
      <w:r w:rsidRPr="00AE767D">
        <w:rPr>
          <w:rFonts w:ascii="Century Gothic" w:hAnsi="Century Gothic"/>
          <w:sz w:val="22"/>
          <w:szCs w:val="22"/>
          <w:lang w:val="es-AR" w:eastAsia="en-US"/>
        </w:rPr>
        <w:t>mignón</w:t>
      </w:r>
      <w:proofErr w:type="spellEnd"/>
      <w:r w:rsidRPr="00AE767D">
        <w:rPr>
          <w:rFonts w:ascii="Century Gothic" w:hAnsi="Century Gothic"/>
          <w:sz w:val="22"/>
          <w:szCs w:val="22"/>
          <w:lang w:val="es-AR" w:eastAsia="en-US"/>
        </w:rPr>
        <w:t>.</w:t>
      </w:r>
    </w:p>
    <w:tbl>
      <w:tblPr>
        <w:tblStyle w:val="Tablaconcuadrcula1"/>
        <w:tblW w:w="0" w:type="auto"/>
        <w:tblLook w:val="04A0" w:firstRow="1" w:lastRow="0" w:firstColumn="1" w:lastColumn="0" w:noHBand="0" w:noVBand="1"/>
      </w:tblPr>
      <w:tblGrid>
        <w:gridCol w:w="4382"/>
        <w:gridCol w:w="4338"/>
      </w:tblGrid>
      <w:tr w:rsidR="00AE767D" w:rsidRPr="00AE767D" w:rsidTr="00AE767D">
        <w:tc>
          <w:tcPr>
            <w:tcW w:w="4414" w:type="dxa"/>
          </w:tcPr>
          <w:p w:rsidR="00AE767D" w:rsidRPr="00AE767D" w:rsidRDefault="00AE767D" w:rsidP="00AE767D">
            <w:pPr>
              <w:jc w:val="center"/>
              <w:rPr>
                <w:rFonts w:eastAsia="Times New Roman"/>
                <w:sz w:val="22"/>
                <w:szCs w:val="22"/>
              </w:rPr>
            </w:pPr>
            <w:r w:rsidRPr="00AE767D">
              <w:rPr>
                <w:rFonts w:eastAsia="Times New Roman"/>
                <w:noProof/>
                <w:sz w:val="22"/>
                <w:szCs w:val="22"/>
              </w:rPr>
              <w:drawing>
                <wp:inline distT="0" distB="0" distL="0" distR="0" wp14:anchorId="4EC554BF" wp14:editId="035110A3">
                  <wp:extent cx="1714536" cy="1504950"/>
                  <wp:effectExtent l="0" t="0" r="0" b="0"/>
                  <wp:docPr id="39" name="Imagen 39" descr="C:\Users\Luciano\Downloads\635665544_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ciano\Downloads\635665544_5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722601" cy="1512029"/>
                          </a:xfrm>
                          <a:prstGeom prst="rect">
                            <a:avLst/>
                          </a:prstGeom>
                          <a:noFill/>
                          <a:ln>
                            <a:noFill/>
                          </a:ln>
                        </pic:spPr>
                      </pic:pic>
                    </a:graphicData>
                  </a:graphic>
                </wp:inline>
              </w:drawing>
            </w:r>
          </w:p>
          <w:p w:rsidR="00AE767D" w:rsidRPr="00AE767D" w:rsidRDefault="00AE767D" w:rsidP="00AE767D">
            <w:pPr>
              <w:jc w:val="center"/>
              <w:rPr>
                <w:rFonts w:eastAsia="Times New Roman"/>
                <w:sz w:val="22"/>
                <w:szCs w:val="22"/>
              </w:rPr>
            </w:pPr>
          </w:p>
        </w:tc>
        <w:tc>
          <w:tcPr>
            <w:tcW w:w="4414" w:type="dxa"/>
          </w:tcPr>
          <w:p w:rsidR="00AE767D" w:rsidRPr="00AE767D" w:rsidRDefault="00AE767D" w:rsidP="00AE767D">
            <w:pPr>
              <w:jc w:val="center"/>
              <w:rPr>
                <w:rFonts w:eastAsia="Times New Roman"/>
                <w:sz w:val="22"/>
                <w:szCs w:val="22"/>
              </w:rPr>
            </w:pPr>
          </w:p>
          <w:p w:rsidR="00AE767D" w:rsidRPr="00AE767D" w:rsidRDefault="00AE767D" w:rsidP="00AE767D">
            <w:pPr>
              <w:rPr>
                <w:rFonts w:eastAsia="Times New Roman"/>
                <w:sz w:val="22"/>
                <w:szCs w:val="22"/>
              </w:rPr>
            </w:pPr>
          </w:p>
          <w:p w:rsidR="00AE767D" w:rsidRPr="00AE767D" w:rsidRDefault="00AE767D" w:rsidP="00AE767D">
            <w:pPr>
              <w:rPr>
                <w:rFonts w:eastAsia="Times New Roman"/>
                <w:sz w:val="22"/>
                <w:szCs w:val="22"/>
              </w:rPr>
            </w:pPr>
            <w:r w:rsidRPr="00AE767D">
              <w:rPr>
                <w:rFonts w:eastAsia="Times New Roman"/>
                <w:sz w:val="22"/>
                <w:szCs w:val="22"/>
              </w:rPr>
              <w:t>Caja Rectangular</w:t>
            </w:r>
          </w:p>
        </w:tc>
      </w:tr>
      <w:tr w:rsidR="00AE767D" w:rsidRPr="00AE767D" w:rsidTr="00AE767D">
        <w:tc>
          <w:tcPr>
            <w:tcW w:w="4414" w:type="dxa"/>
          </w:tcPr>
          <w:p w:rsidR="00AE767D" w:rsidRPr="00AE767D" w:rsidRDefault="00AE767D" w:rsidP="00AE767D">
            <w:pPr>
              <w:rPr>
                <w:rFonts w:eastAsia="Times New Roman"/>
                <w:sz w:val="22"/>
                <w:szCs w:val="22"/>
              </w:rPr>
            </w:pPr>
            <w:r w:rsidRPr="00AE767D">
              <w:rPr>
                <w:rFonts w:eastAsia="Times New Roman"/>
                <w:noProof/>
                <w:sz w:val="22"/>
                <w:szCs w:val="22"/>
              </w:rPr>
              <w:lastRenderedPageBreak/>
              <w:drawing>
                <wp:inline distT="0" distB="0" distL="0" distR="0" wp14:anchorId="56BE7C6B" wp14:editId="64B80004">
                  <wp:extent cx="1562100" cy="1562100"/>
                  <wp:effectExtent l="0" t="0" r="0" b="0"/>
                  <wp:docPr id="42" name="Imagen 42" descr="C:\Users\Luciano\Downloads\1216370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ciano\Downloads\1216370_C.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tc>
        <w:tc>
          <w:tcPr>
            <w:tcW w:w="4414" w:type="dxa"/>
          </w:tcPr>
          <w:p w:rsidR="00AE767D" w:rsidRPr="00AE767D" w:rsidRDefault="00AE767D" w:rsidP="00AE767D">
            <w:pPr>
              <w:rPr>
                <w:rFonts w:eastAsia="Times New Roman"/>
                <w:sz w:val="22"/>
                <w:szCs w:val="22"/>
              </w:rPr>
            </w:pPr>
          </w:p>
          <w:p w:rsidR="00AE767D" w:rsidRPr="00AE767D" w:rsidRDefault="00AE767D" w:rsidP="00AE767D">
            <w:pPr>
              <w:rPr>
                <w:rFonts w:eastAsia="Times New Roman"/>
                <w:sz w:val="22"/>
                <w:szCs w:val="22"/>
              </w:rPr>
            </w:pPr>
          </w:p>
          <w:p w:rsidR="00AE767D" w:rsidRPr="00AE767D" w:rsidRDefault="00AE767D" w:rsidP="00AE767D">
            <w:pPr>
              <w:rPr>
                <w:rFonts w:eastAsia="Times New Roman"/>
                <w:sz w:val="22"/>
                <w:szCs w:val="22"/>
              </w:rPr>
            </w:pPr>
          </w:p>
          <w:p w:rsidR="00AE767D" w:rsidRPr="00AE767D" w:rsidRDefault="00AE767D" w:rsidP="00AE767D">
            <w:pPr>
              <w:rPr>
                <w:rFonts w:eastAsia="Times New Roman"/>
                <w:sz w:val="22"/>
                <w:szCs w:val="22"/>
              </w:rPr>
            </w:pPr>
            <w:r w:rsidRPr="00AE767D">
              <w:rPr>
                <w:rFonts w:eastAsia="Times New Roman"/>
                <w:sz w:val="22"/>
                <w:szCs w:val="22"/>
              </w:rPr>
              <w:t>Caja octogonal chica</w:t>
            </w:r>
          </w:p>
        </w:tc>
      </w:tr>
      <w:tr w:rsidR="00AE767D" w:rsidRPr="00AE767D" w:rsidTr="00AE767D">
        <w:tc>
          <w:tcPr>
            <w:tcW w:w="4414" w:type="dxa"/>
          </w:tcPr>
          <w:p w:rsidR="00AE767D" w:rsidRPr="00AE767D" w:rsidRDefault="00AE767D" w:rsidP="00AE767D">
            <w:pPr>
              <w:rPr>
                <w:rFonts w:eastAsia="Times New Roman"/>
                <w:sz w:val="22"/>
                <w:szCs w:val="22"/>
              </w:rPr>
            </w:pPr>
            <w:r w:rsidRPr="00AE767D">
              <w:rPr>
                <w:rFonts w:eastAsia="Times New Roman"/>
                <w:noProof/>
                <w:sz w:val="22"/>
                <w:szCs w:val="22"/>
              </w:rPr>
              <w:drawing>
                <wp:inline distT="0" distB="0" distL="0" distR="0" wp14:anchorId="105A23E6" wp14:editId="6D1FF655">
                  <wp:extent cx="1590675" cy="1526763"/>
                  <wp:effectExtent l="0" t="0" r="0" b="0"/>
                  <wp:docPr id="48" name="Imagen 48" descr="C:\Users\Luciano\Downloads\33105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ciano\Downloads\3310552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94888" cy="1530807"/>
                          </a:xfrm>
                          <a:prstGeom prst="rect">
                            <a:avLst/>
                          </a:prstGeom>
                          <a:noFill/>
                          <a:ln>
                            <a:noFill/>
                          </a:ln>
                        </pic:spPr>
                      </pic:pic>
                    </a:graphicData>
                  </a:graphic>
                </wp:inline>
              </w:drawing>
            </w:r>
          </w:p>
        </w:tc>
        <w:tc>
          <w:tcPr>
            <w:tcW w:w="4414" w:type="dxa"/>
          </w:tcPr>
          <w:p w:rsidR="00AE767D" w:rsidRPr="00AE767D" w:rsidRDefault="00AE767D" w:rsidP="00AE767D">
            <w:pPr>
              <w:rPr>
                <w:rFonts w:eastAsia="Times New Roman"/>
                <w:sz w:val="22"/>
                <w:szCs w:val="22"/>
              </w:rPr>
            </w:pPr>
          </w:p>
          <w:p w:rsidR="00AE767D" w:rsidRPr="00AE767D" w:rsidRDefault="00AE767D" w:rsidP="00AE767D">
            <w:pPr>
              <w:rPr>
                <w:rFonts w:eastAsia="Times New Roman"/>
                <w:sz w:val="22"/>
                <w:szCs w:val="22"/>
              </w:rPr>
            </w:pPr>
          </w:p>
          <w:p w:rsidR="00AE767D" w:rsidRPr="00AE767D" w:rsidRDefault="00AE767D" w:rsidP="00AE767D">
            <w:pPr>
              <w:rPr>
                <w:rFonts w:eastAsia="Times New Roman"/>
                <w:sz w:val="22"/>
                <w:szCs w:val="22"/>
              </w:rPr>
            </w:pPr>
          </w:p>
          <w:p w:rsidR="00AE767D" w:rsidRPr="00AE767D" w:rsidRDefault="00AE767D" w:rsidP="00AE767D">
            <w:pPr>
              <w:rPr>
                <w:rFonts w:eastAsia="Times New Roman"/>
                <w:sz w:val="22"/>
                <w:szCs w:val="22"/>
              </w:rPr>
            </w:pPr>
            <w:r w:rsidRPr="00AE767D">
              <w:rPr>
                <w:rFonts w:eastAsia="Times New Roman"/>
                <w:sz w:val="22"/>
                <w:szCs w:val="22"/>
              </w:rPr>
              <w:t>Caja octogonal grande</w:t>
            </w:r>
          </w:p>
        </w:tc>
      </w:tr>
      <w:tr w:rsidR="00AE767D" w:rsidRPr="00AE767D" w:rsidTr="00AE767D">
        <w:tc>
          <w:tcPr>
            <w:tcW w:w="4414" w:type="dxa"/>
          </w:tcPr>
          <w:p w:rsidR="00AE767D" w:rsidRPr="00AE767D" w:rsidRDefault="00AE767D" w:rsidP="00AE767D">
            <w:pPr>
              <w:rPr>
                <w:rFonts w:eastAsia="Times New Roman"/>
                <w:sz w:val="22"/>
                <w:szCs w:val="22"/>
              </w:rPr>
            </w:pPr>
            <w:r w:rsidRPr="00AE767D">
              <w:rPr>
                <w:rFonts w:eastAsia="Times New Roman"/>
                <w:noProof/>
                <w:sz w:val="22"/>
                <w:szCs w:val="22"/>
              </w:rPr>
              <w:drawing>
                <wp:inline distT="0" distB="0" distL="0" distR="0" wp14:anchorId="34ED6F7E" wp14:editId="13DB0E04">
                  <wp:extent cx="1905000" cy="1921213"/>
                  <wp:effectExtent l="0" t="0" r="0" b="3175"/>
                  <wp:docPr id="56" name="Imagen 56" descr="C:\Users\Luciano\Downloads\19955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ciano\Downloads\199552-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27848" cy="1944255"/>
                          </a:xfrm>
                          <a:prstGeom prst="rect">
                            <a:avLst/>
                          </a:prstGeom>
                          <a:noFill/>
                          <a:ln>
                            <a:noFill/>
                          </a:ln>
                        </pic:spPr>
                      </pic:pic>
                    </a:graphicData>
                  </a:graphic>
                </wp:inline>
              </w:drawing>
            </w:r>
          </w:p>
          <w:p w:rsidR="00AE767D" w:rsidRPr="00AE767D" w:rsidRDefault="00AE767D" w:rsidP="00AE767D">
            <w:pPr>
              <w:rPr>
                <w:rFonts w:eastAsia="Times New Roman"/>
                <w:sz w:val="22"/>
                <w:szCs w:val="22"/>
              </w:rPr>
            </w:pPr>
          </w:p>
        </w:tc>
        <w:tc>
          <w:tcPr>
            <w:tcW w:w="4414" w:type="dxa"/>
          </w:tcPr>
          <w:p w:rsidR="00AE767D" w:rsidRPr="00AE767D" w:rsidRDefault="00AE767D" w:rsidP="00AE767D">
            <w:pPr>
              <w:rPr>
                <w:rFonts w:eastAsia="Times New Roman"/>
                <w:sz w:val="22"/>
                <w:szCs w:val="22"/>
              </w:rPr>
            </w:pPr>
          </w:p>
          <w:p w:rsidR="00AE767D" w:rsidRPr="00AE767D" w:rsidRDefault="00AE767D" w:rsidP="00AE767D">
            <w:pPr>
              <w:rPr>
                <w:rFonts w:eastAsia="Times New Roman"/>
                <w:sz w:val="22"/>
                <w:szCs w:val="22"/>
              </w:rPr>
            </w:pPr>
          </w:p>
          <w:p w:rsidR="00AE767D" w:rsidRPr="00AE767D" w:rsidRDefault="00AE767D" w:rsidP="00AE767D">
            <w:pPr>
              <w:rPr>
                <w:rFonts w:eastAsia="Times New Roman"/>
                <w:sz w:val="22"/>
                <w:szCs w:val="22"/>
              </w:rPr>
            </w:pPr>
          </w:p>
          <w:p w:rsidR="00AE767D" w:rsidRPr="00AE767D" w:rsidRDefault="00AE767D" w:rsidP="00AE767D">
            <w:pPr>
              <w:rPr>
                <w:rFonts w:eastAsia="Times New Roman"/>
                <w:sz w:val="22"/>
                <w:szCs w:val="22"/>
              </w:rPr>
            </w:pPr>
          </w:p>
          <w:p w:rsidR="00AE767D" w:rsidRPr="00AE767D" w:rsidRDefault="00AE767D" w:rsidP="00AE767D">
            <w:pPr>
              <w:rPr>
                <w:rFonts w:eastAsia="Times New Roman"/>
                <w:sz w:val="22"/>
                <w:szCs w:val="22"/>
              </w:rPr>
            </w:pPr>
            <w:r w:rsidRPr="00AE767D">
              <w:rPr>
                <w:rFonts w:eastAsia="Times New Roman"/>
                <w:sz w:val="22"/>
                <w:szCs w:val="22"/>
              </w:rPr>
              <w:t>Caja Cuadrada</w:t>
            </w:r>
          </w:p>
        </w:tc>
      </w:tr>
      <w:tr w:rsidR="00AE767D" w:rsidRPr="00AE767D" w:rsidTr="00AE767D">
        <w:tc>
          <w:tcPr>
            <w:tcW w:w="4414" w:type="dxa"/>
          </w:tcPr>
          <w:p w:rsidR="00AE767D" w:rsidRPr="00AE767D" w:rsidRDefault="00AE767D" w:rsidP="00AE767D">
            <w:pPr>
              <w:rPr>
                <w:rFonts w:eastAsia="Times New Roman"/>
                <w:sz w:val="22"/>
                <w:szCs w:val="22"/>
              </w:rPr>
            </w:pPr>
            <w:r w:rsidRPr="00AE767D">
              <w:rPr>
                <w:rFonts w:eastAsia="Times New Roman"/>
                <w:noProof/>
                <w:sz w:val="22"/>
                <w:szCs w:val="22"/>
              </w:rPr>
              <w:drawing>
                <wp:inline distT="0" distB="0" distL="0" distR="0" wp14:anchorId="5D624B88" wp14:editId="1EF8882F">
                  <wp:extent cx="1448789" cy="1467128"/>
                  <wp:effectExtent l="19050" t="0" r="0" b="0"/>
                  <wp:docPr id="57" name="Imagen 57" descr="C:\Users\Luciano\Downloads\CAJA MIGNON GALVANIZADA L_NEA GALVANIZ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ciano\Downloads\CAJA MIGNON GALVANIZADA L_NEA GALVANIZAD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55660" cy="1474086"/>
                          </a:xfrm>
                          <a:prstGeom prst="rect">
                            <a:avLst/>
                          </a:prstGeom>
                          <a:noFill/>
                          <a:ln>
                            <a:noFill/>
                          </a:ln>
                        </pic:spPr>
                      </pic:pic>
                    </a:graphicData>
                  </a:graphic>
                </wp:inline>
              </w:drawing>
            </w:r>
          </w:p>
          <w:p w:rsidR="00AE767D" w:rsidRPr="00AE767D" w:rsidRDefault="00AE767D" w:rsidP="00AE767D">
            <w:pPr>
              <w:rPr>
                <w:rFonts w:eastAsia="Times New Roman"/>
                <w:sz w:val="22"/>
                <w:szCs w:val="22"/>
              </w:rPr>
            </w:pPr>
          </w:p>
        </w:tc>
        <w:tc>
          <w:tcPr>
            <w:tcW w:w="4414" w:type="dxa"/>
          </w:tcPr>
          <w:p w:rsidR="00AE767D" w:rsidRPr="00AE767D" w:rsidRDefault="00AE767D" w:rsidP="00AE767D">
            <w:pPr>
              <w:rPr>
                <w:rFonts w:eastAsia="Times New Roman"/>
                <w:sz w:val="22"/>
                <w:szCs w:val="22"/>
              </w:rPr>
            </w:pPr>
          </w:p>
          <w:p w:rsidR="00AE767D" w:rsidRPr="00AE767D" w:rsidRDefault="00AE767D" w:rsidP="00AE767D">
            <w:pPr>
              <w:rPr>
                <w:rFonts w:eastAsia="Times New Roman"/>
                <w:sz w:val="22"/>
                <w:szCs w:val="22"/>
              </w:rPr>
            </w:pPr>
          </w:p>
          <w:p w:rsidR="00AE767D" w:rsidRPr="00AE767D" w:rsidRDefault="00AE767D" w:rsidP="00AE767D">
            <w:pPr>
              <w:rPr>
                <w:rFonts w:eastAsia="Times New Roman"/>
                <w:sz w:val="22"/>
                <w:szCs w:val="22"/>
              </w:rPr>
            </w:pPr>
          </w:p>
          <w:p w:rsidR="00AE767D" w:rsidRPr="00AE767D" w:rsidRDefault="00AE767D" w:rsidP="00AE767D">
            <w:pPr>
              <w:rPr>
                <w:rFonts w:eastAsia="Times New Roman"/>
                <w:sz w:val="22"/>
                <w:szCs w:val="22"/>
              </w:rPr>
            </w:pPr>
            <w:r w:rsidRPr="00AE767D">
              <w:rPr>
                <w:rFonts w:eastAsia="Times New Roman"/>
                <w:sz w:val="22"/>
                <w:szCs w:val="22"/>
              </w:rPr>
              <w:t xml:space="preserve">Caja </w:t>
            </w:r>
            <w:proofErr w:type="spellStart"/>
            <w:r w:rsidRPr="00AE767D">
              <w:rPr>
                <w:rFonts w:eastAsia="Times New Roman"/>
                <w:sz w:val="22"/>
                <w:szCs w:val="22"/>
              </w:rPr>
              <w:t>Mignón</w:t>
            </w:r>
            <w:proofErr w:type="spellEnd"/>
          </w:p>
        </w:tc>
      </w:tr>
    </w:tbl>
    <w:p w:rsidR="00AE767D" w:rsidRPr="00AE767D" w:rsidRDefault="00AE767D" w:rsidP="00AE767D">
      <w:pPr>
        <w:spacing w:after="160" w:line="259" w:lineRule="auto"/>
        <w:rPr>
          <w:rFonts w:ascii="Century Gothic" w:hAnsi="Century Gothic"/>
          <w:sz w:val="22"/>
          <w:szCs w:val="22"/>
          <w:lang w:val="es-AR" w:eastAsia="en-US"/>
        </w:rPr>
      </w:pPr>
    </w:p>
    <w:p w:rsidR="00AE767D" w:rsidRPr="00AE767D" w:rsidRDefault="00AE767D" w:rsidP="00AE767D">
      <w:pPr>
        <w:spacing w:after="160" w:line="259" w:lineRule="auto"/>
        <w:jc w:val="both"/>
        <w:rPr>
          <w:rFonts w:ascii="Century Gothic" w:hAnsi="Century Gothic"/>
          <w:sz w:val="22"/>
          <w:szCs w:val="22"/>
          <w:lang w:val="es-AR" w:eastAsia="en-US"/>
        </w:rPr>
      </w:pPr>
      <w:r w:rsidRPr="00AE767D">
        <w:rPr>
          <w:rFonts w:ascii="Century Gothic" w:hAnsi="Century Gothic"/>
          <w:sz w:val="22"/>
          <w:szCs w:val="22"/>
          <w:lang w:val="es-AR" w:eastAsia="en-US"/>
        </w:rPr>
        <w:t xml:space="preserve">Las cajas metálicas se fabrican en dos tipos de acero: liviano y semipesado. Como elementos accesorios podemos nombrar los ganchos de centro y las </w:t>
      </w:r>
      <w:r w:rsidRPr="00AE767D">
        <w:rPr>
          <w:rFonts w:ascii="Century Gothic" w:hAnsi="Century Gothic"/>
          <w:sz w:val="22"/>
          <w:szCs w:val="22"/>
          <w:lang w:val="es-AR" w:eastAsia="en-US"/>
        </w:rPr>
        <w:lastRenderedPageBreak/>
        <w:t>tapas. Los ganchos de centro son elementos que se colocan en las cajas octogonales con el fin de facilitar la colocación de los artefactos de iluminación o los ventiladores de techo.</w:t>
      </w:r>
    </w:p>
    <w:p w:rsidR="00AE767D" w:rsidRPr="00AE767D" w:rsidRDefault="00AE767D" w:rsidP="00AE767D">
      <w:pPr>
        <w:spacing w:after="160" w:line="259" w:lineRule="auto"/>
        <w:jc w:val="both"/>
        <w:rPr>
          <w:rFonts w:ascii="Century Gothic" w:hAnsi="Century Gothic"/>
          <w:sz w:val="22"/>
          <w:szCs w:val="22"/>
          <w:lang w:val="es-AR" w:eastAsia="en-US"/>
        </w:rPr>
      </w:pPr>
      <w:r w:rsidRPr="00AE767D">
        <w:rPr>
          <w:rFonts w:ascii="Century Gothic" w:hAnsi="Century Gothic"/>
          <w:sz w:val="22"/>
          <w:szCs w:val="22"/>
          <w:lang w:val="es-AR" w:eastAsia="en-US"/>
        </w:rPr>
        <w:t xml:space="preserve">Las cajas rectangulares se utilizan para alojar los interruptores de luces y los tomacorrientes. Las octogonales para la colocación de artefactos de iluminación y como cajas de paso; y las cuadradas como cajas de paso, de derivación e inspección. </w:t>
      </w:r>
    </w:p>
    <w:p w:rsidR="00AE767D" w:rsidRPr="00AE767D" w:rsidRDefault="00AE767D" w:rsidP="00AE767D">
      <w:pPr>
        <w:spacing w:after="160" w:line="259" w:lineRule="auto"/>
        <w:rPr>
          <w:rFonts w:ascii="Century Gothic" w:hAnsi="Century Gothic"/>
          <w:sz w:val="22"/>
          <w:szCs w:val="22"/>
          <w:lang w:val="es-AR" w:eastAsia="en-US"/>
        </w:rPr>
      </w:pPr>
    </w:p>
    <w:p w:rsidR="00AE767D" w:rsidRPr="00AE767D" w:rsidRDefault="00AE767D" w:rsidP="00AE767D">
      <w:pPr>
        <w:spacing w:after="160" w:line="259" w:lineRule="auto"/>
        <w:rPr>
          <w:rFonts w:ascii="Century Gothic" w:eastAsia="Century Gothic" w:hAnsi="Century Gothic"/>
          <w:i/>
          <w:iCs/>
          <w:sz w:val="56"/>
          <w:szCs w:val="56"/>
          <w:lang w:val="es-AR" w:eastAsia="en-US"/>
        </w:rPr>
      </w:pPr>
      <w:r w:rsidRPr="00AE767D">
        <w:rPr>
          <w:rFonts w:ascii="Century Gothic" w:eastAsia="Century Gothic" w:hAnsi="Century Gothic"/>
          <w:iCs/>
          <w:sz w:val="40"/>
          <w:szCs w:val="40"/>
          <w:u w:val="single"/>
          <w:lang w:val="es-AR" w:eastAsia="en-US"/>
        </w:rPr>
        <w:t>Circuito Eléctrico</w:t>
      </w:r>
    </w:p>
    <w:p w:rsidR="00AE767D" w:rsidRPr="00AE767D" w:rsidRDefault="00AE767D" w:rsidP="00AE767D">
      <w:pPr>
        <w:spacing w:after="160" w:line="259" w:lineRule="auto"/>
        <w:jc w:val="both"/>
        <w:rPr>
          <w:rFonts w:ascii="Century Gothic" w:eastAsia="Century Gothic" w:hAnsi="Century Gothic"/>
          <w:iCs/>
          <w:sz w:val="22"/>
          <w:szCs w:val="22"/>
          <w:lang w:val="es-AR" w:eastAsia="en-US"/>
        </w:rPr>
      </w:pPr>
      <w:r w:rsidRPr="00AE767D">
        <w:rPr>
          <w:rFonts w:ascii="Century Gothic" w:eastAsia="Century Gothic" w:hAnsi="Century Gothic"/>
          <w:iCs/>
          <w:sz w:val="22"/>
          <w:szCs w:val="22"/>
          <w:lang w:val="es-AR" w:eastAsia="en-US"/>
        </w:rPr>
        <w:t>Un circuito eléctrico es un camino o recorrido por donde circula el fluido eléctrico. El camino eléctrico impuesto por el circuito, puede variar de un circuito a otro, la forma o recorrido del circuito eléctrico está en función del fin que se persigue, es decir, el recorrido del circuito depende de lo que se quiera lograr con el circuito, ya sea mover un motor, generar luz a través de una lámpara, producir calor a través de la resistencia de una plancha, etc.…</w:t>
      </w:r>
    </w:p>
    <w:p w:rsidR="007028A1" w:rsidRDefault="00AE767D" w:rsidP="007028A1">
      <w:pPr>
        <w:spacing w:after="160" w:line="259" w:lineRule="auto"/>
        <w:jc w:val="both"/>
        <w:rPr>
          <w:rFonts w:ascii="Century Gothic" w:eastAsia="Century Gothic" w:hAnsi="Century Gothic"/>
          <w:iCs/>
          <w:sz w:val="22"/>
          <w:szCs w:val="22"/>
          <w:lang w:val="es-AR" w:eastAsia="en-US"/>
        </w:rPr>
      </w:pPr>
      <w:r w:rsidRPr="00AE767D">
        <w:rPr>
          <w:rFonts w:ascii="Century Gothic" w:eastAsia="Century Gothic" w:hAnsi="Century Gothic"/>
          <w:iCs/>
          <w:sz w:val="22"/>
          <w:szCs w:val="22"/>
          <w:lang w:val="es-AR" w:eastAsia="en-US"/>
        </w:rPr>
        <w:t>Los circuitos eléctricos que dan forma a la instalación eléctrica de una vivienda, se presentan para su estudio, por medio de un esquema, una representación gráfica del circuito eléctrico real a través de símbolos. Los símbolos representan los diferentes elementos que conforman el circuito eléctrico.</w:t>
      </w:r>
      <w:r w:rsidR="007028A1" w:rsidRPr="007028A1">
        <w:rPr>
          <w:rFonts w:ascii="Century Gothic" w:eastAsia="Century Gothic" w:hAnsi="Century Gothic"/>
          <w:iCs/>
          <w:sz w:val="22"/>
          <w:szCs w:val="22"/>
          <w:lang w:val="es-AR" w:eastAsia="en-US"/>
        </w:rPr>
        <w:t xml:space="preserve"> Un circuito eléctrico típico está formado por cinco elementos: la fuente de energía, la carga o consumo, los conductores, la protección y el interruptor</w:t>
      </w:r>
      <w:r w:rsidR="007028A1">
        <w:rPr>
          <w:rFonts w:ascii="Century Gothic" w:eastAsia="Century Gothic" w:hAnsi="Century Gothic"/>
          <w:iCs/>
          <w:sz w:val="22"/>
          <w:szCs w:val="22"/>
          <w:lang w:val="es-AR" w:eastAsia="en-US"/>
        </w:rPr>
        <w:t>.</w:t>
      </w:r>
    </w:p>
    <w:p w:rsidR="00AE767D" w:rsidRPr="00AE767D" w:rsidRDefault="00AE767D" w:rsidP="007028A1">
      <w:pPr>
        <w:spacing w:after="160" w:line="259" w:lineRule="auto"/>
        <w:jc w:val="center"/>
        <w:rPr>
          <w:rFonts w:ascii="Century Gothic" w:eastAsia="Century Gothic" w:hAnsi="Century Gothic"/>
          <w:iCs/>
          <w:sz w:val="22"/>
          <w:szCs w:val="22"/>
          <w:lang w:val="es-AR" w:eastAsia="en-US"/>
        </w:rPr>
      </w:pPr>
      <w:r w:rsidRPr="00AE767D">
        <w:rPr>
          <w:rFonts w:ascii="Century Gothic" w:eastAsia="Century Gothic" w:hAnsi="Century Gothic"/>
          <w:iCs/>
          <w:sz w:val="22"/>
          <w:szCs w:val="22"/>
          <w:lang w:val="es-AR" w:eastAsia="en-US"/>
        </w:rPr>
        <w:t>.</w:t>
      </w:r>
      <w:r w:rsidRPr="00AE767D">
        <w:rPr>
          <w:rFonts w:ascii="Century Gothic" w:eastAsia="Century Gothic" w:hAnsi="Century Gothic"/>
          <w:iCs/>
          <w:noProof/>
          <w:sz w:val="22"/>
          <w:szCs w:val="22"/>
        </w:rPr>
        <w:drawing>
          <wp:inline distT="0" distB="0" distL="0" distR="0" wp14:anchorId="43FDEF78" wp14:editId="7FD8B504">
            <wp:extent cx="3657600" cy="2712720"/>
            <wp:effectExtent l="0" t="0" r="0" b="0"/>
            <wp:docPr id="58" name="Imagen 58" descr="Cap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tur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7600" cy="2712720"/>
                    </a:xfrm>
                    <a:prstGeom prst="rect">
                      <a:avLst/>
                    </a:prstGeom>
                    <a:noFill/>
                    <a:ln>
                      <a:noFill/>
                    </a:ln>
                  </pic:spPr>
                </pic:pic>
              </a:graphicData>
            </a:graphic>
          </wp:inline>
        </w:drawing>
      </w:r>
    </w:p>
    <w:p w:rsidR="00AE767D" w:rsidRPr="00AE767D" w:rsidRDefault="00AE767D" w:rsidP="00AE767D">
      <w:pPr>
        <w:spacing w:after="160" w:line="259" w:lineRule="auto"/>
        <w:jc w:val="both"/>
        <w:rPr>
          <w:rFonts w:ascii="Century Gothic" w:eastAsia="Century Gothic" w:hAnsi="Century Gothic"/>
          <w:iCs/>
          <w:sz w:val="22"/>
          <w:szCs w:val="22"/>
          <w:lang w:val="es-AR" w:eastAsia="en-US"/>
        </w:rPr>
      </w:pPr>
      <w:r w:rsidRPr="00AE767D">
        <w:rPr>
          <w:rFonts w:ascii="Century Gothic" w:eastAsia="Century Gothic" w:hAnsi="Century Gothic"/>
          <w:b/>
          <w:iCs/>
          <w:sz w:val="22"/>
          <w:szCs w:val="22"/>
          <w:u w:val="single"/>
          <w:lang w:val="es-AR" w:eastAsia="en-US"/>
        </w:rPr>
        <w:lastRenderedPageBreak/>
        <w:t>Interruptor Simple:</w:t>
      </w:r>
      <w:r w:rsidRPr="00AE767D">
        <w:rPr>
          <w:rFonts w:ascii="Century Gothic" w:eastAsia="Century Gothic" w:hAnsi="Century Gothic"/>
          <w:iCs/>
          <w:sz w:val="22"/>
          <w:szCs w:val="22"/>
          <w:lang w:val="es-AR" w:eastAsia="en-US"/>
        </w:rPr>
        <w:t xml:space="preserve"> Es un elemento de maniobra, que permite modificar el estado eléctrico del circuito. Puede adoptar sólo dos estados, ABIERTO o CERRADO.</w:t>
      </w:r>
    </w:p>
    <w:p w:rsidR="00AE767D" w:rsidRPr="00AE767D" w:rsidRDefault="00AE767D" w:rsidP="00AE767D">
      <w:pPr>
        <w:spacing w:after="160" w:line="259" w:lineRule="auto"/>
        <w:jc w:val="both"/>
        <w:rPr>
          <w:rFonts w:ascii="Century Gothic" w:eastAsia="Century Gothic" w:hAnsi="Century Gothic"/>
          <w:iCs/>
          <w:sz w:val="22"/>
          <w:szCs w:val="22"/>
          <w:lang w:val="es-AR" w:eastAsia="en-US"/>
        </w:rPr>
      </w:pPr>
      <w:r w:rsidRPr="00AE767D">
        <w:rPr>
          <w:rFonts w:ascii="Century Gothic" w:eastAsia="Century Gothic" w:hAnsi="Century Gothic"/>
          <w:iCs/>
          <w:sz w:val="22"/>
          <w:szCs w:val="22"/>
          <w:lang w:val="es-AR" w:eastAsia="en-US"/>
        </w:rPr>
        <w:t>Tomemos como ejemplo, un velador con lámpara incandescente. Un circuito eléctrico cuyo interruptor se encuentra en estado ABIERTO, significa que la lámpara se encontraría APAGADA, debido a que el interruptor no permite el paso de la corriente. Si el interruptor se encuentra en estado CERRADO, la lámpara estará ENCENDIDA ya que el interruptor posibilita el paso de la corriente.</w:t>
      </w:r>
    </w:p>
    <w:p w:rsidR="00AE767D" w:rsidRPr="00AE767D" w:rsidRDefault="00AE767D" w:rsidP="00AE767D">
      <w:pPr>
        <w:spacing w:after="160" w:line="259" w:lineRule="auto"/>
        <w:rPr>
          <w:rFonts w:ascii="Century Gothic" w:hAnsi="Century Gothic"/>
          <w:sz w:val="22"/>
          <w:szCs w:val="22"/>
          <w:lang w:val="es-AR" w:eastAsia="en-US"/>
        </w:rPr>
      </w:pPr>
      <w:r w:rsidRPr="00AE767D">
        <w:rPr>
          <w:rFonts w:ascii="Century Gothic" w:hAnsi="Century Gothic"/>
          <w:sz w:val="40"/>
          <w:szCs w:val="40"/>
          <w:u w:val="single"/>
          <w:lang w:val="es-AR" w:eastAsia="en-US"/>
        </w:rPr>
        <w:t>Simbología Eléctrica:</w:t>
      </w:r>
    </w:p>
    <w:tbl>
      <w:tblPr>
        <w:tblStyle w:val="Tablaconcuadrcula1"/>
        <w:tblW w:w="0" w:type="auto"/>
        <w:tblLook w:val="04A0" w:firstRow="1" w:lastRow="0" w:firstColumn="1" w:lastColumn="0" w:noHBand="0" w:noVBand="1"/>
      </w:tblPr>
      <w:tblGrid>
        <w:gridCol w:w="1571"/>
        <w:gridCol w:w="2057"/>
        <w:gridCol w:w="1755"/>
        <w:gridCol w:w="1638"/>
        <w:gridCol w:w="1699"/>
      </w:tblGrid>
      <w:tr w:rsidR="00AE767D" w:rsidRPr="00AE767D" w:rsidTr="00AE767D">
        <w:tc>
          <w:tcPr>
            <w:tcW w:w="1623" w:type="dxa"/>
          </w:tcPr>
          <w:p w:rsidR="00AE767D" w:rsidRPr="00AE767D" w:rsidRDefault="00AE767D" w:rsidP="00AE767D">
            <w:pPr>
              <w:jc w:val="center"/>
              <w:rPr>
                <w:rFonts w:eastAsia="Times New Roman"/>
                <w:sz w:val="22"/>
                <w:szCs w:val="22"/>
              </w:rPr>
            </w:pPr>
          </w:p>
          <w:p w:rsidR="00AE767D" w:rsidRPr="00AE767D" w:rsidRDefault="00AE767D" w:rsidP="00AE767D">
            <w:pPr>
              <w:jc w:val="center"/>
              <w:rPr>
                <w:rFonts w:eastAsia="Times New Roman"/>
                <w:sz w:val="22"/>
                <w:szCs w:val="22"/>
              </w:rPr>
            </w:pPr>
            <w:r w:rsidRPr="00AE767D">
              <w:rPr>
                <w:rFonts w:eastAsia="Times New Roman"/>
                <w:noProof/>
                <w:sz w:val="22"/>
                <w:szCs w:val="22"/>
              </w:rPr>
              <w:drawing>
                <wp:inline distT="0" distB="0" distL="0" distR="0" wp14:anchorId="2FB81D7C" wp14:editId="454FF830">
                  <wp:extent cx="496739" cy="161925"/>
                  <wp:effectExtent l="0" t="0" r="0" b="0"/>
                  <wp:docPr id="59" name="Imagen 59" descr="C:\Users\Luciano\Downloads\simbolo_bomb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uciano\Downloads\simbolo_bombill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9974" cy="162980"/>
                          </a:xfrm>
                          <a:prstGeom prst="rect">
                            <a:avLst/>
                          </a:prstGeom>
                          <a:noFill/>
                          <a:ln>
                            <a:noFill/>
                          </a:ln>
                        </pic:spPr>
                      </pic:pic>
                    </a:graphicData>
                  </a:graphic>
                </wp:inline>
              </w:drawing>
            </w:r>
          </w:p>
          <w:p w:rsidR="00AE767D" w:rsidRPr="00AE767D" w:rsidRDefault="00AE767D" w:rsidP="00AE767D">
            <w:pPr>
              <w:jc w:val="center"/>
              <w:rPr>
                <w:rFonts w:eastAsia="Times New Roman"/>
                <w:sz w:val="22"/>
                <w:szCs w:val="22"/>
              </w:rPr>
            </w:pPr>
            <w:r w:rsidRPr="00AE767D">
              <w:rPr>
                <w:rFonts w:eastAsia="Times New Roman"/>
                <w:sz w:val="22"/>
                <w:szCs w:val="22"/>
              </w:rPr>
              <w:t>Lámpara</w:t>
            </w:r>
          </w:p>
        </w:tc>
        <w:tc>
          <w:tcPr>
            <w:tcW w:w="2057" w:type="dxa"/>
          </w:tcPr>
          <w:p w:rsidR="00AE767D" w:rsidRPr="00AE767D" w:rsidRDefault="00AE767D" w:rsidP="00AE767D">
            <w:pPr>
              <w:jc w:val="center"/>
              <w:rPr>
                <w:rFonts w:eastAsia="Times New Roman"/>
                <w:sz w:val="22"/>
                <w:szCs w:val="22"/>
              </w:rPr>
            </w:pPr>
            <w:r w:rsidRPr="00AE767D">
              <w:rPr>
                <w:rFonts w:eastAsia="Times New Roman"/>
                <w:noProof/>
                <w:sz w:val="22"/>
                <w:szCs w:val="22"/>
              </w:rPr>
              <w:drawing>
                <wp:inline distT="0" distB="0" distL="0" distR="0" wp14:anchorId="2BB0ABD9" wp14:editId="33BD6180">
                  <wp:extent cx="504825" cy="406427"/>
                  <wp:effectExtent l="0" t="0" r="0" b="0"/>
                  <wp:docPr id="60" name="Imagen 60" descr="C:\Users\Luciano\Downloads\p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uciano\Downloads\pil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1261" cy="411608"/>
                          </a:xfrm>
                          <a:prstGeom prst="rect">
                            <a:avLst/>
                          </a:prstGeom>
                          <a:noFill/>
                          <a:ln>
                            <a:noFill/>
                          </a:ln>
                        </pic:spPr>
                      </pic:pic>
                    </a:graphicData>
                  </a:graphic>
                </wp:inline>
              </w:drawing>
            </w:r>
          </w:p>
          <w:p w:rsidR="00AE767D" w:rsidRPr="00AE767D" w:rsidRDefault="00AE767D" w:rsidP="00AE767D">
            <w:pPr>
              <w:jc w:val="center"/>
              <w:rPr>
                <w:rFonts w:eastAsia="Times New Roman"/>
                <w:sz w:val="22"/>
                <w:szCs w:val="22"/>
              </w:rPr>
            </w:pPr>
            <w:r w:rsidRPr="00AE767D">
              <w:rPr>
                <w:rFonts w:eastAsia="Times New Roman"/>
                <w:sz w:val="22"/>
                <w:szCs w:val="22"/>
              </w:rPr>
              <w:t>Pila</w:t>
            </w:r>
          </w:p>
        </w:tc>
        <w:tc>
          <w:tcPr>
            <w:tcW w:w="1758" w:type="dxa"/>
          </w:tcPr>
          <w:p w:rsidR="00AE767D" w:rsidRPr="00AE767D" w:rsidRDefault="00AE767D" w:rsidP="00AE767D">
            <w:pPr>
              <w:jc w:val="center"/>
              <w:rPr>
                <w:rFonts w:eastAsia="Times New Roman"/>
                <w:sz w:val="22"/>
                <w:szCs w:val="22"/>
              </w:rPr>
            </w:pPr>
            <w:r w:rsidRPr="00AE767D">
              <w:rPr>
                <w:rFonts w:eastAsia="Times New Roman"/>
                <w:noProof/>
                <w:sz w:val="22"/>
                <w:szCs w:val="22"/>
              </w:rPr>
              <w:drawing>
                <wp:inline distT="0" distB="0" distL="0" distR="0" wp14:anchorId="2FBD43B9" wp14:editId="0ADBE061">
                  <wp:extent cx="571500" cy="365244"/>
                  <wp:effectExtent l="0" t="0" r="0" b="0"/>
                  <wp:docPr id="61" name="Imagen 61" descr="C:\Users\Luciano\Downloads\170px-Battery_symbol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uciano\Downloads\170px-Battery_symbol2.svg.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3566" cy="372956"/>
                          </a:xfrm>
                          <a:prstGeom prst="rect">
                            <a:avLst/>
                          </a:prstGeom>
                          <a:noFill/>
                          <a:ln>
                            <a:noFill/>
                          </a:ln>
                        </pic:spPr>
                      </pic:pic>
                    </a:graphicData>
                  </a:graphic>
                </wp:inline>
              </w:drawing>
            </w:r>
          </w:p>
          <w:p w:rsidR="00AE767D" w:rsidRPr="00AE767D" w:rsidRDefault="00AE767D" w:rsidP="00AE767D">
            <w:pPr>
              <w:jc w:val="center"/>
              <w:rPr>
                <w:rFonts w:eastAsia="Times New Roman"/>
                <w:sz w:val="22"/>
                <w:szCs w:val="22"/>
              </w:rPr>
            </w:pPr>
            <w:r w:rsidRPr="00AE767D">
              <w:rPr>
                <w:rFonts w:eastAsia="Times New Roman"/>
                <w:sz w:val="22"/>
                <w:szCs w:val="22"/>
              </w:rPr>
              <w:t>Batería</w:t>
            </w:r>
          </w:p>
        </w:tc>
        <w:tc>
          <w:tcPr>
            <w:tcW w:w="1673" w:type="dxa"/>
          </w:tcPr>
          <w:p w:rsidR="00AE767D" w:rsidRPr="00AE767D" w:rsidRDefault="00AE767D" w:rsidP="00AE767D">
            <w:pPr>
              <w:jc w:val="center"/>
              <w:rPr>
                <w:rFonts w:eastAsia="Times New Roman"/>
                <w:sz w:val="22"/>
                <w:szCs w:val="22"/>
              </w:rPr>
            </w:pPr>
            <w:r w:rsidRPr="00AE767D">
              <w:rPr>
                <w:rFonts w:eastAsia="Times New Roman"/>
                <w:noProof/>
                <w:sz w:val="22"/>
                <w:szCs w:val="22"/>
              </w:rPr>
              <w:drawing>
                <wp:inline distT="0" distB="0" distL="0" distR="0" wp14:anchorId="2CDFCAD0" wp14:editId="20745379">
                  <wp:extent cx="571500" cy="310243"/>
                  <wp:effectExtent l="0" t="0" r="0" b="0"/>
                  <wp:docPr id="62" name="Imagen 62" descr="C:\Users\Luciano\Downloads\electrical-symbols-1.1-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ciano\Downloads\electrical-symbols-1.1-800x80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8594" cy="319523"/>
                          </a:xfrm>
                          <a:prstGeom prst="rect">
                            <a:avLst/>
                          </a:prstGeom>
                          <a:noFill/>
                          <a:ln>
                            <a:noFill/>
                          </a:ln>
                        </pic:spPr>
                      </pic:pic>
                    </a:graphicData>
                  </a:graphic>
                </wp:inline>
              </w:drawing>
            </w:r>
          </w:p>
          <w:p w:rsidR="00AE767D" w:rsidRPr="00AE767D" w:rsidRDefault="00AE767D" w:rsidP="00AE767D">
            <w:pPr>
              <w:jc w:val="center"/>
              <w:rPr>
                <w:rFonts w:eastAsia="Times New Roman"/>
                <w:sz w:val="22"/>
                <w:szCs w:val="22"/>
              </w:rPr>
            </w:pPr>
            <w:r w:rsidRPr="00AE767D">
              <w:rPr>
                <w:rFonts w:eastAsia="Times New Roman"/>
                <w:sz w:val="22"/>
                <w:szCs w:val="22"/>
              </w:rPr>
              <w:t>Descarga a Tierra</w:t>
            </w:r>
          </w:p>
        </w:tc>
        <w:tc>
          <w:tcPr>
            <w:tcW w:w="1717" w:type="dxa"/>
          </w:tcPr>
          <w:p w:rsidR="00AE767D" w:rsidRPr="00AE767D" w:rsidRDefault="00AE767D" w:rsidP="00AE767D">
            <w:pPr>
              <w:jc w:val="center"/>
              <w:rPr>
                <w:rFonts w:eastAsia="Times New Roman"/>
                <w:sz w:val="22"/>
                <w:szCs w:val="22"/>
              </w:rPr>
            </w:pPr>
            <w:r w:rsidRPr="00AE767D">
              <w:rPr>
                <w:rFonts w:eastAsia="Times New Roman"/>
                <w:noProof/>
                <w:sz w:val="22"/>
                <w:szCs w:val="22"/>
              </w:rPr>
              <w:drawing>
                <wp:inline distT="0" distB="0" distL="0" distR="0" wp14:anchorId="09D562AE" wp14:editId="5A3762A2">
                  <wp:extent cx="561975" cy="382143"/>
                  <wp:effectExtent l="0" t="0" r="0" b="0"/>
                  <wp:docPr id="63" name="Imagen 63" descr="C:\Users\Luciano\Downloads\simbolo_fusi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ciano\Downloads\simbolo_fusibl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926" cy="384830"/>
                          </a:xfrm>
                          <a:prstGeom prst="rect">
                            <a:avLst/>
                          </a:prstGeom>
                          <a:noFill/>
                          <a:ln>
                            <a:noFill/>
                          </a:ln>
                        </pic:spPr>
                      </pic:pic>
                    </a:graphicData>
                  </a:graphic>
                </wp:inline>
              </w:drawing>
            </w:r>
          </w:p>
          <w:p w:rsidR="00AE767D" w:rsidRPr="00AE767D" w:rsidRDefault="00AE767D" w:rsidP="00AE767D">
            <w:pPr>
              <w:jc w:val="center"/>
              <w:rPr>
                <w:rFonts w:eastAsia="Times New Roman"/>
                <w:sz w:val="22"/>
                <w:szCs w:val="22"/>
              </w:rPr>
            </w:pPr>
            <w:r w:rsidRPr="00AE767D">
              <w:rPr>
                <w:rFonts w:eastAsia="Times New Roman"/>
                <w:sz w:val="22"/>
                <w:szCs w:val="22"/>
              </w:rPr>
              <w:t>Fusible de Protección</w:t>
            </w:r>
          </w:p>
        </w:tc>
      </w:tr>
      <w:tr w:rsidR="00AE767D" w:rsidRPr="00AE767D" w:rsidTr="00AE767D">
        <w:tc>
          <w:tcPr>
            <w:tcW w:w="1623" w:type="dxa"/>
          </w:tcPr>
          <w:p w:rsidR="00AE767D" w:rsidRPr="00AE767D" w:rsidRDefault="00AE767D" w:rsidP="00AE767D">
            <w:pPr>
              <w:jc w:val="center"/>
              <w:rPr>
                <w:rFonts w:eastAsia="Times New Roman"/>
                <w:sz w:val="22"/>
                <w:szCs w:val="22"/>
              </w:rPr>
            </w:pPr>
          </w:p>
          <w:p w:rsidR="00AE767D" w:rsidRPr="00AE767D" w:rsidRDefault="00AE767D" w:rsidP="00AE767D">
            <w:pPr>
              <w:jc w:val="center"/>
              <w:rPr>
                <w:rFonts w:eastAsia="Times New Roman"/>
                <w:sz w:val="22"/>
                <w:szCs w:val="22"/>
              </w:rPr>
            </w:pPr>
            <w:r w:rsidRPr="00AE767D">
              <w:rPr>
                <w:rFonts w:eastAsia="Times New Roman"/>
                <w:noProof/>
                <w:sz w:val="22"/>
                <w:szCs w:val="22"/>
              </w:rPr>
              <w:drawing>
                <wp:inline distT="0" distB="0" distL="0" distR="0" wp14:anchorId="4FA48382" wp14:editId="7555FD72">
                  <wp:extent cx="238125" cy="238125"/>
                  <wp:effectExtent l="0" t="0" r="9525" b="9525"/>
                  <wp:docPr id="64" name="Imagen 64" descr="C:\Users\Luciano\Downloads\descarga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uciano\Downloads\descarga (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AE767D" w:rsidRPr="00AE767D" w:rsidRDefault="00AE767D" w:rsidP="00AE767D">
            <w:pPr>
              <w:jc w:val="center"/>
              <w:rPr>
                <w:rFonts w:eastAsia="Times New Roman"/>
                <w:sz w:val="22"/>
                <w:szCs w:val="22"/>
              </w:rPr>
            </w:pPr>
            <w:r w:rsidRPr="00AE767D">
              <w:rPr>
                <w:rFonts w:eastAsia="Times New Roman"/>
                <w:sz w:val="22"/>
                <w:szCs w:val="22"/>
              </w:rPr>
              <w:t>Corriente alterna</w:t>
            </w:r>
          </w:p>
          <w:p w:rsidR="00AE767D" w:rsidRPr="00AE767D" w:rsidRDefault="00AE767D" w:rsidP="00AE767D">
            <w:pPr>
              <w:jc w:val="center"/>
              <w:rPr>
                <w:rFonts w:eastAsia="Times New Roman"/>
                <w:sz w:val="22"/>
                <w:szCs w:val="22"/>
              </w:rPr>
            </w:pPr>
          </w:p>
        </w:tc>
        <w:tc>
          <w:tcPr>
            <w:tcW w:w="2057" w:type="dxa"/>
          </w:tcPr>
          <w:p w:rsidR="00AE767D" w:rsidRPr="00AE767D" w:rsidRDefault="00AE767D" w:rsidP="00AE767D">
            <w:pPr>
              <w:jc w:val="center"/>
              <w:rPr>
                <w:rFonts w:eastAsia="Times New Roman"/>
                <w:sz w:val="22"/>
                <w:szCs w:val="22"/>
              </w:rPr>
            </w:pPr>
          </w:p>
          <w:p w:rsidR="00AE767D" w:rsidRPr="00AE767D" w:rsidRDefault="00AE767D" w:rsidP="00AE767D">
            <w:pPr>
              <w:jc w:val="center"/>
              <w:rPr>
                <w:rFonts w:eastAsia="Times New Roman"/>
                <w:sz w:val="22"/>
                <w:szCs w:val="22"/>
              </w:rPr>
            </w:pPr>
            <w:r w:rsidRPr="00AE767D">
              <w:rPr>
                <w:rFonts w:eastAsia="Times New Roman"/>
                <w:noProof/>
                <w:sz w:val="22"/>
                <w:szCs w:val="22"/>
              </w:rPr>
              <w:drawing>
                <wp:inline distT="0" distB="0" distL="0" distR="0" wp14:anchorId="6D5DA955" wp14:editId="3D3608C2">
                  <wp:extent cx="414909" cy="419100"/>
                  <wp:effectExtent l="0" t="0" r="4445" b="0"/>
                  <wp:docPr id="65" name="Imagen 65" descr="C:\Users\Luciano\Downloads\nema-6-15-patt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uciano\Downloads\nema-6-15-pattern.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0800000" flipV="1">
                            <a:off x="0" y="0"/>
                            <a:ext cx="428968" cy="433301"/>
                          </a:xfrm>
                          <a:prstGeom prst="rect">
                            <a:avLst/>
                          </a:prstGeom>
                          <a:noFill/>
                          <a:ln>
                            <a:noFill/>
                          </a:ln>
                        </pic:spPr>
                      </pic:pic>
                    </a:graphicData>
                  </a:graphic>
                </wp:inline>
              </w:drawing>
            </w:r>
          </w:p>
          <w:p w:rsidR="00AE767D" w:rsidRPr="00AE767D" w:rsidRDefault="00AE767D" w:rsidP="00AE767D">
            <w:pPr>
              <w:jc w:val="center"/>
              <w:rPr>
                <w:rFonts w:eastAsia="Times New Roman"/>
                <w:sz w:val="22"/>
                <w:szCs w:val="22"/>
              </w:rPr>
            </w:pPr>
            <w:r w:rsidRPr="00AE767D">
              <w:rPr>
                <w:rFonts w:eastAsia="Times New Roman"/>
                <w:sz w:val="22"/>
                <w:szCs w:val="22"/>
              </w:rPr>
              <w:t>Tomacorriente</w:t>
            </w:r>
          </w:p>
        </w:tc>
        <w:tc>
          <w:tcPr>
            <w:tcW w:w="1758" w:type="dxa"/>
          </w:tcPr>
          <w:p w:rsidR="00AE767D" w:rsidRPr="00AE767D" w:rsidRDefault="00AE767D" w:rsidP="00AE767D">
            <w:pPr>
              <w:jc w:val="center"/>
              <w:rPr>
                <w:rFonts w:eastAsia="Times New Roman"/>
                <w:sz w:val="22"/>
                <w:szCs w:val="22"/>
              </w:rPr>
            </w:pPr>
            <w:r w:rsidRPr="00AE767D">
              <w:rPr>
                <w:rFonts w:eastAsia="Times New Roman"/>
                <w:noProof/>
                <w:sz w:val="22"/>
                <w:szCs w:val="22"/>
              </w:rPr>
              <w:drawing>
                <wp:inline distT="0" distB="0" distL="0" distR="0" wp14:anchorId="79AFD35D" wp14:editId="694C8A53">
                  <wp:extent cx="685800" cy="749595"/>
                  <wp:effectExtent l="0" t="0" r="0" b="0"/>
                  <wp:docPr id="66" name="Imagen 66" descr="C:\Users\Luciano\Downloads\traf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uciano\Downloads\trafo_simbolo.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94897" cy="759538"/>
                          </a:xfrm>
                          <a:prstGeom prst="rect">
                            <a:avLst/>
                          </a:prstGeom>
                          <a:noFill/>
                          <a:ln>
                            <a:noFill/>
                          </a:ln>
                        </pic:spPr>
                      </pic:pic>
                    </a:graphicData>
                  </a:graphic>
                </wp:inline>
              </w:drawing>
            </w:r>
          </w:p>
          <w:p w:rsidR="00AE767D" w:rsidRPr="00AE767D" w:rsidRDefault="00AE767D" w:rsidP="00AE767D">
            <w:pPr>
              <w:jc w:val="center"/>
              <w:rPr>
                <w:rFonts w:eastAsia="Times New Roman"/>
                <w:sz w:val="22"/>
                <w:szCs w:val="22"/>
              </w:rPr>
            </w:pPr>
            <w:r w:rsidRPr="00AE767D">
              <w:rPr>
                <w:rFonts w:eastAsia="Times New Roman"/>
                <w:sz w:val="22"/>
                <w:szCs w:val="22"/>
              </w:rPr>
              <w:t>Transformador</w:t>
            </w:r>
          </w:p>
        </w:tc>
        <w:tc>
          <w:tcPr>
            <w:tcW w:w="1673" w:type="dxa"/>
          </w:tcPr>
          <w:p w:rsidR="00AE767D" w:rsidRPr="00AE767D" w:rsidRDefault="00AE767D" w:rsidP="00AE767D">
            <w:pPr>
              <w:rPr>
                <w:rFonts w:eastAsia="Times New Roman"/>
                <w:sz w:val="22"/>
                <w:szCs w:val="22"/>
              </w:rPr>
            </w:pPr>
          </w:p>
          <w:p w:rsidR="00AE767D" w:rsidRPr="00AE767D" w:rsidRDefault="00AE767D" w:rsidP="00AE767D">
            <w:pPr>
              <w:jc w:val="center"/>
              <w:rPr>
                <w:rFonts w:eastAsia="Times New Roman"/>
                <w:sz w:val="22"/>
                <w:szCs w:val="22"/>
              </w:rPr>
            </w:pPr>
            <w:r w:rsidRPr="00AE767D">
              <w:rPr>
                <w:rFonts w:eastAsia="Times New Roman"/>
                <w:noProof/>
                <w:sz w:val="22"/>
                <w:szCs w:val="22"/>
              </w:rPr>
              <w:drawing>
                <wp:inline distT="0" distB="0" distL="0" distR="0" wp14:anchorId="2525D14C" wp14:editId="36DB0CC7">
                  <wp:extent cx="342900" cy="342900"/>
                  <wp:effectExtent l="0" t="0" r="0" b="0"/>
                  <wp:docPr id="67" name="Imagen 67" descr="C:\Users\Luciano\Downloads\110px-Buzzer-IEC-Symbo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uciano\Downloads\110px-Buzzer-IEC-Symbol.svg.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rsidR="00AE767D" w:rsidRPr="00AE767D" w:rsidRDefault="00AE767D" w:rsidP="00AE767D">
            <w:pPr>
              <w:jc w:val="center"/>
              <w:rPr>
                <w:rFonts w:eastAsia="Times New Roman"/>
                <w:sz w:val="22"/>
                <w:szCs w:val="22"/>
              </w:rPr>
            </w:pPr>
            <w:r w:rsidRPr="00AE767D">
              <w:rPr>
                <w:rFonts w:eastAsia="Times New Roman"/>
                <w:sz w:val="22"/>
                <w:szCs w:val="22"/>
              </w:rPr>
              <w:t>Timbre</w:t>
            </w:r>
          </w:p>
        </w:tc>
        <w:tc>
          <w:tcPr>
            <w:tcW w:w="1717" w:type="dxa"/>
          </w:tcPr>
          <w:p w:rsidR="00AE767D" w:rsidRPr="00AE767D" w:rsidRDefault="00AE767D" w:rsidP="00AE767D">
            <w:pPr>
              <w:rPr>
                <w:rFonts w:eastAsia="Times New Roman"/>
                <w:sz w:val="22"/>
                <w:szCs w:val="22"/>
              </w:rPr>
            </w:pPr>
          </w:p>
          <w:p w:rsidR="00AE767D" w:rsidRPr="00AE767D" w:rsidRDefault="00AE767D" w:rsidP="00AE767D">
            <w:pPr>
              <w:jc w:val="center"/>
              <w:rPr>
                <w:rFonts w:eastAsia="Times New Roman"/>
                <w:sz w:val="22"/>
                <w:szCs w:val="22"/>
              </w:rPr>
            </w:pPr>
            <w:r w:rsidRPr="00AE767D">
              <w:rPr>
                <w:rFonts w:eastAsia="Times New Roman"/>
                <w:noProof/>
                <w:sz w:val="22"/>
                <w:szCs w:val="22"/>
              </w:rPr>
              <w:drawing>
                <wp:inline distT="0" distB="0" distL="0" distR="0" wp14:anchorId="26691577" wp14:editId="28693685">
                  <wp:extent cx="475361" cy="305877"/>
                  <wp:effectExtent l="0" t="0" r="1270" b="0"/>
                  <wp:docPr id="68" name="Imagen 68" descr="C:\Users\Luciano\Downloads\simbolo_resist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uciano\Downloads\simbolo_resistencia.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V="1">
                            <a:off x="0" y="0"/>
                            <a:ext cx="497361" cy="320033"/>
                          </a:xfrm>
                          <a:prstGeom prst="rect">
                            <a:avLst/>
                          </a:prstGeom>
                          <a:noFill/>
                          <a:ln>
                            <a:noFill/>
                          </a:ln>
                        </pic:spPr>
                      </pic:pic>
                    </a:graphicData>
                  </a:graphic>
                </wp:inline>
              </w:drawing>
            </w:r>
          </w:p>
          <w:p w:rsidR="00AE767D" w:rsidRPr="00AE767D" w:rsidRDefault="00AE767D" w:rsidP="00AE767D">
            <w:pPr>
              <w:jc w:val="center"/>
              <w:rPr>
                <w:rFonts w:eastAsia="Times New Roman"/>
                <w:sz w:val="22"/>
                <w:szCs w:val="22"/>
              </w:rPr>
            </w:pPr>
            <w:r w:rsidRPr="00AE767D">
              <w:rPr>
                <w:rFonts w:eastAsia="Times New Roman"/>
                <w:sz w:val="22"/>
                <w:szCs w:val="22"/>
              </w:rPr>
              <w:t>Resistencia</w:t>
            </w:r>
          </w:p>
        </w:tc>
      </w:tr>
      <w:tr w:rsidR="00AE767D" w:rsidRPr="00AE767D" w:rsidTr="00AE767D">
        <w:tc>
          <w:tcPr>
            <w:tcW w:w="1623" w:type="dxa"/>
          </w:tcPr>
          <w:p w:rsidR="00AE767D" w:rsidRPr="00AE767D" w:rsidRDefault="00AE767D" w:rsidP="00AE767D">
            <w:pPr>
              <w:jc w:val="center"/>
              <w:rPr>
                <w:rFonts w:eastAsia="Times New Roman"/>
                <w:sz w:val="22"/>
                <w:szCs w:val="22"/>
              </w:rPr>
            </w:pPr>
          </w:p>
          <w:p w:rsidR="00AE767D" w:rsidRPr="00AE767D" w:rsidRDefault="00AE767D" w:rsidP="00AE767D">
            <w:pPr>
              <w:jc w:val="center"/>
              <w:rPr>
                <w:rFonts w:eastAsia="Times New Roman"/>
                <w:sz w:val="22"/>
                <w:szCs w:val="22"/>
              </w:rPr>
            </w:pPr>
            <w:r w:rsidRPr="00AE767D">
              <w:rPr>
                <w:rFonts w:eastAsia="Times New Roman"/>
                <w:noProof/>
                <w:sz w:val="22"/>
                <w:szCs w:val="22"/>
              </w:rPr>
              <w:drawing>
                <wp:inline distT="0" distB="0" distL="0" distR="0" wp14:anchorId="2BAD2E93" wp14:editId="2DE08556">
                  <wp:extent cx="266700" cy="266700"/>
                  <wp:effectExtent l="0" t="0" r="0" b="0"/>
                  <wp:docPr id="69" name="Imagen 69" descr="C:\Users\Luciano\Downloads\Electrical-Symbol-Labels-On-A-Roll-94791-ba-275x2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uciano\Downloads\Electrical-Symbol-Labels-On-A-Roll-94791-ba-275x275.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p w:rsidR="00AE767D" w:rsidRPr="00AE767D" w:rsidRDefault="00AE767D" w:rsidP="00AE767D">
            <w:pPr>
              <w:jc w:val="center"/>
              <w:rPr>
                <w:rFonts w:eastAsia="Times New Roman"/>
                <w:sz w:val="22"/>
                <w:szCs w:val="22"/>
              </w:rPr>
            </w:pPr>
            <w:r w:rsidRPr="00AE767D">
              <w:rPr>
                <w:rFonts w:eastAsia="Times New Roman"/>
                <w:sz w:val="22"/>
                <w:szCs w:val="22"/>
              </w:rPr>
              <w:t>Corriente continua</w:t>
            </w:r>
          </w:p>
        </w:tc>
        <w:tc>
          <w:tcPr>
            <w:tcW w:w="2057" w:type="dxa"/>
          </w:tcPr>
          <w:p w:rsidR="00AE767D" w:rsidRPr="00AE767D" w:rsidRDefault="00AE767D" w:rsidP="00AE767D">
            <w:pPr>
              <w:jc w:val="center"/>
              <w:rPr>
                <w:rFonts w:eastAsia="Times New Roman"/>
                <w:sz w:val="22"/>
                <w:szCs w:val="22"/>
              </w:rPr>
            </w:pPr>
          </w:p>
          <w:p w:rsidR="00AE767D" w:rsidRPr="00AE767D" w:rsidRDefault="00AE767D" w:rsidP="00AE767D">
            <w:pPr>
              <w:jc w:val="center"/>
              <w:rPr>
                <w:rFonts w:eastAsia="Times New Roman"/>
                <w:b/>
                <w:sz w:val="22"/>
                <w:szCs w:val="22"/>
              </w:rPr>
            </w:pPr>
            <w:r w:rsidRPr="00AE767D">
              <w:rPr>
                <w:rFonts w:eastAsia="Times New Roman"/>
                <w:b/>
                <w:sz w:val="22"/>
                <w:szCs w:val="22"/>
              </w:rPr>
              <w:t>F</w:t>
            </w:r>
          </w:p>
          <w:p w:rsidR="00AE767D" w:rsidRPr="00AE767D" w:rsidRDefault="00AE767D" w:rsidP="00AE767D">
            <w:pPr>
              <w:jc w:val="center"/>
              <w:rPr>
                <w:rFonts w:eastAsia="Times New Roman"/>
                <w:sz w:val="22"/>
                <w:szCs w:val="22"/>
              </w:rPr>
            </w:pPr>
            <w:r w:rsidRPr="00AE767D">
              <w:rPr>
                <w:rFonts w:eastAsia="Times New Roman"/>
                <w:sz w:val="22"/>
                <w:szCs w:val="22"/>
              </w:rPr>
              <w:t>Fase</w:t>
            </w:r>
          </w:p>
        </w:tc>
        <w:tc>
          <w:tcPr>
            <w:tcW w:w="1758" w:type="dxa"/>
          </w:tcPr>
          <w:p w:rsidR="00AE767D" w:rsidRPr="00AE767D" w:rsidRDefault="00AE767D" w:rsidP="00AE767D">
            <w:pPr>
              <w:jc w:val="center"/>
              <w:rPr>
                <w:rFonts w:eastAsia="Times New Roman"/>
                <w:b/>
                <w:sz w:val="22"/>
                <w:szCs w:val="22"/>
              </w:rPr>
            </w:pPr>
          </w:p>
          <w:p w:rsidR="00AE767D" w:rsidRPr="00AE767D" w:rsidRDefault="00AE767D" w:rsidP="00AE767D">
            <w:pPr>
              <w:jc w:val="center"/>
              <w:rPr>
                <w:rFonts w:eastAsia="Times New Roman"/>
                <w:b/>
                <w:sz w:val="22"/>
                <w:szCs w:val="22"/>
              </w:rPr>
            </w:pPr>
            <w:r w:rsidRPr="00AE767D">
              <w:rPr>
                <w:rFonts w:eastAsia="Times New Roman"/>
                <w:b/>
                <w:sz w:val="22"/>
                <w:szCs w:val="22"/>
              </w:rPr>
              <w:t>N</w:t>
            </w:r>
          </w:p>
          <w:p w:rsidR="00AE767D" w:rsidRPr="00AE767D" w:rsidRDefault="00AE767D" w:rsidP="00AE767D">
            <w:pPr>
              <w:jc w:val="center"/>
              <w:rPr>
                <w:rFonts w:eastAsia="Times New Roman"/>
                <w:sz w:val="22"/>
                <w:szCs w:val="22"/>
              </w:rPr>
            </w:pPr>
            <w:r w:rsidRPr="00AE767D">
              <w:rPr>
                <w:rFonts w:eastAsia="Times New Roman"/>
                <w:sz w:val="22"/>
                <w:szCs w:val="22"/>
              </w:rPr>
              <w:t>Neutro</w:t>
            </w:r>
          </w:p>
        </w:tc>
        <w:tc>
          <w:tcPr>
            <w:tcW w:w="1673" w:type="dxa"/>
          </w:tcPr>
          <w:p w:rsidR="00AE767D" w:rsidRPr="00AE767D" w:rsidRDefault="00AE767D" w:rsidP="00AE767D">
            <w:pPr>
              <w:jc w:val="center"/>
              <w:rPr>
                <w:rFonts w:eastAsia="Times New Roman"/>
                <w:sz w:val="22"/>
                <w:szCs w:val="22"/>
              </w:rPr>
            </w:pPr>
          </w:p>
          <w:p w:rsidR="00AE767D" w:rsidRPr="00AE767D" w:rsidRDefault="00AE767D" w:rsidP="00AE767D">
            <w:pPr>
              <w:jc w:val="center"/>
              <w:rPr>
                <w:rFonts w:eastAsia="Times New Roman"/>
                <w:b/>
                <w:sz w:val="22"/>
                <w:szCs w:val="22"/>
              </w:rPr>
            </w:pPr>
            <w:r w:rsidRPr="00AE767D">
              <w:rPr>
                <w:rFonts w:eastAsia="Times New Roman"/>
                <w:b/>
                <w:sz w:val="22"/>
                <w:szCs w:val="22"/>
              </w:rPr>
              <w:t>+</w:t>
            </w:r>
          </w:p>
          <w:p w:rsidR="00AE767D" w:rsidRPr="00AE767D" w:rsidRDefault="00AE767D" w:rsidP="00AE767D">
            <w:pPr>
              <w:jc w:val="center"/>
              <w:rPr>
                <w:rFonts w:eastAsia="Times New Roman"/>
                <w:sz w:val="22"/>
                <w:szCs w:val="22"/>
              </w:rPr>
            </w:pPr>
            <w:r w:rsidRPr="00AE767D">
              <w:rPr>
                <w:rFonts w:eastAsia="Times New Roman"/>
                <w:sz w:val="22"/>
                <w:szCs w:val="22"/>
              </w:rPr>
              <w:t>Positivo</w:t>
            </w:r>
          </w:p>
        </w:tc>
        <w:tc>
          <w:tcPr>
            <w:tcW w:w="1717" w:type="dxa"/>
          </w:tcPr>
          <w:p w:rsidR="00AE767D" w:rsidRPr="00AE767D" w:rsidRDefault="00AE767D" w:rsidP="00AE767D">
            <w:pPr>
              <w:jc w:val="center"/>
              <w:rPr>
                <w:rFonts w:eastAsia="Times New Roman"/>
                <w:sz w:val="22"/>
                <w:szCs w:val="22"/>
              </w:rPr>
            </w:pPr>
          </w:p>
          <w:p w:rsidR="00AE767D" w:rsidRPr="00AE767D" w:rsidRDefault="00AE767D" w:rsidP="00AE767D">
            <w:pPr>
              <w:jc w:val="center"/>
              <w:rPr>
                <w:rFonts w:eastAsia="Times New Roman"/>
                <w:b/>
                <w:sz w:val="22"/>
                <w:szCs w:val="22"/>
              </w:rPr>
            </w:pPr>
            <w:r w:rsidRPr="00AE767D">
              <w:rPr>
                <w:rFonts w:eastAsia="Times New Roman"/>
                <w:b/>
                <w:sz w:val="22"/>
                <w:szCs w:val="22"/>
              </w:rPr>
              <w:t>-</w:t>
            </w:r>
          </w:p>
          <w:p w:rsidR="00AE767D" w:rsidRPr="00AE767D" w:rsidRDefault="00AE767D" w:rsidP="00AE767D">
            <w:pPr>
              <w:jc w:val="center"/>
              <w:rPr>
                <w:rFonts w:eastAsia="Times New Roman"/>
                <w:sz w:val="22"/>
                <w:szCs w:val="22"/>
              </w:rPr>
            </w:pPr>
            <w:r w:rsidRPr="00AE767D">
              <w:rPr>
                <w:rFonts w:eastAsia="Times New Roman"/>
                <w:sz w:val="22"/>
                <w:szCs w:val="22"/>
              </w:rPr>
              <w:t>Negativo</w:t>
            </w:r>
          </w:p>
          <w:p w:rsidR="00AE767D" w:rsidRPr="00AE767D" w:rsidRDefault="00AE767D" w:rsidP="00AE767D">
            <w:pPr>
              <w:jc w:val="center"/>
              <w:rPr>
                <w:rFonts w:eastAsia="Times New Roman"/>
                <w:sz w:val="22"/>
                <w:szCs w:val="22"/>
              </w:rPr>
            </w:pPr>
          </w:p>
        </w:tc>
      </w:tr>
      <w:tr w:rsidR="00AE767D" w:rsidRPr="00AE767D" w:rsidTr="00AE767D">
        <w:tc>
          <w:tcPr>
            <w:tcW w:w="1623" w:type="dxa"/>
          </w:tcPr>
          <w:p w:rsidR="00AE767D" w:rsidRPr="00AE767D" w:rsidRDefault="00AE767D" w:rsidP="00AE767D">
            <w:pPr>
              <w:jc w:val="center"/>
              <w:rPr>
                <w:rFonts w:eastAsia="Times New Roman"/>
                <w:sz w:val="22"/>
                <w:szCs w:val="22"/>
              </w:rPr>
            </w:pPr>
          </w:p>
          <w:p w:rsidR="00AE767D" w:rsidRPr="00AE767D" w:rsidRDefault="00AE767D" w:rsidP="00AE767D">
            <w:pPr>
              <w:jc w:val="center"/>
              <w:rPr>
                <w:rFonts w:eastAsia="Times New Roman"/>
                <w:sz w:val="22"/>
                <w:szCs w:val="22"/>
              </w:rPr>
            </w:pPr>
            <w:r w:rsidRPr="00AE767D">
              <w:rPr>
                <w:rFonts w:eastAsia="Times New Roman"/>
                <w:noProof/>
                <w:sz w:val="22"/>
                <w:szCs w:val="22"/>
              </w:rPr>
              <w:drawing>
                <wp:inline distT="0" distB="0" distL="0" distR="0" wp14:anchorId="068F7BCB" wp14:editId="498CDBEF">
                  <wp:extent cx="561975" cy="382143"/>
                  <wp:effectExtent l="0" t="0" r="0" b="0"/>
                  <wp:docPr id="70" name="Imagen 70" descr="C:\Users\Luciano\Downloads\simbolo_interrup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ciano\Downloads\simbolo_interruptor.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8510" cy="386587"/>
                          </a:xfrm>
                          <a:prstGeom prst="rect">
                            <a:avLst/>
                          </a:prstGeom>
                          <a:noFill/>
                          <a:ln>
                            <a:noFill/>
                          </a:ln>
                        </pic:spPr>
                      </pic:pic>
                    </a:graphicData>
                  </a:graphic>
                </wp:inline>
              </w:drawing>
            </w:r>
          </w:p>
          <w:p w:rsidR="00AE767D" w:rsidRPr="00AE767D" w:rsidRDefault="00AE767D" w:rsidP="00AE767D">
            <w:pPr>
              <w:jc w:val="center"/>
              <w:rPr>
                <w:rFonts w:eastAsia="Times New Roman"/>
                <w:sz w:val="22"/>
                <w:szCs w:val="22"/>
              </w:rPr>
            </w:pPr>
            <w:r w:rsidRPr="00AE767D">
              <w:rPr>
                <w:rFonts w:eastAsia="Times New Roman"/>
                <w:sz w:val="22"/>
                <w:szCs w:val="22"/>
              </w:rPr>
              <w:t>Interruptor Simple</w:t>
            </w:r>
          </w:p>
        </w:tc>
        <w:tc>
          <w:tcPr>
            <w:tcW w:w="2057" w:type="dxa"/>
          </w:tcPr>
          <w:p w:rsidR="00AE767D" w:rsidRPr="00AE767D" w:rsidRDefault="00AE767D" w:rsidP="00AE767D">
            <w:pPr>
              <w:jc w:val="center"/>
              <w:rPr>
                <w:rFonts w:eastAsia="Times New Roman"/>
                <w:sz w:val="22"/>
                <w:szCs w:val="22"/>
              </w:rPr>
            </w:pPr>
          </w:p>
          <w:p w:rsidR="00AE767D" w:rsidRPr="00AE767D" w:rsidRDefault="00AE767D" w:rsidP="00AE767D">
            <w:pPr>
              <w:jc w:val="center"/>
              <w:rPr>
                <w:rFonts w:eastAsia="Times New Roman"/>
                <w:sz w:val="22"/>
                <w:szCs w:val="22"/>
              </w:rPr>
            </w:pPr>
            <w:r w:rsidRPr="00AE767D">
              <w:rPr>
                <w:rFonts w:eastAsia="Times New Roman"/>
                <w:noProof/>
                <w:sz w:val="22"/>
                <w:szCs w:val="22"/>
              </w:rPr>
              <w:drawing>
                <wp:inline distT="0" distB="0" distL="0" distR="0" wp14:anchorId="4BDB8EC2" wp14:editId="41008FA7">
                  <wp:extent cx="600075" cy="408051"/>
                  <wp:effectExtent l="0" t="0" r="0" b="0"/>
                  <wp:docPr id="71" name="Imagen 71" descr="C:\Users\Luciano\Downloads\simbolo_conmuta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ciano\Downloads\simbolo_conmutador.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2694" cy="409832"/>
                          </a:xfrm>
                          <a:prstGeom prst="rect">
                            <a:avLst/>
                          </a:prstGeom>
                          <a:noFill/>
                          <a:ln>
                            <a:noFill/>
                          </a:ln>
                        </pic:spPr>
                      </pic:pic>
                    </a:graphicData>
                  </a:graphic>
                </wp:inline>
              </w:drawing>
            </w:r>
          </w:p>
          <w:p w:rsidR="00AE767D" w:rsidRPr="00AE767D" w:rsidRDefault="00AE767D" w:rsidP="00AE767D">
            <w:pPr>
              <w:jc w:val="center"/>
              <w:rPr>
                <w:rFonts w:eastAsia="Times New Roman"/>
                <w:sz w:val="22"/>
                <w:szCs w:val="22"/>
              </w:rPr>
            </w:pPr>
            <w:r w:rsidRPr="00AE767D">
              <w:rPr>
                <w:rFonts w:eastAsia="Times New Roman"/>
                <w:sz w:val="22"/>
                <w:szCs w:val="22"/>
              </w:rPr>
              <w:t>Interruptor conmutador</w:t>
            </w:r>
          </w:p>
        </w:tc>
        <w:tc>
          <w:tcPr>
            <w:tcW w:w="1758" w:type="dxa"/>
          </w:tcPr>
          <w:p w:rsidR="00AE767D" w:rsidRPr="00AE767D" w:rsidRDefault="00AE767D" w:rsidP="00AE767D">
            <w:pPr>
              <w:jc w:val="center"/>
              <w:rPr>
                <w:rFonts w:eastAsia="Times New Roman"/>
                <w:sz w:val="22"/>
                <w:szCs w:val="22"/>
              </w:rPr>
            </w:pPr>
            <w:r w:rsidRPr="00AE767D">
              <w:rPr>
                <w:rFonts w:eastAsia="Times New Roman"/>
                <w:noProof/>
                <w:sz w:val="22"/>
                <w:szCs w:val="22"/>
              </w:rPr>
              <w:drawing>
                <wp:inline distT="0" distB="0" distL="0" distR="0" wp14:anchorId="00D1D347" wp14:editId="0CA30983">
                  <wp:extent cx="733425" cy="613584"/>
                  <wp:effectExtent l="0" t="0" r="0" b="0"/>
                  <wp:docPr id="72" name="Imagen 72" descr="C:\Users\Luciano\Downloads\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ciano\Downloads\pu.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42284" cy="620995"/>
                          </a:xfrm>
                          <a:prstGeom prst="rect">
                            <a:avLst/>
                          </a:prstGeom>
                          <a:noFill/>
                          <a:ln>
                            <a:noFill/>
                          </a:ln>
                        </pic:spPr>
                      </pic:pic>
                    </a:graphicData>
                  </a:graphic>
                </wp:inline>
              </w:drawing>
            </w:r>
            <w:r w:rsidRPr="00AE767D">
              <w:rPr>
                <w:rFonts w:eastAsia="Times New Roman"/>
                <w:sz w:val="22"/>
                <w:szCs w:val="22"/>
              </w:rPr>
              <w:t>Pulsador N.A</w:t>
            </w:r>
          </w:p>
        </w:tc>
        <w:tc>
          <w:tcPr>
            <w:tcW w:w="1673" w:type="dxa"/>
          </w:tcPr>
          <w:p w:rsidR="00AE767D" w:rsidRPr="00AE767D" w:rsidRDefault="00AE767D" w:rsidP="00AE767D">
            <w:pPr>
              <w:jc w:val="center"/>
              <w:rPr>
                <w:rFonts w:eastAsia="Times New Roman"/>
                <w:sz w:val="22"/>
                <w:szCs w:val="22"/>
              </w:rPr>
            </w:pPr>
            <w:r w:rsidRPr="00AE767D">
              <w:rPr>
                <w:rFonts w:eastAsia="Times New Roman"/>
                <w:noProof/>
                <w:sz w:val="22"/>
                <w:szCs w:val="22"/>
              </w:rPr>
              <w:drawing>
                <wp:inline distT="0" distB="0" distL="0" distR="0" wp14:anchorId="43443927" wp14:editId="2B51558D">
                  <wp:extent cx="809625" cy="612409"/>
                  <wp:effectExtent l="0" t="0" r="0" b="0"/>
                  <wp:docPr id="73" name="Imagen 73" descr="C:\Users\Luciano\Downloads\InterruptorProximidad_Símbolo_09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uciano\Downloads\InterruptorProximidad_Símbolo_0919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13523" cy="615357"/>
                          </a:xfrm>
                          <a:prstGeom prst="rect">
                            <a:avLst/>
                          </a:prstGeom>
                          <a:noFill/>
                          <a:ln>
                            <a:noFill/>
                          </a:ln>
                        </pic:spPr>
                      </pic:pic>
                    </a:graphicData>
                  </a:graphic>
                </wp:inline>
              </w:drawing>
            </w:r>
            <w:r w:rsidRPr="00AE767D">
              <w:rPr>
                <w:rFonts w:eastAsia="Times New Roman"/>
                <w:sz w:val="22"/>
                <w:szCs w:val="22"/>
              </w:rPr>
              <w:t>Pulsador N.C</w:t>
            </w:r>
          </w:p>
        </w:tc>
        <w:tc>
          <w:tcPr>
            <w:tcW w:w="1717" w:type="dxa"/>
          </w:tcPr>
          <w:p w:rsidR="00AE767D" w:rsidRPr="00AE767D" w:rsidRDefault="00AE767D" w:rsidP="00AE767D">
            <w:pPr>
              <w:jc w:val="center"/>
              <w:rPr>
                <w:rFonts w:eastAsia="Times New Roman"/>
                <w:sz w:val="22"/>
                <w:szCs w:val="22"/>
              </w:rPr>
            </w:pPr>
          </w:p>
          <w:p w:rsidR="00AE767D" w:rsidRPr="00AE767D" w:rsidRDefault="00AE767D" w:rsidP="00AE767D">
            <w:pPr>
              <w:jc w:val="center"/>
              <w:rPr>
                <w:rFonts w:eastAsia="Times New Roman"/>
                <w:sz w:val="22"/>
                <w:szCs w:val="22"/>
              </w:rPr>
            </w:pPr>
            <w:r w:rsidRPr="00AE767D">
              <w:rPr>
                <w:rFonts w:eastAsia="Times New Roman"/>
                <w:noProof/>
                <w:sz w:val="22"/>
                <w:szCs w:val="22"/>
              </w:rPr>
              <w:drawing>
                <wp:inline distT="0" distB="0" distL="0" distR="0" wp14:anchorId="456ECF65" wp14:editId="4717306E">
                  <wp:extent cx="523875" cy="418923"/>
                  <wp:effectExtent l="0" t="0" r="0" b="635"/>
                  <wp:docPr id="74" name="Imagen 74" descr="C:\Users\Luciano\Downloads\1200px-Photoresist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ciano\Downloads\1200px-Photoresistor.svg.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9097" cy="423099"/>
                          </a:xfrm>
                          <a:prstGeom prst="rect">
                            <a:avLst/>
                          </a:prstGeom>
                          <a:noFill/>
                          <a:ln>
                            <a:noFill/>
                          </a:ln>
                        </pic:spPr>
                      </pic:pic>
                    </a:graphicData>
                  </a:graphic>
                </wp:inline>
              </w:drawing>
            </w:r>
          </w:p>
          <w:p w:rsidR="00AE767D" w:rsidRPr="00AE767D" w:rsidRDefault="00AE767D" w:rsidP="00AE767D">
            <w:pPr>
              <w:jc w:val="center"/>
              <w:rPr>
                <w:rFonts w:eastAsia="Times New Roman"/>
                <w:sz w:val="22"/>
                <w:szCs w:val="22"/>
              </w:rPr>
            </w:pPr>
            <w:r w:rsidRPr="00AE767D">
              <w:rPr>
                <w:rFonts w:eastAsia="Times New Roman"/>
                <w:sz w:val="22"/>
                <w:szCs w:val="22"/>
              </w:rPr>
              <w:t>Fotocélula</w:t>
            </w:r>
          </w:p>
        </w:tc>
      </w:tr>
      <w:tr w:rsidR="00AE767D" w:rsidRPr="00AE767D" w:rsidTr="00AE767D">
        <w:tc>
          <w:tcPr>
            <w:tcW w:w="1623" w:type="dxa"/>
          </w:tcPr>
          <w:p w:rsidR="00AE767D" w:rsidRPr="00AE767D" w:rsidRDefault="00AE767D" w:rsidP="00AE767D">
            <w:pPr>
              <w:jc w:val="center"/>
              <w:rPr>
                <w:rFonts w:eastAsia="Times New Roman"/>
                <w:sz w:val="22"/>
                <w:szCs w:val="22"/>
              </w:rPr>
            </w:pPr>
          </w:p>
          <w:p w:rsidR="00AE767D" w:rsidRPr="00AE767D" w:rsidRDefault="00AE767D" w:rsidP="00AE767D">
            <w:pPr>
              <w:jc w:val="center"/>
              <w:rPr>
                <w:rFonts w:eastAsia="Times New Roman"/>
                <w:sz w:val="22"/>
                <w:szCs w:val="22"/>
              </w:rPr>
            </w:pPr>
            <w:r w:rsidRPr="00AE767D">
              <w:rPr>
                <w:rFonts w:eastAsia="Times New Roman"/>
                <w:noProof/>
                <w:sz w:val="22"/>
                <w:szCs w:val="22"/>
              </w:rPr>
              <w:drawing>
                <wp:inline distT="0" distB="0" distL="0" distR="0" wp14:anchorId="6FF5F8C9" wp14:editId="4A562E61">
                  <wp:extent cx="495300" cy="367481"/>
                  <wp:effectExtent l="0" t="0" r="0" b="0"/>
                  <wp:docPr id="75" name="Imagen 75" descr="C:\Users\Luciano\Downloads\diferencial_bipolar_multif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ciano\Downloads\diferencial_bipolar_multifi.g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7872" cy="399067"/>
                          </a:xfrm>
                          <a:prstGeom prst="rect">
                            <a:avLst/>
                          </a:prstGeom>
                          <a:noFill/>
                          <a:ln>
                            <a:noFill/>
                          </a:ln>
                        </pic:spPr>
                      </pic:pic>
                    </a:graphicData>
                  </a:graphic>
                </wp:inline>
              </w:drawing>
            </w:r>
          </w:p>
          <w:p w:rsidR="00AE767D" w:rsidRPr="00AE767D" w:rsidRDefault="00AE767D" w:rsidP="00AE767D">
            <w:pPr>
              <w:jc w:val="center"/>
              <w:rPr>
                <w:rFonts w:eastAsia="Times New Roman"/>
                <w:sz w:val="22"/>
                <w:szCs w:val="22"/>
              </w:rPr>
            </w:pPr>
            <w:r w:rsidRPr="00AE767D">
              <w:rPr>
                <w:rFonts w:eastAsia="Times New Roman"/>
                <w:sz w:val="22"/>
                <w:szCs w:val="22"/>
              </w:rPr>
              <w:t>Interruptor diferencial</w:t>
            </w:r>
          </w:p>
        </w:tc>
        <w:tc>
          <w:tcPr>
            <w:tcW w:w="2057" w:type="dxa"/>
          </w:tcPr>
          <w:p w:rsidR="00AE767D" w:rsidRPr="00AE767D" w:rsidRDefault="00AE767D" w:rsidP="00AE767D">
            <w:pPr>
              <w:jc w:val="center"/>
              <w:rPr>
                <w:rFonts w:eastAsia="Times New Roman"/>
                <w:sz w:val="22"/>
                <w:szCs w:val="22"/>
              </w:rPr>
            </w:pPr>
          </w:p>
          <w:p w:rsidR="00AE767D" w:rsidRPr="00AE767D" w:rsidRDefault="00AE767D" w:rsidP="00AE767D">
            <w:pPr>
              <w:jc w:val="center"/>
              <w:rPr>
                <w:rFonts w:eastAsia="Times New Roman"/>
                <w:sz w:val="22"/>
                <w:szCs w:val="22"/>
              </w:rPr>
            </w:pPr>
            <w:r w:rsidRPr="00AE767D">
              <w:rPr>
                <w:rFonts w:eastAsia="Times New Roman"/>
                <w:noProof/>
                <w:sz w:val="22"/>
                <w:szCs w:val="22"/>
              </w:rPr>
              <w:drawing>
                <wp:inline distT="0" distB="0" distL="0" distR="0" wp14:anchorId="51B85DE5" wp14:editId="28F6F12F">
                  <wp:extent cx="401421" cy="552450"/>
                  <wp:effectExtent l="0" t="0" r="0" b="0"/>
                  <wp:docPr id="76" name="Imagen 76" descr="C:\Users\Luciano\Downloads\magnetotermico-multfila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ciano\Downloads\magnetotermico-multfilar-1.g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9164" cy="563106"/>
                          </a:xfrm>
                          <a:prstGeom prst="rect">
                            <a:avLst/>
                          </a:prstGeom>
                          <a:noFill/>
                          <a:ln>
                            <a:noFill/>
                          </a:ln>
                        </pic:spPr>
                      </pic:pic>
                    </a:graphicData>
                  </a:graphic>
                </wp:inline>
              </w:drawing>
            </w:r>
          </w:p>
          <w:p w:rsidR="00AE767D" w:rsidRPr="00AE767D" w:rsidRDefault="00AE767D" w:rsidP="00AE767D">
            <w:pPr>
              <w:jc w:val="center"/>
              <w:rPr>
                <w:rFonts w:eastAsia="Times New Roman"/>
                <w:sz w:val="22"/>
                <w:szCs w:val="22"/>
              </w:rPr>
            </w:pPr>
            <w:r w:rsidRPr="00AE767D">
              <w:rPr>
                <w:rFonts w:eastAsia="Times New Roman"/>
                <w:sz w:val="22"/>
                <w:szCs w:val="22"/>
              </w:rPr>
              <w:t xml:space="preserve">Interruptor </w:t>
            </w:r>
            <w:proofErr w:type="spellStart"/>
            <w:r w:rsidRPr="00AE767D">
              <w:rPr>
                <w:rFonts w:eastAsia="Times New Roman"/>
                <w:sz w:val="22"/>
                <w:szCs w:val="22"/>
              </w:rPr>
              <w:t>Termomagnético</w:t>
            </w:r>
            <w:proofErr w:type="spellEnd"/>
          </w:p>
        </w:tc>
        <w:tc>
          <w:tcPr>
            <w:tcW w:w="1758" w:type="dxa"/>
          </w:tcPr>
          <w:p w:rsidR="00AE767D" w:rsidRPr="00AE767D" w:rsidRDefault="00AE767D" w:rsidP="00AE767D">
            <w:pPr>
              <w:jc w:val="center"/>
              <w:rPr>
                <w:rFonts w:eastAsia="Times New Roman"/>
                <w:sz w:val="22"/>
                <w:szCs w:val="22"/>
              </w:rPr>
            </w:pPr>
          </w:p>
          <w:p w:rsidR="00AE767D" w:rsidRPr="00AE767D" w:rsidRDefault="00AE767D" w:rsidP="00AE767D">
            <w:pPr>
              <w:jc w:val="center"/>
              <w:rPr>
                <w:rFonts w:eastAsia="Times New Roman"/>
                <w:sz w:val="22"/>
                <w:szCs w:val="22"/>
              </w:rPr>
            </w:pPr>
            <w:r w:rsidRPr="00AE767D">
              <w:rPr>
                <w:rFonts w:eastAsia="Times New Roman"/>
                <w:noProof/>
                <w:sz w:val="22"/>
                <w:szCs w:val="22"/>
              </w:rPr>
              <w:drawing>
                <wp:inline distT="0" distB="0" distL="0" distR="0" wp14:anchorId="3740C935" wp14:editId="4B73D1F7">
                  <wp:extent cx="333375" cy="333375"/>
                  <wp:effectExtent l="0" t="0" r="9525" b="9525"/>
                  <wp:docPr id="77" name="Imagen 77" descr="C:\Users\Luciano\Downloads\electric-generator-symbol-clip-art-21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ciano\Downloads\electric-generator-symbol-clip-art-2178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p w:rsidR="00AE767D" w:rsidRPr="00AE767D" w:rsidRDefault="00AE767D" w:rsidP="00AE767D">
            <w:pPr>
              <w:jc w:val="center"/>
              <w:rPr>
                <w:rFonts w:eastAsia="Times New Roman"/>
                <w:sz w:val="22"/>
                <w:szCs w:val="22"/>
              </w:rPr>
            </w:pPr>
            <w:r w:rsidRPr="00AE767D">
              <w:rPr>
                <w:rFonts w:eastAsia="Times New Roman"/>
                <w:sz w:val="22"/>
                <w:szCs w:val="22"/>
              </w:rPr>
              <w:t>Generador</w:t>
            </w:r>
          </w:p>
        </w:tc>
        <w:tc>
          <w:tcPr>
            <w:tcW w:w="1673" w:type="dxa"/>
          </w:tcPr>
          <w:p w:rsidR="00AE767D" w:rsidRPr="00AE767D" w:rsidRDefault="00AE767D" w:rsidP="00AE767D">
            <w:pPr>
              <w:jc w:val="center"/>
              <w:rPr>
                <w:rFonts w:eastAsia="Times New Roman"/>
                <w:sz w:val="22"/>
                <w:szCs w:val="22"/>
              </w:rPr>
            </w:pPr>
            <w:r w:rsidRPr="00AE767D">
              <w:rPr>
                <w:rFonts w:eastAsia="Times New Roman"/>
                <w:noProof/>
                <w:sz w:val="22"/>
                <w:szCs w:val="22"/>
              </w:rPr>
              <w:drawing>
                <wp:inline distT="0" distB="0" distL="0" distR="0" wp14:anchorId="403EE123" wp14:editId="474FE284">
                  <wp:extent cx="685800" cy="685800"/>
                  <wp:effectExtent l="0" t="0" r="0" b="0"/>
                  <wp:docPr id="78" name="Imagen 78" descr="C:\Users\Luciano\Downloads\51564446-motor-electric-industrial-icon-vector-image-can-also-be-used-for-electric-circuits-suitable-for-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ciano\Downloads\51564446-motor-electric-industrial-icon-vector-image-can-also-be-used-for-electric-circuits-suitable-for-use-.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AE767D" w:rsidRPr="00AE767D" w:rsidRDefault="00AE767D" w:rsidP="00AE767D">
            <w:pPr>
              <w:jc w:val="center"/>
              <w:rPr>
                <w:rFonts w:eastAsia="Times New Roman"/>
                <w:sz w:val="22"/>
                <w:szCs w:val="22"/>
              </w:rPr>
            </w:pPr>
            <w:r w:rsidRPr="00AE767D">
              <w:rPr>
                <w:rFonts w:eastAsia="Times New Roman"/>
                <w:sz w:val="22"/>
                <w:szCs w:val="22"/>
              </w:rPr>
              <w:t>Motor</w:t>
            </w:r>
          </w:p>
        </w:tc>
        <w:tc>
          <w:tcPr>
            <w:tcW w:w="1717" w:type="dxa"/>
          </w:tcPr>
          <w:p w:rsidR="00AE767D" w:rsidRPr="00AE767D" w:rsidRDefault="00AE767D" w:rsidP="00AE767D">
            <w:pPr>
              <w:jc w:val="center"/>
              <w:rPr>
                <w:rFonts w:eastAsia="Times New Roman"/>
                <w:sz w:val="22"/>
                <w:szCs w:val="22"/>
              </w:rPr>
            </w:pPr>
          </w:p>
          <w:p w:rsidR="00AE767D" w:rsidRPr="00AE767D" w:rsidRDefault="00AE767D" w:rsidP="00AE767D">
            <w:pPr>
              <w:jc w:val="center"/>
              <w:rPr>
                <w:rFonts w:eastAsia="Times New Roman"/>
                <w:sz w:val="22"/>
                <w:szCs w:val="22"/>
              </w:rPr>
            </w:pPr>
            <w:r w:rsidRPr="00AE767D">
              <w:rPr>
                <w:rFonts w:eastAsia="Times New Roman"/>
                <w:noProof/>
                <w:sz w:val="22"/>
                <w:szCs w:val="22"/>
              </w:rPr>
              <w:drawing>
                <wp:inline distT="0" distB="0" distL="0" distR="0" wp14:anchorId="3ADF5477" wp14:editId="24B82849">
                  <wp:extent cx="631329" cy="419100"/>
                  <wp:effectExtent l="0" t="0" r="0" b="0"/>
                  <wp:docPr id="79" name="Imagen 79" descr="C:\Users\Luciano\Downloads\ammeter-31989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ciano\Downloads\ammeter-31989_640.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53640" cy="433911"/>
                          </a:xfrm>
                          <a:prstGeom prst="rect">
                            <a:avLst/>
                          </a:prstGeom>
                          <a:noFill/>
                          <a:ln>
                            <a:noFill/>
                          </a:ln>
                        </pic:spPr>
                      </pic:pic>
                    </a:graphicData>
                  </a:graphic>
                </wp:inline>
              </w:drawing>
            </w:r>
          </w:p>
          <w:p w:rsidR="00AE767D" w:rsidRPr="00AE767D" w:rsidRDefault="00AE767D" w:rsidP="00AE767D">
            <w:pPr>
              <w:jc w:val="center"/>
              <w:rPr>
                <w:rFonts w:eastAsia="Times New Roman"/>
                <w:sz w:val="22"/>
                <w:szCs w:val="22"/>
              </w:rPr>
            </w:pPr>
            <w:r w:rsidRPr="00AE767D">
              <w:rPr>
                <w:rFonts w:eastAsia="Times New Roman"/>
                <w:sz w:val="22"/>
                <w:szCs w:val="22"/>
              </w:rPr>
              <w:t>Amperímetro</w:t>
            </w:r>
          </w:p>
        </w:tc>
      </w:tr>
      <w:tr w:rsidR="00AE767D" w:rsidRPr="00AE767D" w:rsidTr="00AE767D">
        <w:tc>
          <w:tcPr>
            <w:tcW w:w="1623" w:type="dxa"/>
          </w:tcPr>
          <w:p w:rsidR="00AE767D" w:rsidRPr="00AE767D" w:rsidRDefault="00AE767D" w:rsidP="00AE767D">
            <w:pPr>
              <w:jc w:val="center"/>
              <w:rPr>
                <w:rFonts w:eastAsia="Times New Roman"/>
                <w:b/>
                <w:sz w:val="22"/>
                <w:szCs w:val="22"/>
              </w:rPr>
            </w:pPr>
          </w:p>
          <w:p w:rsidR="00AE767D" w:rsidRPr="00AE767D" w:rsidRDefault="00AE767D" w:rsidP="00AE767D">
            <w:pPr>
              <w:jc w:val="center"/>
              <w:rPr>
                <w:rFonts w:eastAsia="Times New Roman"/>
                <w:b/>
                <w:sz w:val="22"/>
                <w:szCs w:val="22"/>
              </w:rPr>
            </w:pPr>
            <w:r w:rsidRPr="00AE767D">
              <w:rPr>
                <w:rFonts w:eastAsia="Times New Roman"/>
                <w:b/>
                <w:noProof/>
                <w:sz w:val="22"/>
                <w:szCs w:val="22"/>
              </w:rPr>
              <w:drawing>
                <wp:inline distT="0" distB="0" distL="0" distR="0" wp14:anchorId="28BC58FD" wp14:editId="5CAEBCCC">
                  <wp:extent cx="504825" cy="265697"/>
                  <wp:effectExtent l="0" t="0" r="0" b="1270"/>
                  <wp:docPr id="80" name="Imagen 80" descr="C:\Users\Luciano\Downloads\articles-95228_imagen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uciano\Downloads\articles-95228_imagen_0.g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7313" cy="277533"/>
                          </a:xfrm>
                          <a:prstGeom prst="rect">
                            <a:avLst/>
                          </a:prstGeom>
                          <a:noFill/>
                          <a:ln>
                            <a:noFill/>
                          </a:ln>
                        </pic:spPr>
                      </pic:pic>
                    </a:graphicData>
                  </a:graphic>
                </wp:inline>
              </w:drawing>
            </w:r>
          </w:p>
          <w:p w:rsidR="00AE767D" w:rsidRPr="00AE767D" w:rsidRDefault="00AE767D" w:rsidP="00AE767D">
            <w:pPr>
              <w:jc w:val="center"/>
              <w:rPr>
                <w:rFonts w:eastAsia="Times New Roman"/>
                <w:sz w:val="22"/>
                <w:szCs w:val="22"/>
              </w:rPr>
            </w:pPr>
            <w:r w:rsidRPr="00AE767D">
              <w:rPr>
                <w:rFonts w:eastAsia="Times New Roman"/>
                <w:sz w:val="22"/>
                <w:szCs w:val="22"/>
              </w:rPr>
              <w:t>Voltímetro</w:t>
            </w:r>
          </w:p>
        </w:tc>
        <w:tc>
          <w:tcPr>
            <w:tcW w:w="2057" w:type="dxa"/>
          </w:tcPr>
          <w:p w:rsidR="00AE767D" w:rsidRPr="00AE767D" w:rsidRDefault="00AE767D" w:rsidP="00AE767D">
            <w:pPr>
              <w:rPr>
                <w:rFonts w:eastAsia="Times New Roman"/>
                <w:sz w:val="22"/>
                <w:szCs w:val="22"/>
              </w:rPr>
            </w:pPr>
          </w:p>
          <w:p w:rsidR="00AE767D" w:rsidRPr="00AE767D" w:rsidRDefault="00AE767D" w:rsidP="00AE767D">
            <w:pPr>
              <w:jc w:val="center"/>
              <w:rPr>
                <w:rFonts w:eastAsia="Times New Roman"/>
                <w:sz w:val="22"/>
                <w:szCs w:val="22"/>
              </w:rPr>
            </w:pPr>
            <w:r w:rsidRPr="00AE767D">
              <w:rPr>
                <w:rFonts w:eastAsia="Times New Roman"/>
                <w:noProof/>
                <w:sz w:val="22"/>
                <w:szCs w:val="22"/>
              </w:rPr>
              <w:drawing>
                <wp:inline distT="0" distB="0" distL="0" distR="0" wp14:anchorId="4D519DC3" wp14:editId="4F1E2E30">
                  <wp:extent cx="485775" cy="261814"/>
                  <wp:effectExtent l="0" t="0" r="0" b="5080"/>
                  <wp:docPr id="81" name="Imagen 81" descr="C:\Users\Luciano\Downloads\Óhm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ciano\Downloads\Óhmetro.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4436" cy="271871"/>
                          </a:xfrm>
                          <a:prstGeom prst="rect">
                            <a:avLst/>
                          </a:prstGeom>
                          <a:noFill/>
                          <a:ln>
                            <a:noFill/>
                          </a:ln>
                        </pic:spPr>
                      </pic:pic>
                    </a:graphicData>
                  </a:graphic>
                </wp:inline>
              </w:drawing>
            </w:r>
          </w:p>
          <w:p w:rsidR="00AE767D" w:rsidRPr="00AE767D" w:rsidRDefault="00AE767D" w:rsidP="00AE767D">
            <w:pPr>
              <w:jc w:val="center"/>
              <w:rPr>
                <w:rFonts w:eastAsia="Times New Roman"/>
                <w:sz w:val="22"/>
                <w:szCs w:val="22"/>
              </w:rPr>
            </w:pPr>
            <w:r w:rsidRPr="00AE767D">
              <w:rPr>
                <w:rFonts w:eastAsia="Times New Roman"/>
                <w:sz w:val="22"/>
                <w:szCs w:val="22"/>
              </w:rPr>
              <w:t>Óhmetro</w:t>
            </w:r>
          </w:p>
        </w:tc>
        <w:tc>
          <w:tcPr>
            <w:tcW w:w="1758" w:type="dxa"/>
          </w:tcPr>
          <w:p w:rsidR="00AE767D" w:rsidRPr="00AE767D" w:rsidRDefault="00AE767D" w:rsidP="00AE767D">
            <w:pPr>
              <w:jc w:val="center"/>
              <w:rPr>
                <w:rFonts w:eastAsia="Times New Roman"/>
                <w:sz w:val="22"/>
                <w:szCs w:val="22"/>
              </w:rPr>
            </w:pPr>
          </w:p>
          <w:p w:rsidR="00AE767D" w:rsidRPr="00AE767D" w:rsidRDefault="00AE767D" w:rsidP="00AE767D">
            <w:pPr>
              <w:jc w:val="center"/>
              <w:rPr>
                <w:rFonts w:eastAsia="Times New Roman"/>
                <w:sz w:val="22"/>
                <w:szCs w:val="22"/>
              </w:rPr>
            </w:pPr>
            <w:r w:rsidRPr="00AE767D">
              <w:rPr>
                <w:rFonts w:eastAsia="Times New Roman"/>
                <w:noProof/>
                <w:sz w:val="22"/>
                <w:szCs w:val="22"/>
              </w:rPr>
              <w:drawing>
                <wp:inline distT="0" distB="0" distL="0" distR="0" wp14:anchorId="56FBB5E5" wp14:editId="117DEAFC">
                  <wp:extent cx="607077" cy="276225"/>
                  <wp:effectExtent l="0" t="0" r="2540" b="0"/>
                  <wp:docPr id="82" name="Imagen 82" descr="C:\Users\Luciano\Downloads\simbolo-del-diodo-iec_17-1113135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ciano\Downloads\simbolo-del-diodo-iec_17-111313505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30765" cy="287003"/>
                          </a:xfrm>
                          <a:prstGeom prst="rect">
                            <a:avLst/>
                          </a:prstGeom>
                          <a:noFill/>
                          <a:ln>
                            <a:noFill/>
                          </a:ln>
                        </pic:spPr>
                      </pic:pic>
                    </a:graphicData>
                  </a:graphic>
                </wp:inline>
              </w:drawing>
            </w:r>
          </w:p>
          <w:p w:rsidR="00AE767D" w:rsidRPr="00AE767D" w:rsidRDefault="00AE767D" w:rsidP="00AE767D">
            <w:pPr>
              <w:jc w:val="center"/>
              <w:rPr>
                <w:rFonts w:eastAsia="Times New Roman"/>
                <w:sz w:val="22"/>
                <w:szCs w:val="22"/>
              </w:rPr>
            </w:pPr>
            <w:r w:rsidRPr="00AE767D">
              <w:rPr>
                <w:rFonts w:eastAsia="Times New Roman"/>
                <w:sz w:val="22"/>
                <w:szCs w:val="22"/>
              </w:rPr>
              <w:t>Diodo</w:t>
            </w:r>
          </w:p>
        </w:tc>
        <w:tc>
          <w:tcPr>
            <w:tcW w:w="1673" w:type="dxa"/>
          </w:tcPr>
          <w:p w:rsidR="00AE767D" w:rsidRPr="00AE767D" w:rsidRDefault="00AE767D" w:rsidP="00AE767D">
            <w:pPr>
              <w:jc w:val="center"/>
              <w:rPr>
                <w:rFonts w:eastAsia="Times New Roman"/>
                <w:b/>
                <w:sz w:val="22"/>
                <w:szCs w:val="22"/>
              </w:rPr>
            </w:pPr>
            <w:r w:rsidRPr="00AE767D">
              <w:rPr>
                <w:rFonts w:eastAsia="Times New Roman"/>
                <w:b/>
                <w:noProof/>
                <w:sz w:val="22"/>
                <w:szCs w:val="22"/>
              </w:rPr>
              <w:drawing>
                <wp:inline distT="0" distB="0" distL="0" distR="0" wp14:anchorId="4A74B4EB" wp14:editId="7A4D720F">
                  <wp:extent cx="400050" cy="400729"/>
                  <wp:effectExtent l="0" t="0" r="0" b="0"/>
                  <wp:docPr id="83" name="Imagen 83" descr="C:\Users\Luciano\Downloads\cruce-de-los-circuitos-electronicos-simbolo-de-clip-art_417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uciano\Downloads\cruce-de-los-circuitos-electronicos-simbolo-de-clip-art_41749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8163" cy="418873"/>
                          </a:xfrm>
                          <a:prstGeom prst="rect">
                            <a:avLst/>
                          </a:prstGeom>
                          <a:noFill/>
                          <a:ln>
                            <a:noFill/>
                          </a:ln>
                        </pic:spPr>
                      </pic:pic>
                    </a:graphicData>
                  </a:graphic>
                </wp:inline>
              </w:drawing>
            </w:r>
          </w:p>
          <w:p w:rsidR="00AE767D" w:rsidRPr="00AE767D" w:rsidRDefault="00AE767D" w:rsidP="00AE767D">
            <w:pPr>
              <w:jc w:val="center"/>
              <w:rPr>
                <w:rFonts w:eastAsia="Times New Roman"/>
                <w:sz w:val="22"/>
                <w:szCs w:val="22"/>
              </w:rPr>
            </w:pPr>
            <w:r w:rsidRPr="00AE767D">
              <w:rPr>
                <w:rFonts w:eastAsia="Times New Roman"/>
                <w:sz w:val="22"/>
                <w:szCs w:val="22"/>
              </w:rPr>
              <w:t xml:space="preserve">Conductor no </w:t>
            </w:r>
            <w:r w:rsidRPr="00AE767D">
              <w:rPr>
                <w:rFonts w:eastAsia="Times New Roman"/>
                <w:sz w:val="22"/>
                <w:szCs w:val="22"/>
              </w:rPr>
              <w:lastRenderedPageBreak/>
              <w:t>conectado</w:t>
            </w:r>
          </w:p>
        </w:tc>
        <w:tc>
          <w:tcPr>
            <w:tcW w:w="1717" w:type="dxa"/>
          </w:tcPr>
          <w:p w:rsidR="00AE767D" w:rsidRPr="00AE767D" w:rsidRDefault="00AE767D" w:rsidP="00AE767D">
            <w:pPr>
              <w:jc w:val="center"/>
              <w:rPr>
                <w:rFonts w:eastAsia="Times New Roman"/>
                <w:sz w:val="22"/>
                <w:szCs w:val="22"/>
              </w:rPr>
            </w:pPr>
            <w:r w:rsidRPr="00AE767D">
              <w:rPr>
                <w:rFonts w:eastAsia="Times New Roman"/>
                <w:noProof/>
                <w:sz w:val="22"/>
                <w:szCs w:val="22"/>
              </w:rPr>
              <w:lastRenderedPageBreak/>
              <w:drawing>
                <wp:inline distT="0" distB="0" distL="0" distR="0" wp14:anchorId="563F8D23" wp14:editId="5F16646F">
                  <wp:extent cx="476250" cy="475441"/>
                  <wp:effectExtent l="0" t="0" r="0" b="1270"/>
                  <wp:docPr id="84" name="Imagen 84" descr="C:\Users\Luciano\Downloads\g148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uciano\Downloads\g148ant.g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flipV="1">
                            <a:off x="0" y="0"/>
                            <a:ext cx="492612" cy="491775"/>
                          </a:xfrm>
                          <a:prstGeom prst="rect">
                            <a:avLst/>
                          </a:prstGeom>
                          <a:noFill/>
                          <a:ln>
                            <a:noFill/>
                          </a:ln>
                        </pic:spPr>
                      </pic:pic>
                    </a:graphicData>
                  </a:graphic>
                </wp:inline>
              </w:drawing>
            </w:r>
          </w:p>
          <w:p w:rsidR="00AE767D" w:rsidRPr="00AE767D" w:rsidRDefault="00AE767D" w:rsidP="00AE767D">
            <w:pPr>
              <w:jc w:val="center"/>
              <w:rPr>
                <w:rFonts w:eastAsia="Times New Roman"/>
                <w:sz w:val="22"/>
                <w:szCs w:val="22"/>
              </w:rPr>
            </w:pPr>
            <w:r w:rsidRPr="00AE767D">
              <w:rPr>
                <w:rFonts w:eastAsia="Times New Roman"/>
                <w:sz w:val="22"/>
                <w:szCs w:val="22"/>
              </w:rPr>
              <w:t>Conductor conectado</w:t>
            </w:r>
          </w:p>
        </w:tc>
      </w:tr>
    </w:tbl>
    <w:p w:rsidR="00AE767D" w:rsidRPr="00AE767D" w:rsidRDefault="00AE767D" w:rsidP="00AE767D">
      <w:pPr>
        <w:spacing w:after="160" w:line="259" w:lineRule="auto"/>
        <w:rPr>
          <w:rFonts w:ascii="Century Gothic" w:hAnsi="Century Gothic"/>
          <w:sz w:val="22"/>
          <w:szCs w:val="22"/>
          <w:lang w:val="es-AR" w:eastAsia="en-US"/>
        </w:rPr>
      </w:pPr>
    </w:p>
    <w:p w:rsidR="00AE767D" w:rsidRPr="00AE767D" w:rsidRDefault="00AE767D" w:rsidP="00AE767D">
      <w:pPr>
        <w:spacing w:after="160" w:line="259" w:lineRule="auto"/>
        <w:rPr>
          <w:rFonts w:ascii="Century Gothic" w:hAnsi="Century Gothic"/>
          <w:sz w:val="40"/>
          <w:szCs w:val="40"/>
          <w:u w:val="single"/>
          <w:lang w:val="es-AR" w:eastAsia="en-US"/>
        </w:rPr>
      </w:pPr>
    </w:p>
    <w:p w:rsidR="00AE767D" w:rsidRPr="00AE767D" w:rsidRDefault="00AE767D" w:rsidP="00AE767D">
      <w:pPr>
        <w:spacing w:after="160" w:line="259" w:lineRule="auto"/>
        <w:rPr>
          <w:rFonts w:ascii="Century Gothic" w:hAnsi="Century Gothic"/>
          <w:sz w:val="40"/>
          <w:szCs w:val="40"/>
          <w:u w:val="single"/>
          <w:lang w:val="es-AR" w:eastAsia="en-US"/>
        </w:rPr>
      </w:pPr>
      <w:r w:rsidRPr="00AE767D">
        <w:rPr>
          <w:rFonts w:ascii="Century Gothic" w:hAnsi="Century Gothic"/>
          <w:sz w:val="40"/>
          <w:szCs w:val="40"/>
          <w:u w:val="single"/>
          <w:lang w:val="es-AR" w:eastAsia="en-US"/>
        </w:rPr>
        <w:t>Diagramas de Conexión:</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AE767D" w:rsidRPr="00AE767D" w:rsidTr="00AE767D">
        <w:tc>
          <w:tcPr>
            <w:tcW w:w="8978" w:type="dxa"/>
          </w:tcPr>
          <w:p w:rsidR="00AE767D" w:rsidRPr="00AE767D" w:rsidRDefault="00AE767D" w:rsidP="00AE767D">
            <w:pPr>
              <w:jc w:val="center"/>
              <w:rPr>
                <w:rFonts w:eastAsia="Times New Roman"/>
                <w:sz w:val="22"/>
                <w:szCs w:val="22"/>
              </w:rPr>
            </w:pPr>
            <w:r w:rsidRPr="00AE767D">
              <w:rPr>
                <w:rFonts w:eastAsia="Times New Roman"/>
                <w:noProof/>
                <w:sz w:val="22"/>
                <w:szCs w:val="22"/>
              </w:rPr>
              <w:drawing>
                <wp:inline distT="0" distB="0" distL="0" distR="0" wp14:anchorId="78FEC031" wp14:editId="6020166E">
                  <wp:extent cx="4057650" cy="2869671"/>
                  <wp:effectExtent l="19050" t="0" r="0" b="0"/>
                  <wp:docPr id="85" name="Imagen 1" descr="D:\Teller de Electricidad 2do año\2015\Circuitos conexiones\instalacion de una llave de un pu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ller de Electricidad 2do año\2015\Circuitos conexiones\instalacion de una llave de un punto.jpg"/>
                          <pic:cNvPicPr>
                            <a:picLocks noChangeAspect="1" noChangeArrowheads="1"/>
                          </pic:cNvPicPr>
                        </pic:nvPicPr>
                        <pic:blipFill>
                          <a:blip r:embed="rId55" cstate="print"/>
                          <a:srcRect/>
                          <a:stretch>
                            <a:fillRect/>
                          </a:stretch>
                        </pic:blipFill>
                        <pic:spPr bwMode="auto">
                          <a:xfrm>
                            <a:off x="0" y="0"/>
                            <a:ext cx="4059156" cy="2870736"/>
                          </a:xfrm>
                          <a:prstGeom prst="rect">
                            <a:avLst/>
                          </a:prstGeom>
                          <a:noFill/>
                          <a:ln w="9525">
                            <a:noFill/>
                            <a:miter lim="800000"/>
                            <a:headEnd/>
                            <a:tailEnd/>
                          </a:ln>
                        </pic:spPr>
                      </pic:pic>
                    </a:graphicData>
                  </a:graphic>
                </wp:inline>
              </w:drawing>
            </w:r>
          </w:p>
        </w:tc>
      </w:tr>
      <w:tr w:rsidR="00AE767D" w:rsidRPr="00AE767D" w:rsidTr="00AE767D">
        <w:tc>
          <w:tcPr>
            <w:tcW w:w="8978" w:type="dxa"/>
          </w:tcPr>
          <w:p w:rsidR="00AE767D" w:rsidRPr="00AE767D" w:rsidRDefault="00AE767D" w:rsidP="00AE767D">
            <w:pPr>
              <w:jc w:val="center"/>
              <w:rPr>
                <w:rFonts w:eastAsia="Times New Roman"/>
                <w:sz w:val="22"/>
                <w:szCs w:val="22"/>
                <w:u w:val="single"/>
              </w:rPr>
            </w:pPr>
          </w:p>
          <w:p w:rsidR="00AE767D" w:rsidRPr="00AE767D" w:rsidRDefault="00AE767D" w:rsidP="00AE767D">
            <w:pPr>
              <w:jc w:val="center"/>
              <w:rPr>
                <w:rFonts w:eastAsia="Times New Roman"/>
                <w:sz w:val="22"/>
                <w:szCs w:val="22"/>
                <w:u w:val="single"/>
              </w:rPr>
            </w:pPr>
            <w:r w:rsidRPr="00AE767D">
              <w:rPr>
                <w:rFonts w:eastAsia="Times New Roman"/>
                <w:noProof/>
                <w:sz w:val="22"/>
                <w:szCs w:val="22"/>
                <w:u w:val="single"/>
              </w:rPr>
              <w:drawing>
                <wp:anchor distT="0" distB="0" distL="114300" distR="114300" simplePos="0" relativeHeight="251659264" behindDoc="0" locked="0" layoutInCell="1" allowOverlap="1" wp14:anchorId="1837442C" wp14:editId="1B3F1BA3">
                  <wp:simplePos x="0" y="0"/>
                  <wp:positionH relativeFrom="column">
                    <wp:posOffset>387985</wp:posOffset>
                  </wp:positionH>
                  <wp:positionV relativeFrom="paragraph">
                    <wp:posOffset>-4043680</wp:posOffset>
                  </wp:positionV>
                  <wp:extent cx="3224530" cy="3477260"/>
                  <wp:effectExtent l="0" t="0" r="0" b="8890"/>
                  <wp:wrapSquare wrapText="bothSides"/>
                  <wp:docPr id="86" name="Imagen 12" descr="D:\Teller de Electricidad 2do año\2015\Circuitos conexiones\dos llaves de un punto para dos lamp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eller de Electricidad 2do año\2015\Circuitos conexiones\dos llaves de un punto para dos lamparas.jpg"/>
                          <pic:cNvPicPr>
                            <a:picLocks noChangeAspect="1" noChangeArrowheads="1"/>
                          </pic:cNvPicPr>
                        </pic:nvPicPr>
                        <pic:blipFill>
                          <a:blip r:embed="rId56" cstate="print"/>
                          <a:srcRect/>
                          <a:stretch>
                            <a:fillRect/>
                          </a:stretch>
                        </pic:blipFill>
                        <pic:spPr bwMode="auto">
                          <a:xfrm>
                            <a:off x="0" y="0"/>
                            <a:ext cx="3224530" cy="347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E767D">
              <w:rPr>
                <w:rFonts w:eastAsia="Times New Roman"/>
                <w:sz w:val="22"/>
                <w:szCs w:val="22"/>
                <w:u w:val="single"/>
              </w:rPr>
              <w:t>Conexión de dos llaves de un punto con lámparas independientes</w:t>
            </w:r>
          </w:p>
        </w:tc>
      </w:tr>
      <w:tr w:rsidR="00AE767D" w:rsidRPr="00AE767D" w:rsidTr="00AE767D">
        <w:tc>
          <w:tcPr>
            <w:tcW w:w="8978" w:type="dxa"/>
          </w:tcPr>
          <w:p w:rsidR="00AE767D" w:rsidRPr="00AE767D" w:rsidRDefault="00AE767D" w:rsidP="00AE767D">
            <w:pPr>
              <w:jc w:val="center"/>
              <w:rPr>
                <w:rFonts w:eastAsia="Times New Roman"/>
                <w:sz w:val="22"/>
                <w:szCs w:val="22"/>
              </w:rPr>
            </w:pPr>
            <w:r w:rsidRPr="00AE767D">
              <w:rPr>
                <w:rFonts w:eastAsia="Times New Roman"/>
                <w:noProof/>
                <w:sz w:val="22"/>
                <w:szCs w:val="22"/>
              </w:rPr>
              <w:drawing>
                <wp:inline distT="0" distB="0" distL="0" distR="0" wp14:anchorId="04543526" wp14:editId="2D87AAC7">
                  <wp:extent cx="4713354" cy="3816350"/>
                  <wp:effectExtent l="19050" t="0" r="0" b="0"/>
                  <wp:docPr id="87" name="Imagen 9" descr="D:\Teller de Electricidad 2do año\2015\Circuitos conexiones\tomacorrientes_en_paral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eller de Electricidad 2do año\2015\Circuitos conexiones\tomacorrientes_en_paralelo.jpg"/>
                          <pic:cNvPicPr>
                            <a:picLocks noChangeAspect="1" noChangeArrowheads="1"/>
                          </pic:cNvPicPr>
                        </pic:nvPicPr>
                        <pic:blipFill>
                          <a:blip r:embed="rId57" cstate="print"/>
                          <a:srcRect/>
                          <a:stretch>
                            <a:fillRect/>
                          </a:stretch>
                        </pic:blipFill>
                        <pic:spPr bwMode="auto">
                          <a:xfrm>
                            <a:off x="0" y="0"/>
                            <a:ext cx="4716952" cy="3819263"/>
                          </a:xfrm>
                          <a:prstGeom prst="rect">
                            <a:avLst/>
                          </a:prstGeom>
                          <a:noFill/>
                          <a:ln w="9525">
                            <a:noFill/>
                            <a:miter lim="800000"/>
                            <a:headEnd/>
                            <a:tailEnd/>
                          </a:ln>
                        </pic:spPr>
                      </pic:pic>
                    </a:graphicData>
                  </a:graphic>
                </wp:inline>
              </w:drawing>
            </w:r>
          </w:p>
        </w:tc>
      </w:tr>
      <w:tr w:rsidR="00AE767D" w:rsidRPr="00AE767D" w:rsidTr="00AE767D">
        <w:tc>
          <w:tcPr>
            <w:tcW w:w="8978" w:type="dxa"/>
          </w:tcPr>
          <w:p w:rsidR="00AE767D" w:rsidRPr="00AE767D" w:rsidRDefault="00AE767D" w:rsidP="00AE767D">
            <w:pPr>
              <w:rPr>
                <w:rFonts w:eastAsia="Times New Roman"/>
                <w:sz w:val="22"/>
                <w:szCs w:val="22"/>
              </w:rPr>
            </w:pPr>
            <w:r w:rsidRPr="00AE767D">
              <w:rPr>
                <w:rFonts w:eastAsia="Times New Roman"/>
                <w:noProof/>
                <w:sz w:val="22"/>
                <w:szCs w:val="22"/>
              </w:rPr>
              <w:lastRenderedPageBreak/>
              <w:drawing>
                <wp:anchor distT="0" distB="0" distL="114300" distR="114300" simplePos="0" relativeHeight="251660288" behindDoc="0" locked="0" layoutInCell="1" allowOverlap="1" wp14:anchorId="66F6872C" wp14:editId="1AAC819F">
                  <wp:simplePos x="0" y="0"/>
                  <wp:positionH relativeFrom="column">
                    <wp:posOffset>139065</wp:posOffset>
                  </wp:positionH>
                  <wp:positionV relativeFrom="paragraph">
                    <wp:posOffset>55880</wp:posOffset>
                  </wp:positionV>
                  <wp:extent cx="5448300" cy="3333750"/>
                  <wp:effectExtent l="19050" t="0" r="0" b="0"/>
                  <wp:wrapSquare wrapText="bothSides"/>
                  <wp:docPr id="88" name="Imagen 3" descr="D:\Teller de Electricidad 2do año\2015\Circuitos conexiones\punto_y_t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ller de Electricidad 2do año\2015\Circuitos conexiones\punto_y_toma.jpg"/>
                          <pic:cNvPicPr>
                            <a:picLocks noChangeAspect="1" noChangeArrowheads="1"/>
                          </pic:cNvPicPr>
                        </pic:nvPicPr>
                        <pic:blipFill>
                          <a:blip r:embed="rId58" cstate="print"/>
                          <a:srcRect/>
                          <a:stretch>
                            <a:fillRect/>
                          </a:stretch>
                        </pic:blipFill>
                        <pic:spPr bwMode="auto">
                          <a:xfrm>
                            <a:off x="0" y="0"/>
                            <a:ext cx="5448300" cy="3333750"/>
                          </a:xfrm>
                          <a:prstGeom prst="rect">
                            <a:avLst/>
                          </a:prstGeom>
                          <a:noFill/>
                          <a:ln w="9525">
                            <a:noFill/>
                            <a:miter lim="800000"/>
                            <a:headEnd/>
                            <a:tailEnd/>
                          </a:ln>
                        </pic:spPr>
                      </pic:pic>
                    </a:graphicData>
                  </a:graphic>
                </wp:anchor>
              </w:drawing>
            </w:r>
          </w:p>
        </w:tc>
      </w:tr>
      <w:tr w:rsidR="00AE767D" w:rsidRPr="00AE767D" w:rsidTr="00AE767D">
        <w:tc>
          <w:tcPr>
            <w:tcW w:w="8978" w:type="dxa"/>
          </w:tcPr>
          <w:p w:rsidR="00AE767D" w:rsidRPr="00AE767D" w:rsidRDefault="00AE767D" w:rsidP="00AE767D">
            <w:pPr>
              <w:rPr>
                <w:rFonts w:eastAsia="Times New Roman"/>
                <w:sz w:val="22"/>
                <w:szCs w:val="22"/>
              </w:rPr>
            </w:pPr>
            <w:r w:rsidRPr="00AE767D">
              <w:rPr>
                <w:rFonts w:eastAsia="Times New Roman"/>
                <w:noProof/>
                <w:sz w:val="22"/>
                <w:szCs w:val="22"/>
              </w:rPr>
              <w:drawing>
                <wp:anchor distT="0" distB="0" distL="114300" distR="114300" simplePos="0" relativeHeight="251661312" behindDoc="0" locked="0" layoutInCell="1" allowOverlap="1" wp14:anchorId="360D90B3" wp14:editId="4174F393">
                  <wp:simplePos x="0" y="0"/>
                  <wp:positionH relativeFrom="column">
                    <wp:posOffset>196215</wp:posOffset>
                  </wp:positionH>
                  <wp:positionV relativeFrom="paragraph">
                    <wp:posOffset>3175</wp:posOffset>
                  </wp:positionV>
                  <wp:extent cx="3771900" cy="3983355"/>
                  <wp:effectExtent l="19050" t="0" r="0" b="0"/>
                  <wp:wrapSquare wrapText="bothSides"/>
                  <wp:docPr id="89" name="Imagen 21" descr="D:\Teller de Electricidad 2do año\2015\Circuitos conexiones\instalaci_n_de_dos_tomacorrientes_y_un_pu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Teller de Electricidad 2do año\2015\Circuitos conexiones\instalaci_n_de_dos_tomacorrientes_y_un_punto..jpg"/>
                          <pic:cNvPicPr>
                            <a:picLocks noChangeAspect="1" noChangeArrowheads="1"/>
                          </pic:cNvPicPr>
                        </pic:nvPicPr>
                        <pic:blipFill>
                          <a:blip r:embed="rId59" cstate="print"/>
                          <a:srcRect/>
                          <a:stretch>
                            <a:fillRect/>
                          </a:stretch>
                        </pic:blipFill>
                        <pic:spPr bwMode="auto">
                          <a:xfrm>
                            <a:off x="0" y="0"/>
                            <a:ext cx="3771900" cy="3983355"/>
                          </a:xfrm>
                          <a:prstGeom prst="rect">
                            <a:avLst/>
                          </a:prstGeom>
                          <a:noFill/>
                          <a:ln w="9525">
                            <a:noFill/>
                            <a:miter lim="800000"/>
                            <a:headEnd/>
                            <a:tailEnd/>
                          </a:ln>
                        </pic:spPr>
                      </pic:pic>
                    </a:graphicData>
                  </a:graphic>
                </wp:anchor>
              </w:drawing>
            </w:r>
          </w:p>
          <w:p w:rsidR="00AE767D" w:rsidRPr="00AE767D" w:rsidRDefault="00AE767D" w:rsidP="00AE767D">
            <w:pPr>
              <w:rPr>
                <w:rFonts w:eastAsia="Times New Roman"/>
                <w:sz w:val="22"/>
                <w:szCs w:val="22"/>
              </w:rPr>
            </w:pPr>
          </w:p>
          <w:p w:rsidR="00AE767D" w:rsidRPr="00AE767D" w:rsidRDefault="00AE767D" w:rsidP="00AE767D">
            <w:pPr>
              <w:rPr>
                <w:rFonts w:eastAsia="Times New Roman"/>
                <w:sz w:val="22"/>
                <w:szCs w:val="22"/>
              </w:rPr>
            </w:pPr>
          </w:p>
        </w:tc>
      </w:tr>
      <w:tr w:rsidR="00AE767D" w:rsidRPr="00AE767D" w:rsidTr="00AE767D">
        <w:tc>
          <w:tcPr>
            <w:tcW w:w="8978" w:type="dxa"/>
          </w:tcPr>
          <w:p w:rsidR="00AE767D" w:rsidRPr="00AE767D" w:rsidRDefault="00AE767D" w:rsidP="00AE767D">
            <w:pPr>
              <w:jc w:val="center"/>
              <w:rPr>
                <w:rFonts w:eastAsia="Times New Roman"/>
                <w:sz w:val="22"/>
                <w:szCs w:val="22"/>
              </w:rPr>
            </w:pPr>
            <w:r w:rsidRPr="00AE767D">
              <w:rPr>
                <w:rFonts w:eastAsia="Times New Roman"/>
                <w:noProof/>
                <w:sz w:val="22"/>
                <w:szCs w:val="22"/>
              </w:rPr>
              <w:lastRenderedPageBreak/>
              <w:drawing>
                <wp:inline distT="0" distB="0" distL="0" distR="0" wp14:anchorId="0BB8AE22" wp14:editId="46FD06C6">
                  <wp:extent cx="5699996" cy="3671455"/>
                  <wp:effectExtent l="0" t="0" r="0" b="5715"/>
                  <wp:docPr id="90" name="Imagen 5" descr="D:\Teller de Electricidad 2do año\2015\Circuitos conexiones\2 llaves combiunada y una lamp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eller de Electricidad 2do año\2015\Circuitos conexiones\2 llaves combiunada y una lampara.jpg"/>
                          <pic:cNvPicPr>
                            <a:picLocks noChangeAspect="1" noChangeArrowheads="1"/>
                          </pic:cNvPicPr>
                        </pic:nvPicPr>
                        <pic:blipFill>
                          <a:blip r:embed="rId60" cstate="print"/>
                          <a:srcRect/>
                          <a:stretch>
                            <a:fillRect/>
                          </a:stretch>
                        </pic:blipFill>
                        <pic:spPr bwMode="auto">
                          <a:xfrm>
                            <a:off x="0" y="0"/>
                            <a:ext cx="5715844" cy="3681663"/>
                          </a:xfrm>
                          <a:prstGeom prst="rect">
                            <a:avLst/>
                          </a:prstGeom>
                          <a:noFill/>
                          <a:ln w="9525">
                            <a:noFill/>
                            <a:miter lim="800000"/>
                            <a:headEnd/>
                            <a:tailEnd/>
                          </a:ln>
                        </pic:spPr>
                      </pic:pic>
                    </a:graphicData>
                  </a:graphic>
                </wp:inline>
              </w:drawing>
            </w:r>
          </w:p>
        </w:tc>
      </w:tr>
      <w:tr w:rsidR="00AE767D" w:rsidRPr="00AE767D" w:rsidTr="00AE767D">
        <w:tc>
          <w:tcPr>
            <w:tcW w:w="8978" w:type="dxa"/>
          </w:tcPr>
          <w:p w:rsidR="00AE767D" w:rsidRPr="00AE767D" w:rsidRDefault="00AE767D" w:rsidP="00AE767D">
            <w:pPr>
              <w:jc w:val="center"/>
              <w:rPr>
                <w:rFonts w:eastAsia="Times New Roman"/>
                <w:sz w:val="22"/>
                <w:szCs w:val="22"/>
              </w:rPr>
            </w:pPr>
            <w:r w:rsidRPr="00AE767D">
              <w:rPr>
                <w:rFonts w:eastAsia="Times New Roman"/>
                <w:noProof/>
                <w:sz w:val="22"/>
                <w:szCs w:val="22"/>
              </w:rPr>
              <w:drawing>
                <wp:inline distT="0" distB="0" distL="0" distR="0" wp14:anchorId="2DF49233" wp14:editId="1A997F01">
                  <wp:extent cx="5475705" cy="3657600"/>
                  <wp:effectExtent l="19050" t="0" r="0" b="0"/>
                  <wp:docPr id="91" name="Imagen 18" descr="D:\Teller de Electricidad 2do año\2015\Circuitos conexiones\instalacion de dos llaves combina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Teller de Electricidad 2do año\2015\Circuitos conexiones\instalacion de dos llaves combinadas.jpg"/>
                          <pic:cNvPicPr>
                            <a:picLocks noChangeAspect="1" noChangeArrowheads="1"/>
                          </pic:cNvPicPr>
                        </pic:nvPicPr>
                        <pic:blipFill>
                          <a:blip r:embed="rId61" cstate="print"/>
                          <a:srcRect/>
                          <a:stretch>
                            <a:fillRect/>
                          </a:stretch>
                        </pic:blipFill>
                        <pic:spPr bwMode="auto">
                          <a:xfrm>
                            <a:off x="0" y="0"/>
                            <a:ext cx="5476514" cy="3658141"/>
                          </a:xfrm>
                          <a:prstGeom prst="rect">
                            <a:avLst/>
                          </a:prstGeom>
                          <a:noFill/>
                          <a:ln w="9525">
                            <a:noFill/>
                            <a:miter lim="800000"/>
                            <a:headEnd/>
                            <a:tailEnd/>
                          </a:ln>
                        </pic:spPr>
                      </pic:pic>
                    </a:graphicData>
                  </a:graphic>
                </wp:inline>
              </w:drawing>
            </w:r>
          </w:p>
        </w:tc>
      </w:tr>
      <w:tr w:rsidR="00AE767D" w:rsidRPr="00AE767D" w:rsidTr="00AE767D">
        <w:tc>
          <w:tcPr>
            <w:tcW w:w="8978" w:type="dxa"/>
          </w:tcPr>
          <w:p w:rsidR="00AE767D" w:rsidRPr="00AE767D" w:rsidRDefault="00AE767D" w:rsidP="00AE767D">
            <w:pPr>
              <w:jc w:val="center"/>
              <w:rPr>
                <w:rFonts w:eastAsia="Times New Roman"/>
                <w:sz w:val="22"/>
                <w:szCs w:val="22"/>
              </w:rPr>
            </w:pPr>
            <w:r w:rsidRPr="00AE767D">
              <w:rPr>
                <w:rFonts w:eastAsia="Times New Roman"/>
                <w:noProof/>
                <w:sz w:val="22"/>
                <w:szCs w:val="22"/>
              </w:rPr>
              <w:lastRenderedPageBreak/>
              <w:drawing>
                <wp:inline distT="0" distB="0" distL="0" distR="0" wp14:anchorId="7EED2C16" wp14:editId="6BC14C50">
                  <wp:extent cx="4686300" cy="3829049"/>
                  <wp:effectExtent l="19050" t="0" r="0" b="0"/>
                  <wp:docPr id="92" name="Imagen 3" descr="D:\Teller de Electricidad 2do año\2015\Circuitos conexiones\conexion de un ventilador de techo y llave de un pou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ller de Electricidad 2do año\2015\Circuitos conexiones\conexion de un ventilador de techo y llave de un pounto.jpg"/>
                          <pic:cNvPicPr>
                            <a:picLocks noChangeAspect="1" noChangeArrowheads="1"/>
                          </pic:cNvPicPr>
                        </pic:nvPicPr>
                        <pic:blipFill>
                          <a:blip r:embed="rId62" cstate="print"/>
                          <a:srcRect/>
                          <a:stretch>
                            <a:fillRect/>
                          </a:stretch>
                        </pic:blipFill>
                        <pic:spPr bwMode="auto">
                          <a:xfrm>
                            <a:off x="0" y="0"/>
                            <a:ext cx="4686300" cy="3829049"/>
                          </a:xfrm>
                          <a:prstGeom prst="rect">
                            <a:avLst/>
                          </a:prstGeom>
                          <a:noFill/>
                          <a:ln w="9525">
                            <a:noFill/>
                            <a:miter lim="800000"/>
                            <a:headEnd/>
                            <a:tailEnd/>
                          </a:ln>
                        </pic:spPr>
                      </pic:pic>
                    </a:graphicData>
                  </a:graphic>
                </wp:inline>
              </w:drawing>
            </w:r>
          </w:p>
          <w:p w:rsidR="00AE767D" w:rsidRPr="00AE767D" w:rsidRDefault="00AE767D" w:rsidP="00AE767D">
            <w:pPr>
              <w:rPr>
                <w:rFonts w:eastAsia="Times New Roman"/>
                <w:sz w:val="22"/>
                <w:szCs w:val="22"/>
                <w:u w:val="single"/>
              </w:rPr>
            </w:pPr>
          </w:p>
          <w:p w:rsidR="00AE767D" w:rsidRPr="00AE767D" w:rsidRDefault="00AE767D" w:rsidP="00AE767D">
            <w:pPr>
              <w:jc w:val="center"/>
              <w:rPr>
                <w:rFonts w:eastAsia="Times New Roman"/>
                <w:sz w:val="22"/>
                <w:szCs w:val="22"/>
                <w:u w:val="single"/>
              </w:rPr>
            </w:pPr>
            <w:r w:rsidRPr="00AE767D">
              <w:rPr>
                <w:rFonts w:eastAsia="Times New Roman"/>
                <w:sz w:val="22"/>
                <w:szCs w:val="22"/>
                <w:u w:val="single"/>
              </w:rPr>
              <w:t>Fotocélula</w:t>
            </w:r>
          </w:p>
          <w:p w:rsidR="00AE767D" w:rsidRPr="00AE767D" w:rsidRDefault="00AE767D" w:rsidP="00AE767D">
            <w:pPr>
              <w:jc w:val="center"/>
              <w:rPr>
                <w:rFonts w:eastAsia="Times New Roman"/>
                <w:sz w:val="22"/>
                <w:szCs w:val="22"/>
                <w:u w:val="single"/>
              </w:rPr>
            </w:pPr>
          </w:p>
          <w:p w:rsidR="00AE767D" w:rsidRPr="00AE767D" w:rsidRDefault="00AE767D" w:rsidP="00AE767D">
            <w:pPr>
              <w:jc w:val="center"/>
              <w:rPr>
                <w:rFonts w:eastAsia="Times New Roman"/>
                <w:sz w:val="22"/>
                <w:szCs w:val="22"/>
              </w:rPr>
            </w:pPr>
            <w:r w:rsidRPr="00AE767D">
              <w:rPr>
                <w:noProof/>
                <w:sz w:val="22"/>
                <w:szCs w:val="22"/>
              </w:rPr>
              <w:lastRenderedPageBreak/>
              <w:drawing>
                <wp:inline distT="0" distB="0" distL="0" distR="0" wp14:anchorId="61194BFA" wp14:editId="2284AB03">
                  <wp:extent cx="4303059" cy="3657600"/>
                  <wp:effectExtent l="19050" t="0" r="2241" b="0"/>
                  <wp:docPr id="93" name="Imagen 3" descr="C:\Users\Luciano\Downloads\Compressed\8b322b96544e88051111b433696b8f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ciano\Downloads\Compressed\8b322b96544e88051111b433696b8f4c.jpg"/>
                          <pic:cNvPicPr>
                            <a:picLocks noChangeAspect="1" noChangeArrowheads="1"/>
                          </pic:cNvPicPr>
                        </pic:nvPicPr>
                        <pic:blipFill>
                          <a:blip r:embed="rId63"/>
                          <a:srcRect/>
                          <a:stretch>
                            <a:fillRect/>
                          </a:stretch>
                        </pic:blipFill>
                        <pic:spPr bwMode="auto">
                          <a:xfrm>
                            <a:off x="0" y="0"/>
                            <a:ext cx="4303059" cy="3657600"/>
                          </a:xfrm>
                          <a:prstGeom prst="rect">
                            <a:avLst/>
                          </a:prstGeom>
                          <a:noFill/>
                          <a:ln w="9525">
                            <a:noFill/>
                            <a:miter lim="800000"/>
                            <a:headEnd/>
                            <a:tailEnd/>
                          </a:ln>
                        </pic:spPr>
                      </pic:pic>
                    </a:graphicData>
                  </a:graphic>
                </wp:inline>
              </w:drawing>
            </w:r>
          </w:p>
          <w:p w:rsidR="00AE767D" w:rsidRPr="00AE767D" w:rsidRDefault="00AE767D" w:rsidP="00AE767D">
            <w:pPr>
              <w:rPr>
                <w:rFonts w:eastAsia="Times New Roman"/>
                <w:sz w:val="22"/>
                <w:szCs w:val="22"/>
                <w:u w:val="single"/>
              </w:rPr>
            </w:pPr>
          </w:p>
          <w:p w:rsidR="00AE767D" w:rsidRPr="00AE767D" w:rsidRDefault="00AE767D" w:rsidP="00AE767D">
            <w:pPr>
              <w:jc w:val="center"/>
              <w:rPr>
                <w:rFonts w:eastAsia="Times New Roman"/>
                <w:sz w:val="22"/>
                <w:szCs w:val="22"/>
              </w:rPr>
            </w:pPr>
            <w:r w:rsidRPr="00AE767D">
              <w:rPr>
                <w:rFonts w:eastAsia="Times New Roman"/>
                <w:noProof/>
                <w:sz w:val="22"/>
                <w:szCs w:val="22"/>
              </w:rPr>
              <w:drawing>
                <wp:inline distT="0" distB="0" distL="0" distR="0" wp14:anchorId="1B196BEA" wp14:editId="394DA85B">
                  <wp:extent cx="4585854" cy="3426090"/>
                  <wp:effectExtent l="0" t="0" r="5715" b="3175"/>
                  <wp:docPr id="94" name="Imagen 4" descr="C:\Users\Luciano\Downloads\Compressed\kJSbmY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ciano\Downloads\Compressed\kJSbmYl.jpg"/>
                          <pic:cNvPicPr>
                            <a:picLocks noChangeAspect="1" noChangeArrowheads="1"/>
                          </pic:cNvPicPr>
                        </pic:nvPicPr>
                        <pic:blipFill>
                          <a:blip r:embed="rId64"/>
                          <a:srcRect/>
                          <a:stretch>
                            <a:fillRect/>
                          </a:stretch>
                        </pic:blipFill>
                        <pic:spPr bwMode="auto">
                          <a:xfrm>
                            <a:off x="0" y="0"/>
                            <a:ext cx="4589174" cy="3428571"/>
                          </a:xfrm>
                          <a:prstGeom prst="rect">
                            <a:avLst/>
                          </a:prstGeom>
                          <a:noFill/>
                          <a:ln w="9525">
                            <a:noFill/>
                            <a:miter lim="800000"/>
                            <a:headEnd/>
                            <a:tailEnd/>
                          </a:ln>
                        </pic:spPr>
                      </pic:pic>
                    </a:graphicData>
                  </a:graphic>
                </wp:inline>
              </w:drawing>
            </w:r>
            <w:r w:rsidRPr="00AE767D">
              <w:rPr>
                <w:rFonts w:eastAsia="Times New Roman"/>
                <w:noProof/>
                <w:sz w:val="22"/>
                <w:szCs w:val="22"/>
              </w:rPr>
              <w:lastRenderedPageBreak/>
              <w:drawing>
                <wp:inline distT="0" distB="0" distL="0" distR="0" wp14:anchorId="7340754F" wp14:editId="0AE15821">
                  <wp:extent cx="4362450" cy="3752066"/>
                  <wp:effectExtent l="19050" t="0" r="0" b="0"/>
                  <wp:docPr id="95" name="Imagen 5" descr="C:\Users\Luciano\Downloads\Compressed\montabl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ciano\Downloads\Compressed\montabl14.jpg"/>
                          <pic:cNvPicPr>
                            <a:picLocks noChangeAspect="1" noChangeArrowheads="1"/>
                          </pic:cNvPicPr>
                        </pic:nvPicPr>
                        <pic:blipFill>
                          <a:blip r:embed="rId65"/>
                          <a:srcRect/>
                          <a:stretch>
                            <a:fillRect/>
                          </a:stretch>
                        </pic:blipFill>
                        <pic:spPr bwMode="auto">
                          <a:xfrm>
                            <a:off x="0" y="0"/>
                            <a:ext cx="4362450" cy="3752066"/>
                          </a:xfrm>
                          <a:prstGeom prst="rect">
                            <a:avLst/>
                          </a:prstGeom>
                          <a:noFill/>
                          <a:ln w="9525">
                            <a:noFill/>
                            <a:miter lim="800000"/>
                            <a:headEnd/>
                            <a:tailEnd/>
                          </a:ln>
                        </pic:spPr>
                      </pic:pic>
                    </a:graphicData>
                  </a:graphic>
                </wp:inline>
              </w:drawing>
            </w:r>
            <w:r w:rsidRPr="00AE767D">
              <w:rPr>
                <w:rFonts w:eastAsia="Times New Roman"/>
                <w:noProof/>
                <w:sz w:val="22"/>
                <w:szCs w:val="22"/>
              </w:rPr>
              <w:drawing>
                <wp:inline distT="0" distB="0" distL="0" distR="0" wp14:anchorId="01FEAA5B" wp14:editId="21DA19A9">
                  <wp:extent cx="4197927" cy="3871422"/>
                  <wp:effectExtent l="0" t="0" r="0" b="0"/>
                  <wp:docPr id="96" name="Imagen 6" descr="C:\Users\Luciano\Downloads\Compressed\montabl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ciano\Downloads\Compressed\montabl15.jpg"/>
                          <pic:cNvPicPr>
                            <a:picLocks noChangeAspect="1" noChangeArrowheads="1"/>
                          </pic:cNvPicPr>
                        </pic:nvPicPr>
                        <pic:blipFill>
                          <a:blip r:embed="rId66"/>
                          <a:srcRect/>
                          <a:stretch>
                            <a:fillRect/>
                          </a:stretch>
                        </pic:blipFill>
                        <pic:spPr bwMode="auto">
                          <a:xfrm>
                            <a:off x="0" y="0"/>
                            <a:ext cx="4204112" cy="3877126"/>
                          </a:xfrm>
                          <a:prstGeom prst="rect">
                            <a:avLst/>
                          </a:prstGeom>
                          <a:noFill/>
                          <a:ln w="9525">
                            <a:noFill/>
                            <a:miter lim="800000"/>
                            <a:headEnd/>
                            <a:tailEnd/>
                          </a:ln>
                        </pic:spPr>
                      </pic:pic>
                    </a:graphicData>
                  </a:graphic>
                </wp:inline>
              </w:drawing>
            </w:r>
          </w:p>
        </w:tc>
      </w:tr>
      <w:tr w:rsidR="00AE767D" w:rsidRPr="00AE767D" w:rsidTr="00AE767D">
        <w:tc>
          <w:tcPr>
            <w:tcW w:w="8978" w:type="dxa"/>
          </w:tcPr>
          <w:p w:rsidR="00AE767D" w:rsidRPr="00AE767D" w:rsidRDefault="00AE767D" w:rsidP="00AE767D">
            <w:pPr>
              <w:jc w:val="center"/>
              <w:rPr>
                <w:rFonts w:eastAsia="Times New Roman"/>
                <w:sz w:val="22"/>
                <w:szCs w:val="22"/>
                <w:u w:val="single"/>
              </w:rPr>
            </w:pPr>
            <w:r w:rsidRPr="00AE767D">
              <w:rPr>
                <w:rFonts w:eastAsia="Times New Roman"/>
                <w:sz w:val="22"/>
                <w:szCs w:val="22"/>
                <w:u w:val="single"/>
              </w:rPr>
              <w:lastRenderedPageBreak/>
              <w:t>Equipo Fluorescente</w:t>
            </w:r>
          </w:p>
          <w:p w:rsidR="00AE767D" w:rsidRPr="00AE767D" w:rsidRDefault="00AE767D" w:rsidP="00AE767D">
            <w:pPr>
              <w:rPr>
                <w:rFonts w:eastAsia="Times New Roman"/>
                <w:sz w:val="22"/>
                <w:szCs w:val="22"/>
              </w:rPr>
            </w:pPr>
            <w:r w:rsidRPr="00AE767D">
              <w:rPr>
                <w:rFonts w:eastAsia="Times New Roman"/>
                <w:noProof/>
                <w:sz w:val="22"/>
                <w:szCs w:val="22"/>
              </w:rPr>
              <w:drawing>
                <wp:inline distT="0" distB="0" distL="0" distR="0" wp14:anchorId="52BF1083" wp14:editId="06E961B0">
                  <wp:extent cx="5608955" cy="3329940"/>
                  <wp:effectExtent l="19050" t="0" r="0" b="0"/>
                  <wp:docPr id="97" name="Imagen 8" descr="C:\Users\Luciano\Downloads\Compressed\tubo fluoresc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ciano\Downloads\Compressed\tubo fluorescente.png"/>
                          <pic:cNvPicPr>
                            <a:picLocks noChangeAspect="1" noChangeArrowheads="1"/>
                          </pic:cNvPicPr>
                        </pic:nvPicPr>
                        <pic:blipFill>
                          <a:blip r:embed="rId67"/>
                          <a:srcRect/>
                          <a:stretch>
                            <a:fillRect/>
                          </a:stretch>
                        </pic:blipFill>
                        <pic:spPr bwMode="auto">
                          <a:xfrm>
                            <a:off x="0" y="0"/>
                            <a:ext cx="5608955" cy="3329940"/>
                          </a:xfrm>
                          <a:prstGeom prst="rect">
                            <a:avLst/>
                          </a:prstGeom>
                          <a:noFill/>
                          <a:ln w="9525">
                            <a:noFill/>
                            <a:miter lim="800000"/>
                            <a:headEnd/>
                            <a:tailEnd/>
                          </a:ln>
                        </pic:spPr>
                      </pic:pic>
                    </a:graphicData>
                  </a:graphic>
                </wp:inline>
              </w:drawing>
            </w:r>
          </w:p>
        </w:tc>
      </w:tr>
      <w:tr w:rsidR="00AE767D" w:rsidRPr="00AE767D" w:rsidTr="00AE767D">
        <w:tc>
          <w:tcPr>
            <w:tcW w:w="8978" w:type="dxa"/>
          </w:tcPr>
          <w:p w:rsidR="00AE767D" w:rsidRPr="00AE767D" w:rsidRDefault="00AE767D" w:rsidP="00AE767D">
            <w:pPr>
              <w:rPr>
                <w:rFonts w:eastAsia="Times New Roman"/>
                <w:sz w:val="22"/>
                <w:szCs w:val="22"/>
              </w:rPr>
            </w:pPr>
            <w:r w:rsidRPr="00AE767D">
              <w:rPr>
                <w:rFonts w:eastAsia="Times New Roman"/>
                <w:noProof/>
                <w:sz w:val="22"/>
                <w:szCs w:val="22"/>
              </w:rPr>
              <w:drawing>
                <wp:inline distT="0" distB="0" distL="0" distR="0" wp14:anchorId="62DCB0F8" wp14:editId="477E0218">
                  <wp:extent cx="4946073" cy="4041952"/>
                  <wp:effectExtent l="0" t="0" r="6985" b="0"/>
                  <wp:docPr id="98" name="Imagen 20" descr="D:\Teller de Electricidad 2do año\2015\Circuitos conexiones\instalaci_n_de_llaves_combinadas_trip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Teller de Electricidad 2do año\2015\Circuitos conexiones\instalaci_n_de_llaves_combinadas_triples.jpg"/>
                          <pic:cNvPicPr>
                            <a:picLocks noChangeAspect="1" noChangeArrowheads="1"/>
                          </pic:cNvPicPr>
                        </pic:nvPicPr>
                        <pic:blipFill>
                          <a:blip r:embed="rId68" cstate="print"/>
                          <a:srcRect/>
                          <a:stretch>
                            <a:fillRect/>
                          </a:stretch>
                        </pic:blipFill>
                        <pic:spPr bwMode="auto">
                          <a:xfrm>
                            <a:off x="0" y="0"/>
                            <a:ext cx="4946480" cy="4042285"/>
                          </a:xfrm>
                          <a:prstGeom prst="rect">
                            <a:avLst/>
                          </a:prstGeom>
                          <a:noFill/>
                          <a:ln w="9525">
                            <a:noFill/>
                            <a:miter lim="800000"/>
                            <a:headEnd/>
                            <a:tailEnd/>
                          </a:ln>
                        </pic:spPr>
                      </pic:pic>
                    </a:graphicData>
                  </a:graphic>
                </wp:inline>
              </w:drawing>
            </w:r>
          </w:p>
        </w:tc>
      </w:tr>
    </w:tbl>
    <w:p w:rsidR="00AE767D" w:rsidRPr="00AE767D" w:rsidRDefault="00AE767D" w:rsidP="00AE767D">
      <w:pPr>
        <w:spacing w:after="160" w:line="259" w:lineRule="auto"/>
        <w:rPr>
          <w:rFonts w:ascii="Century Gothic" w:hAnsi="Century Gothic"/>
          <w:sz w:val="22"/>
          <w:szCs w:val="22"/>
          <w:lang w:val="es-AR" w:eastAsia="en-US"/>
        </w:rPr>
      </w:pPr>
    </w:p>
    <w:p w:rsidR="00AE767D" w:rsidRPr="00AE767D" w:rsidRDefault="00AE767D" w:rsidP="00AE767D">
      <w:pPr>
        <w:spacing w:after="160" w:line="259" w:lineRule="auto"/>
        <w:jc w:val="center"/>
        <w:rPr>
          <w:rFonts w:ascii="Century Gothic" w:eastAsia="Century Gothic" w:hAnsi="Century Gothic"/>
          <w:sz w:val="22"/>
          <w:szCs w:val="22"/>
          <w:lang w:val="es-AR" w:eastAsia="en-US"/>
        </w:rPr>
      </w:pPr>
      <w:r w:rsidRPr="00AE767D">
        <w:rPr>
          <w:rFonts w:ascii="Century Gothic" w:eastAsia="Century Gothic" w:hAnsi="Century Gothic"/>
          <w:noProof/>
          <w:sz w:val="22"/>
          <w:szCs w:val="22"/>
        </w:rPr>
        <w:drawing>
          <wp:inline distT="0" distB="0" distL="0" distR="0" wp14:anchorId="120A071E" wp14:editId="25BFB31C">
            <wp:extent cx="5262473" cy="7370618"/>
            <wp:effectExtent l="0" t="0" r="0" b="1905"/>
            <wp:docPr id="99" name="Imagen 1" descr="C:\Users\Luciano\Documents\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iano\Documents\img001.jpg"/>
                    <pic:cNvPicPr>
                      <a:picLocks noChangeAspect="1" noChangeArrowheads="1"/>
                    </pic:cNvPicPr>
                  </pic:nvPicPr>
                  <pic:blipFill>
                    <a:blip r:embed="rId69"/>
                    <a:srcRect/>
                    <a:stretch>
                      <a:fillRect/>
                    </a:stretch>
                  </pic:blipFill>
                  <pic:spPr bwMode="auto">
                    <a:xfrm>
                      <a:off x="0" y="0"/>
                      <a:ext cx="5262473" cy="7370618"/>
                    </a:xfrm>
                    <a:prstGeom prst="rect">
                      <a:avLst/>
                    </a:prstGeom>
                    <a:noFill/>
                    <a:ln w="9525">
                      <a:noFill/>
                      <a:miter lim="800000"/>
                      <a:headEnd/>
                      <a:tailEnd/>
                    </a:ln>
                  </pic:spPr>
                </pic:pic>
              </a:graphicData>
            </a:graphic>
          </wp:inline>
        </w:drawing>
      </w:r>
    </w:p>
    <w:p w:rsidR="00AE767D" w:rsidRPr="00AE767D" w:rsidRDefault="00AE767D" w:rsidP="00AE767D">
      <w:pPr>
        <w:spacing w:after="160" w:line="259" w:lineRule="auto"/>
        <w:jc w:val="center"/>
        <w:rPr>
          <w:rFonts w:ascii="Century Gothic" w:eastAsia="Century Gothic" w:hAnsi="Century Gothic"/>
          <w:sz w:val="22"/>
          <w:szCs w:val="22"/>
          <w:lang w:val="es-AR" w:eastAsia="en-US"/>
        </w:rPr>
      </w:pPr>
      <w:r w:rsidRPr="00AE767D">
        <w:rPr>
          <w:rFonts w:ascii="Century Gothic" w:eastAsia="Century Gothic" w:hAnsi="Century Gothic"/>
          <w:noProof/>
          <w:sz w:val="22"/>
          <w:szCs w:val="22"/>
        </w:rPr>
        <w:lastRenderedPageBreak/>
        <w:drawing>
          <wp:inline distT="0" distB="0" distL="0" distR="0" wp14:anchorId="7E8CC5C3" wp14:editId="798BD0B5">
            <wp:extent cx="5131239" cy="7121237"/>
            <wp:effectExtent l="0" t="0" r="0" b="3810"/>
            <wp:docPr id="100" name="Imagen 2" descr="C:\Users\Luciano\Documents\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ciano\Documents\img002.jpg"/>
                    <pic:cNvPicPr>
                      <a:picLocks noChangeAspect="1" noChangeArrowheads="1"/>
                    </pic:cNvPicPr>
                  </pic:nvPicPr>
                  <pic:blipFill>
                    <a:blip r:embed="rId70"/>
                    <a:srcRect/>
                    <a:stretch>
                      <a:fillRect/>
                    </a:stretch>
                  </pic:blipFill>
                  <pic:spPr bwMode="auto">
                    <a:xfrm>
                      <a:off x="0" y="0"/>
                      <a:ext cx="5141772" cy="7135855"/>
                    </a:xfrm>
                    <a:prstGeom prst="rect">
                      <a:avLst/>
                    </a:prstGeom>
                    <a:noFill/>
                    <a:ln w="9525">
                      <a:noFill/>
                      <a:miter lim="800000"/>
                      <a:headEnd/>
                      <a:tailEnd/>
                    </a:ln>
                  </pic:spPr>
                </pic:pic>
              </a:graphicData>
            </a:graphic>
          </wp:inline>
        </w:drawing>
      </w:r>
    </w:p>
    <w:p w:rsidR="00AE767D" w:rsidRPr="00AE767D" w:rsidRDefault="00AE767D" w:rsidP="00AE767D">
      <w:pPr>
        <w:spacing w:after="160" w:line="259" w:lineRule="auto"/>
        <w:jc w:val="center"/>
        <w:rPr>
          <w:rFonts w:ascii="Century Gothic" w:eastAsia="Century Gothic" w:hAnsi="Century Gothic"/>
          <w:sz w:val="22"/>
          <w:szCs w:val="22"/>
          <w:lang w:val="es-AR" w:eastAsia="en-US"/>
        </w:rPr>
      </w:pPr>
      <w:r w:rsidRPr="00AE767D">
        <w:rPr>
          <w:rFonts w:ascii="Century Gothic" w:eastAsia="Century Gothic" w:hAnsi="Century Gothic"/>
          <w:noProof/>
          <w:sz w:val="22"/>
          <w:szCs w:val="22"/>
        </w:rPr>
        <w:lastRenderedPageBreak/>
        <w:drawing>
          <wp:inline distT="0" distB="0" distL="0" distR="0" wp14:anchorId="44701EDB" wp14:editId="1C5C87BC">
            <wp:extent cx="6047105" cy="8372475"/>
            <wp:effectExtent l="0" t="0" r="0" b="0"/>
            <wp:docPr id="101" name="Imagen 2" descr="C:\Users\Luciano\Downloads\Compressed\tabla_consum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ciano\Downloads\Compressed\tabla_consumos.jpg"/>
                    <pic:cNvPicPr>
                      <a:picLocks noChangeAspect="1" noChangeArrowheads="1"/>
                    </pic:cNvPicPr>
                  </pic:nvPicPr>
                  <pic:blipFill>
                    <a:blip r:embed="rId71"/>
                    <a:srcRect/>
                    <a:stretch>
                      <a:fillRect/>
                    </a:stretch>
                  </pic:blipFill>
                  <pic:spPr bwMode="auto">
                    <a:xfrm>
                      <a:off x="0" y="0"/>
                      <a:ext cx="6064632" cy="8396742"/>
                    </a:xfrm>
                    <a:prstGeom prst="rect">
                      <a:avLst/>
                    </a:prstGeom>
                    <a:noFill/>
                    <a:ln w="9525">
                      <a:noFill/>
                      <a:miter lim="800000"/>
                      <a:headEnd/>
                      <a:tailEnd/>
                    </a:ln>
                  </pic:spPr>
                </pic:pic>
              </a:graphicData>
            </a:graphic>
          </wp:inline>
        </w:drawing>
      </w:r>
    </w:p>
    <w:p w:rsidR="00AE767D" w:rsidRPr="00AE767D" w:rsidRDefault="00AE767D" w:rsidP="00AE767D">
      <w:pPr>
        <w:spacing w:after="160" w:line="259" w:lineRule="auto"/>
        <w:rPr>
          <w:rFonts w:ascii="Century Gothic" w:eastAsia="Century Gothic" w:hAnsi="Century Gothic"/>
          <w:sz w:val="44"/>
          <w:szCs w:val="44"/>
          <w:u w:val="single"/>
          <w:lang w:val="es-AR" w:eastAsia="en-US"/>
        </w:rPr>
      </w:pPr>
      <w:r w:rsidRPr="00AE767D">
        <w:rPr>
          <w:rFonts w:ascii="Century Gothic" w:eastAsia="Century Gothic" w:hAnsi="Century Gothic"/>
          <w:sz w:val="44"/>
          <w:szCs w:val="44"/>
          <w:u w:val="single"/>
          <w:lang w:val="es-AR" w:eastAsia="en-US"/>
        </w:rPr>
        <w:lastRenderedPageBreak/>
        <w:t>Ejercicios</w:t>
      </w:r>
    </w:p>
    <w:p w:rsidR="00AE767D" w:rsidRPr="00AE767D" w:rsidRDefault="00AE767D" w:rsidP="00AE767D">
      <w:pPr>
        <w:numPr>
          <w:ilvl w:val="0"/>
          <w:numId w:val="36"/>
        </w:numPr>
        <w:spacing w:after="200" w:line="276" w:lineRule="auto"/>
        <w:rPr>
          <w:rFonts w:ascii="Century Gothic" w:eastAsia="Century Gothic" w:hAnsi="Century Gothic"/>
          <w:bCs/>
          <w:sz w:val="22"/>
          <w:szCs w:val="22"/>
          <w:lang w:val="es-AR" w:eastAsia="en-US"/>
        </w:rPr>
      </w:pPr>
      <w:r w:rsidRPr="00AE767D">
        <w:rPr>
          <w:rFonts w:ascii="Century Gothic" w:eastAsia="Century Gothic" w:hAnsi="Century Gothic"/>
          <w:bCs/>
          <w:sz w:val="22"/>
          <w:szCs w:val="22"/>
          <w:lang w:val="es-AR" w:eastAsia="en-US"/>
        </w:rPr>
        <w:t>Convertir:</w:t>
      </w:r>
    </w:p>
    <w:tbl>
      <w:tblPr>
        <w:tblStyle w:val="Tablaconcuadrcula1"/>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2"/>
        <w:gridCol w:w="3948"/>
      </w:tblGrid>
      <w:tr w:rsidR="00AE767D" w:rsidRPr="00AE767D" w:rsidTr="00AE767D">
        <w:tc>
          <w:tcPr>
            <w:tcW w:w="4489" w:type="dxa"/>
          </w:tcPr>
          <w:p w:rsidR="00AE767D" w:rsidRPr="00AE767D" w:rsidRDefault="00AE767D" w:rsidP="00AE767D">
            <w:pPr>
              <w:rPr>
                <w:bCs/>
                <w:sz w:val="22"/>
                <w:szCs w:val="22"/>
              </w:rPr>
            </w:pPr>
            <w:r w:rsidRPr="00AE767D">
              <w:rPr>
                <w:bCs/>
                <w:sz w:val="22"/>
                <w:szCs w:val="22"/>
              </w:rPr>
              <w:t>105 [A] a [</w:t>
            </w:r>
            <w:proofErr w:type="spellStart"/>
            <w:r w:rsidRPr="00AE767D">
              <w:rPr>
                <w:bCs/>
                <w:sz w:val="22"/>
                <w:szCs w:val="22"/>
              </w:rPr>
              <w:t>mA</w:t>
            </w:r>
            <w:proofErr w:type="spellEnd"/>
            <w:r w:rsidRPr="00AE767D">
              <w:rPr>
                <w:bCs/>
                <w:sz w:val="22"/>
                <w:szCs w:val="22"/>
              </w:rPr>
              <w:t>]:……………..</w:t>
            </w:r>
          </w:p>
          <w:p w:rsidR="00AE767D" w:rsidRPr="00AE767D" w:rsidRDefault="00AE767D" w:rsidP="00AE767D">
            <w:pPr>
              <w:rPr>
                <w:bCs/>
                <w:sz w:val="22"/>
                <w:szCs w:val="22"/>
              </w:rPr>
            </w:pPr>
          </w:p>
        </w:tc>
        <w:tc>
          <w:tcPr>
            <w:tcW w:w="4489" w:type="dxa"/>
          </w:tcPr>
          <w:p w:rsidR="00AE767D" w:rsidRPr="00AE767D" w:rsidRDefault="00AE767D" w:rsidP="00AE767D">
            <w:pPr>
              <w:rPr>
                <w:bCs/>
                <w:sz w:val="22"/>
                <w:szCs w:val="22"/>
              </w:rPr>
            </w:pPr>
            <w:r w:rsidRPr="00AE767D">
              <w:rPr>
                <w:bCs/>
                <w:sz w:val="22"/>
                <w:szCs w:val="22"/>
              </w:rPr>
              <w:t>32 [Ω] a [mΩ]: ……………..</w:t>
            </w:r>
          </w:p>
        </w:tc>
      </w:tr>
      <w:tr w:rsidR="00AE767D" w:rsidRPr="00AE767D" w:rsidTr="00AE767D">
        <w:tc>
          <w:tcPr>
            <w:tcW w:w="4489" w:type="dxa"/>
          </w:tcPr>
          <w:p w:rsidR="00AE767D" w:rsidRPr="00AE767D" w:rsidRDefault="00AE767D" w:rsidP="00AE767D">
            <w:pPr>
              <w:rPr>
                <w:bCs/>
                <w:sz w:val="22"/>
                <w:szCs w:val="22"/>
              </w:rPr>
            </w:pPr>
            <w:r w:rsidRPr="00AE767D">
              <w:rPr>
                <w:bCs/>
                <w:sz w:val="22"/>
                <w:szCs w:val="22"/>
              </w:rPr>
              <w:t>0,10 [</w:t>
            </w:r>
            <w:proofErr w:type="spellStart"/>
            <w:r w:rsidRPr="00AE767D">
              <w:rPr>
                <w:bCs/>
                <w:sz w:val="22"/>
                <w:szCs w:val="22"/>
              </w:rPr>
              <w:t>mV</w:t>
            </w:r>
            <w:proofErr w:type="spellEnd"/>
            <w:r w:rsidRPr="00AE767D">
              <w:rPr>
                <w:bCs/>
                <w:sz w:val="22"/>
                <w:szCs w:val="22"/>
              </w:rPr>
              <w:t>] a [V]: ……………..</w:t>
            </w:r>
          </w:p>
          <w:p w:rsidR="00AE767D" w:rsidRPr="00AE767D" w:rsidRDefault="00AE767D" w:rsidP="00AE767D">
            <w:pPr>
              <w:rPr>
                <w:bCs/>
                <w:sz w:val="22"/>
                <w:szCs w:val="22"/>
              </w:rPr>
            </w:pPr>
          </w:p>
        </w:tc>
        <w:tc>
          <w:tcPr>
            <w:tcW w:w="4489" w:type="dxa"/>
          </w:tcPr>
          <w:p w:rsidR="00AE767D" w:rsidRPr="00AE767D" w:rsidRDefault="00AE767D" w:rsidP="00AE767D">
            <w:pPr>
              <w:rPr>
                <w:bCs/>
                <w:sz w:val="22"/>
                <w:szCs w:val="22"/>
              </w:rPr>
            </w:pPr>
            <w:r w:rsidRPr="00AE767D">
              <w:rPr>
                <w:bCs/>
                <w:sz w:val="22"/>
                <w:szCs w:val="22"/>
              </w:rPr>
              <w:t>987,4 [KV] a [</w:t>
            </w:r>
            <w:proofErr w:type="spellStart"/>
            <w:r w:rsidRPr="00AE767D">
              <w:rPr>
                <w:bCs/>
                <w:sz w:val="22"/>
                <w:szCs w:val="22"/>
              </w:rPr>
              <w:t>mV</w:t>
            </w:r>
            <w:proofErr w:type="spellEnd"/>
            <w:r w:rsidRPr="00AE767D">
              <w:rPr>
                <w:bCs/>
                <w:sz w:val="22"/>
                <w:szCs w:val="22"/>
              </w:rPr>
              <w:t>]: ……………..</w:t>
            </w:r>
          </w:p>
        </w:tc>
      </w:tr>
      <w:tr w:rsidR="00AE767D" w:rsidRPr="00AE767D" w:rsidTr="00AE767D">
        <w:tc>
          <w:tcPr>
            <w:tcW w:w="4489" w:type="dxa"/>
          </w:tcPr>
          <w:p w:rsidR="00AE767D" w:rsidRPr="00AE767D" w:rsidRDefault="00AE767D" w:rsidP="00AE767D">
            <w:pPr>
              <w:rPr>
                <w:bCs/>
                <w:sz w:val="22"/>
                <w:szCs w:val="22"/>
              </w:rPr>
            </w:pPr>
            <w:r w:rsidRPr="00AE767D">
              <w:rPr>
                <w:bCs/>
                <w:sz w:val="22"/>
                <w:szCs w:val="22"/>
              </w:rPr>
              <w:t>345 [KΩ] a [Ω]: ……………..</w:t>
            </w:r>
          </w:p>
          <w:p w:rsidR="00AE767D" w:rsidRPr="00AE767D" w:rsidRDefault="00AE767D" w:rsidP="00AE767D">
            <w:pPr>
              <w:rPr>
                <w:bCs/>
                <w:sz w:val="22"/>
                <w:szCs w:val="22"/>
              </w:rPr>
            </w:pPr>
          </w:p>
        </w:tc>
        <w:tc>
          <w:tcPr>
            <w:tcW w:w="4489" w:type="dxa"/>
          </w:tcPr>
          <w:p w:rsidR="00AE767D" w:rsidRPr="00AE767D" w:rsidRDefault="00AE767D" w:rsidP="00AE767D">
            <w:pPr>
              <w:rPr>
                <w:bCs/>
                <w:sz w:val="22"/>
                <w:szCs w:val="22"/>
              </w:rPr>
            </w:pPr>
            <w:r w:rsidRPr="00AE767D">
              <w:rPr>
                <w:bCs/>
                <w:sz w:val="22"/>
                <w:szCs w:val="22"/>
              </w:rPr>
              <w:t>64,5 [</w:t>
            </w:r>
            <w:proofErr w:type="spellStart"/>
            <w:r w:rsidRPr="00AE767D">
              <w:rPr>
                <w:bCs/>
                <w:sz w:val="22"/>
                <w:szCs w:val="22"/>
              </w:rPr>
              <w:t>mA</w:t>
            </w:r>
            <w:proofErr w:type="spellEnd"/>
            <w:r w:rsidRPr="00AE767D">
              <w:rPr>
                <w:bCs/>
                <w:sz w:val="22"/>
                <w:szCs w:val="22"/>
              </w:rPr>
              <w:t>] a [</w:t>
            </w:r>
            <w:proofErr w:type="spellStart"/>
            <w:r w:rsidRPr="00AE767D">
              <w:rPr>
                <w:bCs/>
                <w:sz w:val="22"/>
                <w:szCs w:val="22"/>
              </w:rPr>
              <w:t>dA</w:t>
            </w:r>
            <w:proofErr w:type="spellEnd"/>
            <w:r w:rsidRPr="00AE767D">
              <w:rPr>
                <w:bCs/>
                <w:sz w:val="22"/>
                <w:szCs w:val="22"/>
              </w:rPr>
              <w:t>]: ……………..</w:t>
            </w:r>
          </w:p>
        </w:tc>
      </w:tr>
      <w:tr w:rsidR="00AE767D" w:rsidRPr="00AE767D" w:rsidTr="00AE767D">
        <w:tc>
          <w:tcPr>
            <w:tcW w:w="4489" w:type="dxa"/>
          </w:tcPr>
          <w:p w:rsidR="00AE767D" w:rsidRPr="00AE767D" w:rsidRDefault="00AE767D" w:rsidP="00AE767D">
            <w:pPr>
              <w:rPr>
                <w:bCs/>
                <w:sz w:val="22"/>
                <w:szCs w:val="22"/>
              </w:rPr>
            </w:pPr>
            <w:r w:rsidRPr="00AE767D">
              <w:rPr>
                <w:bCs/>
                <w:sz w:val="22"/>
                <w:szCs w:val="22"/>
              </w:rPr>
              <w:t>15,32 [</w:t>
            </w:r>
            <w:proofErr w:type="spellStart"/>
            <w:r w:rsidRPr="00AE767D">
              <w:rPr>
                <w:bCs/>
                <w:sz w:val="22"/>
                <w:szCs w:val="22"/>
              </w:rPr>
              <w:t>cA</w:t>
            </w:r>
            <w:proofErr w:type="spellEnd"/>
            <w:r w:rsidRPr="00AE767D">
              <w:rPr>
                <w:bCs/>
                <w:sz w:val="22"/>
                <w:szCs w:val="22"/>
              </w:rPr>
              <w:t>] a [KA]: ……………..</w:t>
            </w:r>
          </w:p>
          <w:p w:rsidR="00AE767D" w:rsidRPr="00AE767D" w:rsidRDefault="00AE767D" w:rsidP="00AE767D">
            <w:pPr>
              <w:rPr>
                <w:bCs/>
                <w:sz w:val="22"/>
                <w:szCs w:val="22"/>
              </w:rPr>
            </w:pPr>
          </w:p>
        </w:tc>
        <w:tc>
          <w:tcPr>
            <w:tcW w:w="4489" w:type="dxa"/>
          </w:tcPr>
          <w:p w:rsidR="00AE767D" w:rsidRPr="00AE767D" w:rsidRDefault="00AE767D" w:rsidP="00AE767D">
            <w:pPr>
              <w:rPr>
                <w:bCs/>
                <w:sz w:val="22"/>
                <w:szCs w:val="22"/>
              </w:rPr>
            </w:pPr>
            <w:r w:rsidRPr="00AE767D">
              <w:rPr>
                <w:bCs/>
                <w:sz w:val="22"/>
                <w:szCs w:val="22"/>
              </w:rPr>
              <w:t>74 [V] a [KV]: ……………..</w:t>
            </w:r>
          </w:p>
        </w:tc>
      </w:tr>
      <w:tr w:rsidR="00AE767D" w:rsidRPr="00AE767D" w:rsidTr="00AE767D">
        <w:tc>
          <w:tcPr>
            <w:tcW w:w="4489" w:type="dxa"/>
          </w:tcPr>
          <w:p w:rsidR="00AE767D" w:rsidRPr="00AE767D" w:rsidRDefault="00AE767D" w:rsidP="00AE767D">
            <w:pPr>
              <w:rPr>
                <w:bCs/>
                <w:sz w:val="22"/>
                <w:szCs w:val="22"/>
              </w:rPr>
            </w:pPr>
            <w:r w:rsidRPr="00AE767D">
              <w:rPr>
                <w:bCs/>
                <w:sz w:val="22"/>
                <w:szCs w:val="22"/>
              </w:rPr>
              <w:t>3589,3 [mΩ] a [HΩ]: ……………..</w:t>
            </w:r>
          </w:p>
        </w:tc>
        <w:tc>
          <w:tcPr>
            <w:tcW w:w="4489" w:type="dxa"/>
          </w:tcPr>
          <w:p w:rsidR="00AE767D" w:rsidRPr="00AE767D" w:rsidRDefault="00AE767D" w:rsidP="00AE767D">
            <w:pPr>
              <w:rPr>
                <w:bCs/>
                <w:sz w:val="22"/>
                <w:szCs w:val="22"/>
              </w:rPr>
            </w:pPr>
            <w:r w:rsidRPr="00AE767D">
              <w:rPr>
                <w:bCs/>
                <w:sz w:val="22"/>
                <w:szCs w:val="22"/>
              </w:rPr>
              <w:t>485 [Ω] a [KΩ]: ……………..</w:t>
            </w:r>
          </w:p>
        </w:tc>
      </w:tr>
    </w:tbl>
    <w:p w:rsidR="00AE767D" w:rsidRPr="00AE767D" w:rsidRDefault="00AE767D" w:rsidP="00AE767D">
      <w:pPr>
        <w:spacing w:after="160" w:line="259" w:lineRule="auto"/>
        <w:rPr>
          <w:rFonts w:ascii="Century Gothic" w:eastAsia="Century Gothic" w:hAnsi="Century Gothic"/>
          <w:bCs/>
          <w:sz w:val="22"/>
          <w:szCs w:val="22"/>
          <w:lang w:val="es-AR" w:eastAsia="en-US"/>
        </w:rPr>
      </w:pPr>
    </w:p>
    <w:p w:rsidR="00AE767D" w:rsidRPr="00AE767D" w:rsidRDefault="00AE767D" w:rsidP="00AE767D">
      <w:pPr>
        <w:numPr>
          <w:ilvl w:val="0"/>
          <w:numId w:val="36"/>
        </w:numPr>
        <w:spacing w:after="200" w:line="276" w:lineRule="auto"/>
        <w:jc w:val="both"/>
        <w:rPr>
          <w:rFonts w:ascii="Century Gothic" w:eastAsia="Century Gothic" w:hAnsi="Century Gothic"/>
          <w:bCs/>
          <w:sz w:val="22"/>
          <w:szCs w:val="22"/>
          <w:lang w:val="es-AR" w:eastAsia="en-US"/>
        </w:rPr>
      </w:pPr>
      <w:r w:rsidRPr="00AE767D">
        <w:rPr>
          <w:rFonts w:ascii="Century Gothic" w:eastAsia="Century Gothic" w:hAnsi="Century Gothic"/>
          <w:bCs/>
          <w:sz w:val="22"/>
          <w:szCs w:val="22"/>
          <w:lang w:val="es-AR" w:eastAsia="en-US"/>
        </w:rPr>
        <w:t>Una línea de alta tensión transporta 33 [KV]. ¿Qué tensión en voltios transporta?</w:t>
      </w:r>
    </w:p>
    <w:p w:rsidR="00AE767D" w:rsidRPr="00AE767D" w:rsidRDefault="00AE767D" w:rsidP="00AE767D">
      <w:pPr>
        <w:numPr>
          <w:ilvl w:val="0"/>
          <w:numId w:val="36"/>
        </w:numPr>
        <w:spacing w:after="200" w:line="276" w:lineRule="auto"/>
        <w:jc w:val="both"/>
        <w:rPr>
          <w:rFonts w:ascii="Century Gothic" w:eastAsia="Century Gothic" w:hAnsi="Century Gothic"/>
          <w:bCs/>
          <w:sz w:val="22"/>
          <w:szCs w:val="22"/>
          <w:lang w:val="es-AR" w:eastAsia="en-US"/>
        </w:rPr>
      </w:pPr>
      <w:r w:rsidRPr="00AE767D">
        <w:rPr>
          <w:rFonts w:ascii="Century Gothic" w:eastAsia="Century Gothic" w:hAnsi="Century Gothic"/>
          <w:bCs/>
          <w:sz w:val="22"/>
          <w:szCs w:val="22"/>
          <w:lang w:val="es-AR" w:eastAsia="en-US"/>
        </w:rPr>
        <w:t>Indique a qué unidad se ha convertido:</w:t>
      </w:r>
    </w:p>
    <w:p w:rsidR="00AE767D" w:rsidRPr="00AE767D" w:rsidRDefault="00AE767D" w:rsidP="00AE767D">
      <w:pPr>
        <w:numPr>
          <w:ilvl w:val="0"/>
          <w:numId w:val="37"/>
        </w:numPr>
        <w:spacing w:after="200" w:line="276" w:lineRule="auto"/>
        <w:contextualSpacing/>
        <w:jc w:val="both"/>
        <w:rPr>
          <w:rFonts w:ascii="Century Gothic" w:eastAsia="Century Gothic" w:hAnsi="Century Gothic"/>
          <w:bCs/>
          <w:sz w:val="22"/>
          <w:szCs w:val="22"/>
          <w:lang w:val="es-AR" w:eastAsia="en-US"/>
        </w:rPr>
      </w:pPr>
      <w:r w:rsidRPr="00AE767D">
        <w:rPr>
          <w:rFonts w:ascii="Century Gothic" w:eastAsia="Century Gothic" w:hAnsi="Century Gothic"/>
          <w:bCs/>
          <w:sz w:val="22"/>
          <w:szCs w:val="22"/>
          <w:lang w:val="es-AR" w:eastAsia="en-US"/>
        </w:rPr>
        <w:t>100 [V] – 0,1…</w:t>
      </w:r>
    </w:p>
    <w:p w:rsidR="00AE767D" w:rsidRPr="00AE767D" w:rsidRDefault="00AE767D" w:rsidP="00AE767D">
      <w:pPr>
        <w:numPr>
          <w:ilvl w:val="0"/>
          <w:numId w:val="37"/>
        </w:numPr>
        <w:spacing w:after="200" w:line="276" w:lineRule="auto"/>
        <w:contextualSpacing/>
        <w:jc w:val="both"/>
        <w:rPr>
          <w:rFonts w:ascii="Century Gothic" w:eastAsia="Century Gothic" w:hAnsi="Century Gothic"/>
          <w:bCs/>
          <w:sz w:val="22"/>
          <w:szCs w:val="22"/>
          <w:lang w:val="es-AR" w:eastAsia="en-US"/>
        </w:rPr>
      </w:pPr>
      <w:r w:rsidRPr="00AE767D">
        <w:rPr>
          <w:rFonts w:ascii="Century Gothic" w:eastAsia="Century Gothic" w:hAnsi="Century Gothic"/>
          <w:bCs/>
          <w:sz w:val="22"/>
          <w:szCs w:val="22"/>
          <w:lang w:val="es-AR" w:eastAsia="en-US"/>
        </w:rPr>
        <w:t>0,5 [A] – 50 …</w:t>
      </w:r>
    </w:p>
    <w:p w:rsidR="00AE767D" w:rsidRPr="00AE767D" w:rsidRDefault="00AE767D" w:rsidP="00AE767D">
      <w:pPr>
        <w:numPr>
          <w:ilvl w:val="0"/>
          <w:numId w:val="37"/>
        </w:numPr>
        <w:spacing w:after="200" w:line="276" w:lineRule="auto"/>
        <w:contextualSpacing/>
        <w:jc w:val="both"/>
        <w:rPr>
          <w:rFonts w:ascii="Century Gothic" w:eastAsia="Century Gothic" w:hAnsi="Century Gothic"/>
          <w:bCs/>
          <w:sz w:val="22"/>
          <w:szCs w:val="22"/>
          <w:lang w:val="es-AR" w:eastAsia="en-US"/>
        </w:rPr>
      </w:pPr>
      <w:r w:rsidRPr="00AE767D">
        <w:rPr>
          <w:rFonts w:ascii="Century Gothic" w:eastAsia="Century Gothic" w:hAnsi="Century Gothic"/>
          <w:bCs/>
          <w:sz w:val="22"/>
          <w:szCs w:val="22"/>
          <w:lang w:val="es-AR" w:eastAsia="en-US"/>
        </w:rPr>
        <w:t>10 [Ω] – 0,01…</w:t>
      </w:r>
    </w:p>
    <w:p w:rsidR="00AE767D" w:rsidRPr="00AE767D" w:rsidRDefault="00AE767D" w:rsidP="00AE767D">
      <w:pPr>
        <w:numPr>
          <w:ilvl w:val="0"/>
          <w:numId w:val="36"/>
        </w:numPr>
        <w:spacing w:after="200" w:line="276" w:lineRule="auto"/>
        <w:jc w:val="both"/>
        <w:rPr>
          <w:rFonts w:ascii="Century Gothic" w:eastAsia="Century Gothic" w:hAnsi="Century Gothic"/>
          <w:bCs/>
          <w:sz w:val="22"/>
          <w:szCs w:val="22"/>
          <w:lang w:val="es-AR" w:eastAsia="en-US"/>
        </w:rPr>
      </w:pPr>
      <w:r w:rsidRPr="00AE767D">
        <w:rPr>
          <w:rFonts w:ascii="Century Gothic" w:eastAsia="Century Gothic" w:hAnsi="Century Gothic"/>
          <w:bCs/>
          <w:sz w:val="22"/>
          <w:szCs w:val="22"/>
          <w:lang w:val="es-AR" w:eastAsia="en-US"/>
        </w:rPr>
        <w:t>¿Cuál es el voltaje de un circuito con corriente de 0.5 amperios y resistencia de 100 [Ω]?</w:t>
      </w:r>
    </w:p>
    <w:p w:rsidR="00AE767D" w:rsidRPr="00AE767D" w:rsidRDefault="00AE767D" w:rsidP="00AE767D">
      <w:pPr>
        <w:numPr>
          <w:ilvl w:val="0"/>
          <w:numId w:val="36"/>
        </w:numPr>
        <w:spacing w:after="200" w:line="276" w:lineRule="auto"/>
        <w:jc w:val="both"/>
        <w:rPr>
          <w:rFonts w:ascii="Century Gothic" w:eastAsia="Century Gothic" w:hAnsi="Century Gothic"/>
          <w:bCs/>
          <w:sz w:val="22"/>
          <w:szCs w:val="22"/>
          <w:lang w:val="es-AR" w:eastAsia="en-US"/>
        </w:rPr>
      </w:pPr>
      <w:r w:rsidRPr="00AE767D">
        <w:rPr>
          <w:rFonts w:ascii="Century Gothic" w:eastAsia="Century Gothic" w:hAnsi="Century Gothic"/>
          <w:bCs/>
          <w:sz w:val="22"/>
          <w:szCs w:val="22"/>
          <w:lang w:val="es-AR" w:eastAsia="en-US"/>
        </w:rPr>
        <w:t>¿Cuál es la corriente de un circuito con una tensión de 12 voltios y una  resistencia 50 [Ω]?</w:t>
      </w:r>
    </w:p>
    <w:p w:rsidR="00AE767D" w:rsidRPr="00AE767D" w:rsidRDefault="00AE767D" w:rsidP="00AE767D">
      <w:pPr>
        <w:numPr>
          <w:ilvl w:val="0"/>
          <w:numId w:val="36"/>
        </w:numPr>
        <w:spacing w:after="200" w:line="276" w:lineRule="auto"/>
        <w:jc w:val="both"/>
        <w:rPr>
          <w:rFonts w:ascii="Century Gothic" w:eastAsia="Century Gothic" w:hAnsi="Century Gothic"/>
          <w:bCs/>
          <w:sz w:val="22"/>
          <w:szCs w:val="22"/>
          <w:lang w:val="es-AR" w:eastAsia="en-US"/>
        </w:rPr>
      </w:pPr>
      <w:r w:rsidRPr="00AE767D">
        <w:rPr>
          <w:rFonts w:ascii="Century Gothic" w:eastAsia="Century Gothic" w:hAnsi="Century Gothic"/>
          <w:bCs/>
          <w:sz w:val="22"/>
          <w:szCs w:val="22"/>
          <w:lang w:val="es-AR" w:eastAsia="en-US"/>
        </w:rPr>
        <w:t>¿Cuál es la resistencia de un circuito con una tensión de 5 voltios y corriente de 0.05 amperios?</w:t>
      </w:r>
    </w:p>
    <w:p w:rsidR="00AE767D" w:rsidRPr="00AE767D" w:rsidRDefault="00AE767D" w:rsidP="00AE767D">
      <w:pPr>
        <w:numPr>
          <w:ilvl w:val="0"/>
          <w:numId w:val="36"/>
        </w:numPr>
        <w:spacing w:after="200" w:line="276" w:lineRule="auto"/>
        <w:jc w:val="both"/>
        <w:rPr>
          <w:rFonts w:ascii="Century Gothic" w:eastAsia="Century Gothic" w:hAnsi="Century Gothic"/>
          <w:bCs/>
          <w:sz w:val="22"/>
          <w:szCs w:val="22"/>
          <w:lang w:val="es-AR" w:eastAsia="en-US"/>
        </w:rPr>
      </w:pPr>
      <w:r w:rsidRPr="00AE767D">
        <w:rPr>
          <w:rFonts w:ascii="Century Gothic" w:eastAsia="Century Gothic" w:hAnsi="Century Gothic"/>
          <w:bCs/>
          <w:sz w:val="22"/>
          <w:szCs w:val="22"/>
          <w:lang w:val="es-AR" w:eastAsia="en-US"/>
        </w:rPr>
        <w:t>¿Cuál es la potencia de un circuito con resistencia de 5 [Ω] y una corriente de 0.7 amperios?</w:t>
      </w:r>
    </w:p>
    <w:p w:rsidR="00AE767D" w:rsidRPr="00AE767D" w:rsidRDefault="00AE767D" w:rsidP="00AE767D">
      <w:pPr>
        <w:numPr>
          <w:ilvl w:val="0"/>
          <w:numId w:val="36"/>
        </w:numPr>
        <w:spacing w:after="200" w:line="276" w:lineRule="auto"/>
        <w:jc w:val="both"/>
        <w:rPr>
          <w:rFonts w:ascii="Century Gothic" w:eastAsia="Century Gothic" w:hAnsi="Century Gothic"/>
          <w:bCs/>
          <w:sz w:val="22"/>
          <w:szCs w:val="22"/>
          <w:lang w:val="es-AR" w:eastAsia="en-US"/>
        </w:rPr>
      </w:pPr>
      <w:r w:rsidRPr="00AE767D">
        <w:rPr>
          <w:rFonts w:ascii="Century Gothic" w:eastAsia="Century Gothic" w:hAnsi="Century Gothic"/>
          <w:bCs/>
          <w:sz w:val="22"/>
          <w:szCs w:val="22"/>
          <w:lang w:val="es-AR" w:eastAsia="en-US"/>
        </w:rPr>
        <w:t>¿Cuál es la potencia de un circuito con resistencia de 20 [Ω], tensión de 20 voltios?</w:t>
      </w:r>
    </w:p>
    <w:p w:rsidR="00AE767D" w:rsidRPr="00AE767D" w:rsidRDefault="00AE767D" w:rsidP="00AE767D">
      <w:pPr>
        <w:numPr>
          <w:ilvl w:val="0"/>
          <w:numId w:val="36"/>
        </w:numPr>
        <w:spacing w:after="200" w:line="276" w:lineRule="auto"/>
        <w:jc w:val="both"/>
        <w:rPr>
          <w:rFonts w:ascii="Century Gothic" w:eastAsia="Century Gothic" w:hAnsi="Century Gothic"/>
          <w:bCs/>
          <w:sz w:val="22"/>
          <w:szCs w:val="22"/>
          <w:lang w:val="es-AR" w:eastAsia="en-US"/>
        </w:rPr>
      </w:pPr>
      <w:r w:rsidRPr="00AE767D">
        <w:rPr>
          <w:rFonts w:ascii="Century Gothic" w:eastAsia="Century Gothic" w:hAnsi="Century Gothic"/>
          <w:bCs/>
          <w:sz w:val="22"/>
          <w:szCs w:val="22"/>
          <w:lang w:val="es-AR" w:eastAsia="en-US"/>
        </w:rPr>
        <w:t>Calcula la intensidad que circula por un conductor de 10 ohmios de resistencias, entre sus extremos existe una diferencia de potencial de 2 [v].</w:t>
      </w:r>
    </w:p>
    <w:p w:rsidR="00AE767D" w:rsidRPr="00AE767D" w:rsidRDefault="00AE767D" w:rsidP="00AE767D">
      <w:pPr>
        <w:numPr>
          <w:ilvl w:val="0"/>
          <w:numId w:val="36"/>
        </w:numPr>
        <w:spacing w:after="200" w:line="276" w:lineRule="auto"/>
        <w:jc w:val="both"/>
        <w:rPr>
          <w:rFonts w:ascii="Century Gothic" w:eastAsia="Century Gothic" w:hAnsi="Century Gothic"/>
          <w:bCs/>
          <w:sz w:val="22"/>
          <w:szCs w:val="22"/>
          <w:lang w:val="es-AR" w:eastAsia="en-US"/>
        </w:rPr>
      </w:pPr>
      <w:r w:rsidRPr="00AE767D">
        <w:rPr>
          <w:rFonts w:ascii="Century Gothic" w:eastAsia="Century Gothic" w:hAnsi="Century Gothic"/>
          <w:bCs/>
          <w:sz w:val="22"/>
          <w:szCs w:val="22"/>
          <w:lang w:val="es-AR" w:eastAsia="en-US"/>
        </w:rPr>
        <w:lastRenderedPageBreak/>
        <w:t>Calcula la intensidad que circula por un conductor de 20 ohmios de resistencias, entre sus extremos existe una diferencia de potencial de 9 [v].</w:t>
      </w:r>
    </w:p>
    <w:p w:rsidR="00AE767D" w:rsidRPr="00AE767D" w:rsidRDefault="00AE767D" w:rsidP="00AE767D">
      <w:pPr>
        <w:numPr>
          <w:ilvl w:val="0"/>
          <w:numId w:val="36"/>
        </w:numPr>
        <w:spacing w:after="200" w:line="276" w:lineRule="auto"/>
        <w:jc w:val="both"/>
        <w:rPr>
          <w:rFonts w:ascii="Century Gothic" w:eastAsia="Century Gothic" w:hAnsi="Century Gothic"/>
          <w:bCs/>
          <w:sz w:val="22"/>
          <w:szCs w:val="22"/>
          <w:lang w:val="es-AR" w:eastAsia="en-US"/>
        </w:rPr>
      </w:pPr>
      <w:r w:rsidRPr="00AE767D">
        <w:rPr>
          <w:rFonts w:ascii="Century Gothic" w:eastAsia="Century Gothic" w:hAnsi="Century Gothic"/>
          <w:bCs/>
          <w:sz w:val="22"/>
          <w:szCs w:val="22"/>
          <w:lang w:val="es-AR" w:eastAsia="en-US"/>
        </w:rPr>
        <w:t>Calcula el valor de una resistencia por la que circula una intensidad de 2 [A], cuando entre sus extremos existe una diferencia de potencial de 220 [v]. </w:t>
      </w:r>
    </w:p>
    <w:p w:rsidR="00AE767D" w:rsidRPr="00AE767D" w:rsidRDefault="00AE767D" w:rsidP="00AE767D">
      <w:pPr>
        <w:numPr>
          <w:ilvl w:val="0"/>
          <w:numId w:val="36"/>
        </w:numPr>
        <w:spacing w:after="200" w:line="276" w:lineRule="auto"/>
        <w:jc w:val="both"/>
        <w:rPr>
          <w:rFonts w:ascii="Century Gothic" w:eastAsia="Century Gothic" w:hAnsi="Century Gothic"/>
          <w:bCs/>
          <w:sz w:val="22"/>
          <w:szCs w:val="22"/>
          <w:lang w:val="es-AR" w:eastAsia="en-US"/>
        </w:rPr>
      </w:pPr>
      <w:r w:rsidRPr="00AE767D">
        <w:rPr>
          <w:rFonts w:ascii="Century Gothic" w:eastAsia="Century Gothic" w:hAnsi="Century Gothic"/>
          <w:bCs/>
          <w:sz w:val="22"/>
          <w:szCs w:val="22"/>
          <w:lang w:val="es-AR" w:eastAsia="en-US"/>
        </w:rPr>
        <w:t>Calcula la diferencia de potencial de una resistencia de 150 ohmios cuando por ella circula una intensidad de 30 [</w:t>
      </w:r>
      <w:proofErr w:type="spellStart"/>
      <w:r w:rsidRPr="00AE767D">
        <w:rPr>
          <w:rFonts w:ascii="Century Gothic" w:eastAsia="Century Gothic" w:hAnsi="Century Gothic"/>
          <w:bCs/>
          <w:sz w:val="22"/>
          <w:szCs w:val="22"/>
          <w:lang w:val="es-AR" w:eastAsia="en-US"/>
        </w:rPr>
        <w:t>mA</w:t>
      </w:r>
      <w:proofErr w:type="spellEnd"/>
      <w:r w:rsidRPr="00AE767D">
        <w:rPr>
          <w:rFonts w:ascii="Century Gothic" w:eastAsia="Century Gothic" w:hAnsi="Century Gothic"/>
          <w:bCs/>
          <w:sz w:val="22"/>
          <w:szCs w:val="22"/>
          <w:lang w:val="es-AR" w:eastAsia="en-US"/>
        </w:rPr>
        <w:t xml:space="preserve">]. </w:t>
      </w:r>
    </w:p>
    <w:p w:rsidR="00AE767D" w:rsidRPr="00AE767D" w:rsidRDefault="00AE767D" w:rsidP="00AE767D">
      <w:pPr>
        <w:numPr>
          <w:ilvl w:val="0"/>
          <w:numId w:val="36"/>
        </w:numPr>
        <w:spacing w:after="200" w:line="276" w:lineRule="auto"/>
        <w:jc w:val="both"/>
        <w:rPr>
          <w:rFonts w:ascii="Century Gothic" w:eastAsia="Century Gothic" w:hAnsi="Century Gothic"/>
          <w:bCs/>
          <w:sz w:val="22"/>
          <w:szCs w:val="22"/>
          <w:lang w:val="es-AR" w:eastAsia="en-US"/>
        </w:rPr>
      </w:pPr>
      <w:r w:rsidRPr="00AE767D">
        <w:rPr>
          <w:rFonts w:ascii="Century Gothic" w:eastAsia="Century Gothic" w:hAnsi="Century Gothic"/>
          <w:sz w:val="22"/>
          <w:szCs w:val="22"/>
          <w:lang w:val="es-AR" w:eastAsia="en-US"/>
        </w:rPr>
        <w:t xml:space="preserve"> Si por una </w:t>
      </w:r>
      <w:r w:rsidRPr="00AE767D">
        <w:rPr>
          <w:rFonts w:ascii="Century Gothic" w:eastAsia="Century Gothic" w:hAnsi="Century Gothic"/>
          <w:bCs/>
          <w:sz w:val="22"/>
          <w:szCs w:val="22"/>
          <w:lang w:val="es-AR" w:eastAsia="en-US"/>
        </w:rPr>
        <w:t>resistencia</w:t>
      </w:r>
      <w:r w:rsidRPr="00AE767D">
        <w:rPr>
          <w:rFonts w:ascii="Century Gothic" w:eastAsia="Century Gothic" w:hAnsi="Century Gothic"/>
          <w:sz w:val="22"/>
          <w:szCs w:val="22"/>
          <w:lang w:val="es-AR" w:eastAsia="en-US"/>
        </w:rPr>
        <w:t> de 15 [Ω] circula una intensidad de 30 [A], ¿qué diferencia de potencial se creará?</w:t>
      </w:r>
    </w:p>
    <w:p w:rsidR="00AE767D" w:rsidRPr="00AE767D" w:rsidRDefault="00AE767D" w:rsidP="00AE767D">
      <w:pPr>
        <w:numPr>
          <w:ilvl w:val="0"/>
          <w:numId w:val="36"/>
        </w:numPr>
        <w:spacing w:after="200" w:line="276" w:lineRule="auto"/>
        <w:jc w:val="both"/>
        <w:rPr>
          <w:rFonts w:ascii="Century Gothic" w:eastAsia="Century Gothic" w:hAnsi="Century Gothic"/>
          <w:bCs/>
          <w:sz w:val="22"/>
          <w:szCs w:val="22"/>
          <w:lang w:val="es-AR" w:eastAsia="en-US"/>
        </w:rPr>
      </w:pPr>
      <w:r w:rsidRPr="00AE767D">
        <w:rPr>
          <w:rFonts w:ascii="Century Gothic" w:eastAsia="Century Gothic" w:hAnsi="Century Gothic"/>
          <w:sz w:val="22"/>
          <w:szCs w:val="22"/>
          <w:lang w:val="es-AR" w:eastAsia="en-US"/>
        </w:rPr>
        <w:t xml:space="preserve"> Calcula el valor de la </w:t>
      </w:r>
      <w:r w:rsidRPr="00AE767D">
        <w:rPr>
          <w:rFonts w:ascii="Century Gothic" w:eastAsia="Century Gothic" w:hAnsi="Century Gothic"/>
          <w:bCs/>
          <w:sz w:val="22"/>
          <w:szCs w:val="22"/>
          <w:lang w:val="es-AR" w:eastAsia="en-US"/>
        </w:rPr>
        <w:t>resistencia</w:t>
      </w:r>
      <w:r w:rsidRPr="00AE767D">
        <w:rPr>
          <w:rFonts w:ascii="Century Gothic" w:eastAsia="Century Gothic" w:hAnsi="Century Gothic"/>
          <w:sz w:val="22"/>
          <w:szCs w:val="22"/>
          <w:lang w:val="es-AR" w:eastAsia="en-US"/>
        </w:rPr>
        <w:t> R en este circuito. ¿Qué intensidad  circularía si se duplicara el valor de </w:t>
      </w:r>
      <w:r w:rsidRPr="00AE767D">
        <w:rPr>
          <w:rFonts w:ascii="Century Gothic" w:eastAsia="Century Gothic" w:hAnsi="Century Gothic"/>
          <w:bCs/>
          <w:sz w:val="22"/>
          <w:szCs w:val="22"/>
          <w:lang w:val="es-AR" w:eastAsia="en-US"/>
        </w:rPr>
        <w:t>R</w:t>
      </w:r>
      <w:r w:rsidRPr="00AE767D">
        <w:rPr>
          <w:rFonts w:ascii="Century Gothic" w:eastAsia="Century Gothic" w:hAnsi="Century Gothic"/>
          <w:sz w:val="22"/>
          <w:szCs w:val="22"/>
          <w:lang w:val="es-AR" w:eastAsia="en-US"/>
        </w:rPr>
        <w:t>?</w:t>
      </w:r>
    </w:p>
    <w:p w:rsidR="00AE767D" w:rsidRPr="00AE767D" w:rsidRDefault="00AE767D" w:rsidP="00AE767D">
      <w:pPr>
        <w:spacing w:after="160" w:line="259" w:lineRule="auto"/>
        <w:jc w:val="center"/>
        <w:rPr>
          <w:rFonts w:ascii="Century Gothic" w:eastAsia="Century Gothic" w:hAnsi="Century Gothic"/>
          <w:sz w:val="22"/>
          <w:szCs w:val="22"/>
          <w:lang w:val="es-AR" w:eastAsia="en-US"/>
        </w:rPr>
      </w:pPr>
      <w:r w:rsidRPr="00AE767D">
        <w:rPr>
          <w:rFonts w:ascii="Century Gothic" w:eastAsia="Century Gothic" w:hAnsi="Century Gothic"/>
          <w:noProof/>
          <w:sz w:val="22"/>
          <w:szCs w:val="22"/>
        </w:rPr>
        <w:drawing>
          <wp:inline distT="0" distB="0" distL="0" distR="0" wp14:anchorId="0AF5FEDB" wp14:editId="1A3ECF88">
            <wp:extent cx="1733550" cy="1133475"/>
            <wp:effectExtent l="19050" t="0" r="0" b="0"/>
            <wp:docPr id="102" name="Imagen 1" descr="http://iesthiar.edu.gva.es/oa/profesores/ejemplo_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esthiar.edu.gva.es/oa/profesores/ejemplo_1/12.2.jpg"/>
                    <pic:cNvPicPr>
                      <a:picLocks noChangeAspect="1" noChangeArrowheads="1"/>
                    </pic:cNvPicPr>
                  </pic:nvPicPr>
                  <pic:blipFill>
                    <a:blip r:embed="rId72"/>
                    <a:srcRect/>
                    <a:stretch>
                      <a:fillRect/>
                    </a:stretch>
                  </pic:blipFill>
                  <pic:spPr bwMode="auto">
                    <a:xfrm>
                      <a:off x="0" y="0"/>
                      <a:ext cx="1733550" cy="1133475"/>
                    </a:xfrm>
                    <a:prstGeom prst="rect">
                      <a:avLst/>
                    </a:prstGeom>
                    <a:noFill/>
                    <a:ln w="9525">
                      <a:noFill/>
                      <a:miter lim="800000"/>
                      <a:headEnd/>
                      <a:tailEnd/>
                    </a:ln>
                  </pic:spPr>
                </pic:pic>
              </a:graphicData>
            </a:graphic>
          </wp:inline>
        </w:drawing>
      </w:r>
    </w:p>
    <w:p w:rsidR="00AE767D" w:rsidRPr="00AE767D" w:rsidRDefault="00AE767D" w:rsidP="00AE767D">
      <w:pPr>
        <w:numPr>
          <w:ilvl w:val="0"/>
          <w:numId w:val="36"/>
        </w:numPr>
        <w:spacing w:after="200" w:line="276" w:lineRule="auto"/>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Calcula la </w:t>
      </w:r>
      <w:r w:rsidRPr="00AE767D">
        <w:rPr>
          <w:rFonts w:ascii="Century Gothic" w:eastAsia="Century Gothic" w:hAnsi="Century Gothic"/>
          <w:bCs/>
          <w:sz w:val="22"/>
          <w:szCs w:val="22"/>
          <w:lang w:val="es-AR" w:eastAsia="en-US"/>
        </w:rPr>
        <w:t>intensidad</w:t>
      </w:r>
      <w:r w:rsidRPr="00AE767D">
        <w:rPr>
          <w:rFonts w:ascii="Century Gothic" w:eastAsia="Century Gothic" w:hAnsi="Century Gothic"/>
          <w:sz w:val="22"/>
          <w:szCs w:val="22"/>
          <w:lang w:val="es-AR" w:eastAsia="en-US"/>
        </w:rPr>
        <w:t> de la corriente en este circuito. ¿Qué marcaría el amperímetro si el valor de la resistencia se redujera a la mitad? </w:t>
      </w:r>
    </w:p>
    <w:p w:rsidR="00AE767D" w:rsidRPr="00AE767D" w:rsidRDefault="00AE767D" w:rsidP="00AE767D">
      <w:pPr>
        <w:spacing w:after="160" w:line="259" w:lineRule="auto"/>
        <w:jc w:val="center"/>
        <w:rPr>
          <w:rFonts w:ascii="Century Gothic" w:eastAsia="Century Gothic" w:hAnsi="Century Gothic"/>
          <w:sz w:val="22"/>
          <w:szCs w:val="22"/>
          <w:lang w:val="es-AR" w:eastAsia="en-US"/>
        </w:rPr>
      </w:pPr>
      <w:r w:rsidRPr="00AE767D">
        <w:rPr>
          <w:rFonts w:ascii="Century Gothic" w:eastAsia="Century Gothic" w:hAnsi="Century Gothic"/>
          <w:noProof/>
          <w:sz w:val="22"/>
          <w:szCs w:val="22"/>
        </w:rPr>
        <w:drawing>
          <wp:inline distT="0" distB="0" distL="0" distR="0" wp14:anchorId="72540704" wp14:editId="1C9E0A0F">
            <wp:extent cx="1647825" cy="1028700"/>
            <wp:effectExtent l="19050" t="0" r="9525" b="0"/>
            <wp:docPr id="103" name="Imagen 6" descr="http://iesthiar.edu.gva.es/oa/profesores/ejemplo_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esthiar.edu.gva.es/oa/profesores/ejemplo_1/13.1.jpg"/>
                    <pic:cNvPicPr>
                      <a:picLocks noChangeAspect="1" noChangeArrowheads="1"/>
                    </pic:cNvPicPr>
                  </pic:nvPicPr>
                  <pic:blipFill>
                    <a:blip r:embed="rId73"/>
                    <a:srcRect/>
                    <a:stretch>
                      <a:fillRect/>
                    </a:stretch>
                  </pic:blipFill>
                  <pic:spPr bwMode="auto">
                    <a:xfrm>
                      <a:off x="0" y="0"/>
                      <a:ext cx="1647825" cy="1028700"/>
                    </a:xfrm>
                    <a:prstGeom prst="rect">
                      <a:avLst/>
                    </a:prstGeom>
                    <a:noFill/>
                    <a:ln w="9525">
                      <a:noFill/>
                      <a:miter lim="800000"/>
                      <a:headEnd/>
                      <a:tailEnd/>
                    </a:ln>
                  </pic:spPr>
                </pic:pic>
              </a:graphicData>
            </a:graphic>
          </wp:inline>
        </w:drawing>
      </w:r>
    </w:p>
    <w:p w:rsidR="00AE767D" w:rsidRPr="00AE767D" w:rsidRDefault="00AE767D" w:rsidP="00AE767D">
      <w:pPr>
        <w:numPr>
          <w:ilvl w:val="0"/>
          <w:numId w:val="36"/>
        </w:numPr>
        <w:spacing w:after="200" w:line="276" w:lineRule="auto"/>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La diferencia de potencial de un circuito eléctrico es de 90 voltios y la intensidad que atraviesa la resistencia es de 5 amperios. Sabiendo estos datos, calcula por la ley de ohm la resistencia que opondrá este circuito eléctrico. ¿Cuál será la resistencia que se opondrá si el potencial es de 100 voltios?</w:t>
      </w:r>
    </w:p>
    <w:p w:rsidR="00AE767D" w:rsidRPr="00AE767D" w:rsidRDefault="00AE767D" w:rsidP="00AE767D">
      <w:pPr>
        <w:numPr>
          <w:ilvl w:val="0"/>
          <w:numId w:val="36"/>
        </w:numPr>
        <w:spacing w:after="200" w:line="276" w:lineRule="auto"/>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 xml:space="preserve">Calcula la diferencia de potencial que hay entre los dos extremos del circuito sabiendo que la resistencia que opondrá el circuito es de 115 ohmios con una corriente eléctrica que tenga una intensidad de 8 </w:t>
      </w:r>
      <w:r w:rsidRPr="00AE767D">
        <w:rPr>
          <w:rFonts w:ascii="Century Gothic" w:eastAsia="Century Gothic" w:hAnsi="Century Gothic"/>
          <w:sz w:val="22"/>
          <w:szCs w:val="22"/>
          <w:lang w:val="es-AR" w:eastAsia="en-US"/>
        </w:rPr>
        <w:lastRenderedPageBreak/>
        <w:t>amperios. ¿Y si la intensidad de la corriente eléctrica fuera de 4 amperios?</w:t>
      </w:r>
    </w:p>
    <w:p w:rsidR="00AE767D" w:rsidRPr="00AE767D" w:rsidRDefault="00AE767D" w:rsidP="00AE767D">
      <w:pPr>
        <w:numPr>
          <w:ilvl w:val="0"/>
          <w:numId w:val="36"/>
        </w:numPr>
        <w:spacing w:after="200" w:line="276" w:lineRule="auto"/>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Averigua la resistencia de un ordenador de 220 voltios si la intensidad es de 29 amperios.</w:t>
      </w:r>
    </w:p>
    <w:p w:rsidR="00AE767D" w:rsidRPr="00AE767D" w:rsidRDefault="00AE767D" w:rsidP="00AE767D">
      <w:pPr>
        <w:numPr>
          <w:ilvl w:val="0"/>
          <w:numId w:val="36"/>
        </w:numPr>
        <w:spacing w:after="200" w:line="276" w:lineRule="auto"/>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Calcula la intensidad de la corriente eléctrica que atraviesa una resistencia de 90 ohmios si en los extremos del circuito hay una diferencia de potencial de 30 voltios. ¿Y si la resistencia es de 120 ohmios y la diferencia de potencial es de 4 voltios?</w:t>
      </w:r>
    </w:p>
    <w:p w:rsidR="00AE767D" w:rsidRPr="00AE767D" w:rsidRDefault="00AE767D" w:rsidP="00AE767D">
      <w:pPr>
        <w:numPr>
          <w:ilvl w:val="0"/>
          <w:numId w:val="36"/>
        </w:numPr>
        <w:spacing w:after="200" w:line="276" w:lineRule="auto"/>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Calcular todas las magnitudes eléctricas de los siguientes circuitos:</w:t>
      </w:r>
    </w:p>
    <w:p w:rsidR="00AE767D" w:rsidRPr="00AE767D" w:rsidRDefault="00AE767D" w:rsidP="00AE767D">
      <w:pPr>
        <w:numPr>
          <w:ilvl w:val="0"/>
          <w:numId w:val="38"/>
        </w:numPr>
        <w:spacing w:after="200" w:line="276" w:lineRule="auto"/>
        <w:contextualSpacing/>
        <w:rPr>
          <w:rFonts w:ascii="Century Gothic" w:eastAsia="Century Gothic" w:hAnsi="Century Gothic"/>
          <w:sz w:val="22"/>
          <w:szCs w:val="22"/>
          <w:lang w:val="es-AR" w:eastAsia="en-US"/>
        </w:rPr>
      </w:pPr>
    </w:p>
    <w:p w:rsidR="00AE767D" w:rsidRPr="00AE767D" w:rsidRDefault="00AE767D" w:rsidP="00AE767D">
      <w:pPr>
        <w:spacing w:after="160" w:line="259" w:lineRule="auto"/>
        <w:contextualSpacing/>
        <w:rPr>
          <w:rFonts w:ascii="Century Gothic" w:eastAsia="Century Gothic" w:hAnsi="Century Gothic"/>
          <w:sz w:val="22"/>
          <w:szCs w:val="22"/>
          <w:lang w:val="es-AR" w:eastAsia="en-US"/>
        </w:rPr>
      </w:pPr>
      <w:r w:rsidRPr="00AE767D">
        <w:rPr>
          <w:rFonts w:ascii="Century Gothic" w:eastAsia="Century Gothic" w:hAnsi="Century Gothic"/>
          <w:noProof/>
          <w:sz w:val="22"/>
          <w:szCs w:val="22"/>
        </w:rPr>
        <w:drawing>
          <wp:inline distT="0" distB="0" distL="0" distR="0" wp14:anchorId="41680E12" wp14:editId="4FF09CFC">
            <wp:extent cx="4636551" cy="3810000"/>
            <wp:effectExtent l="19050" t="0" r="0" b="0"/>
            <wp:docPr id="104" name="Imagen 4" descr="C:\Users\Luciano\Downloads\Compress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ciano\Downloads\Compressed\3.JPG"/>
                    <pic:cNvPicPr>
                      <a:picLocks noChangeAspect="1" noChangeArrowheads="1"/>
                    </pic:cNvPicPr>
                  </pic:nvPicPr>
                  <pic:blipFill>
                    <a:blip r:embed="rId74"/>
                    <a:srcRect/>
                    <a:stretch>
                      <a:fillRect/>
                    </a:stretch>
                  </pic:blipFill>
                  <pic:spPr bwMode="auto">
                    <a:xfrm>
                      <a:off x="0" y="0"/>
                      <a:ext cx="4646163" cy="3817899"/>
                    </a:xfrm>
                    <a:prstGeom prst="rect">
                      <a:avLst/>
                    </a:prstGeom>
                    <a:noFill/>
                    <a:ln w="9525">
                      <a:noFill/>
                      <a:miter lim="800000"/>
                      <a:headEnd/>
                      <a:tailEnd/>
                    </a:ln>
                  </pic:spPr>
                </pic:pic>
              </a:graphicData>
            </a:graphic>
          </wp:inline>
        </w:drawing>
      </w:r>
    </w:p>
    <w:p w:rsidR="00AE767D" w:rsidRPr="00AE767D" w:rsidRDefault="00AE767D" w:rsidP="00AE767D">
      <w:pPr>
        <w:numPr>
          <w:ilvl w:val="0"/>
          <w:numId w:val="38"/>
        </w:numPr>
        <w:spacing w:after="200" w:line="276" w:lineRule="auto"/>
        <w:contextualSpacing/>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 xml:space="preserve"> </w:t>
      </w:r>
    </w:p>
    <w:p w:rsidR="00AE767D" w:rsidRPr="00AE767D" w:rsidRDefault="00AE767D" w:rsidP="00AE767D">
      <w:pPr>
        <w:spacing w:after="160" w:line="259" w:lineRule="auto"/>
        <w:contextualSpacing/>
        <w:jc w:val="center"/>
        <w:rPr>
          <w:rFonts w:ascii="Century Gothic" w:eastAsia="Century Gothic" w:hAnsi="Century Gothic"/>
          <w:sz w:val="22"/>
          <w:szCs w:val="22"/>
          <w:lang w:val="es-AR" w:eastAsia="en-US"/>
        </w:rPr>
      </w:pPr>
      <w:r w:rsidRPr="00AE767D">
        <w:rPr>
          <w:rFonts w:ascii="Century Gothic" w:eastAsia="Century Gothic" w:hAnsi="Century Gothic"/>
          <w:noProof/>
          <w:sz w:val="22"/>
          <w:szCs w:val="22"/>
        </w:rPr>
        <w:lastRenderedPageBreak/>
        <w:drawing>
          <wp:inline distT="0" distB="0" distL="0" distR="0" wp14:anchorId="5938A0E5" wp14:editId="6C815452">
            <wp:extent cx="3990975" cy="3181350"/>
            <wp:effectExtent l="0" t="0" r="0" b="0"/>
            <wp:docPr id="105" name="Imagen 105" descr="C:\Users\Luciano\Pictures\Sin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iano\Pictures\Sin título.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90975" cy="3181350"/>
                    </a:xfrm>
                    <a:prstGeom prst="rect">
                      <a:avLst/>
                    </a:prstGeom>
                    <a:noFill/>
                    <a:ln>
                      <a:noFill/>
                    </a:ln>
                  </pic:spPr>
                </pic:pic>
              </a:graphicData>
            </a:graphic>
          </wp:inline>
        </w:drawing>
      </w:r>
    </w:p>
    <w:p w:rsidR="00AE767D" w:rsidRPr="00AE767D" w:rsidRDefault="00AE767D" w:rsidP="00AE767D">
      <w:pPr>
        <w:numPr>
          <w:ilvl w:val="0"/>
          <w:numId w:val="38"/>
        </w:numPr>
        <w:spacing w:after="200" w:line="276" w:lineRule="auto"/>
        <w:contextualSpacing/>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 xml:space="preserve"> </w:t>
      </w:r>
    </w:p>
    <w:p w:rsidR="00AE767D" w:rsidRPr="00AE767D" w:rsidRDefault="00AE767D" w:rsidP="00AE767D">
      <w:pPr>
        <w:spacing w:after="160" w:line="259" w:lineRule="auto"/>
        <w:contextualSpacing/>
        <w:rPr>
          <w:rFonts w:ascii="Century Gothic" w:eastAsia="Century Gothic" w:hAnsi="Century Gothic"/>
          <w:sz w:val="22"/>
          <w:szCs w:val="22"/>
          <w:lang w:val="es-AR" w:eastAsia="en-US"/>
        </w:rPr>
      </w:pPr>
      <w:bookmarkStart w:id="0" w:name="_GoBack"/>
      <w:r w:rsidRPr="00AE767D">
        <w:rPr>
          <w:rFonts w:ascii="Century Gothic" w:eastAsia="Century Gothic" w:hAnsi="Century Gothic"/>
          <w:noProof/>
          <w:sz w:val="22"/>
          <w:szCs w:val="22"/>
        </w:rPr>
        <w:lastRenderedPageBreak/>
        <w:drawing>
          <wp:inline distT="0" distB="0" distL="0" distR="0" wp14:anchorId="47E68BA4" wp14:editId="7287EDC3">
            <wp:extent cx="5347854" cy="4530694"/>
            <wp:effectExtent l="0" t="0" r="5715" b="3810"/>
            <wp:docPr id="106" name="Imagen 6" descr="C:\Users\Luciano\Downloads\Compress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ciano\Downloads\Compressed\4.JPG"/>
                    <pic:cNvPicPr>
                      <a:picLocks noChangeAspect="1" noChangeArrowheads="1"/>
                    </pic:cNvPicPr>
                  </pic:nvPicPr>
                  <pic:blipFill>
                    <a:blip r:embed="rId76"/>
                    <a:srcRect/>
                    <a:stretch>
                      <a:fillRect/>
                    </a:stretch>
                  </pic:blipFill>
                  <pic:spPr bwMode="auto">
                    <a:xfrm>
                      <a:off x="0" y="0"/>
                      <a:ext cx="5355432" cy="4537114"/>
                    </a:xfrm>
                    <a:prstGeom prst="rect">
                      <a:avLst/>
                    </a:prstGeom>
                    <a:noFill/>
                    <a:ln w="9525">
                      <a:noFill/>
                      <a:miter lim="800000"/>
                      <a:headEnd/>
                      <a:tailEnd/>
                    </a:ln>
                  </pic:spPr>
                </pic:pic>
              </a:graphicData>
            </a:graphic>
          </wp:inline>
        </w:drawing>
      </w:r>
      <w:bookmarkEnd w:id="0"/>
    </w:p>
    <w:p w:rsidR="00AE767D" w:rsidRPr="00AE767D" w:rsidRDefault="00AE767D" w:rsidP="00AE767D">
      <w:pPr>
        <w:numPr>
          <w:ilvl w:val="0"/>
          <w:numId w:val="36"/>
        </w:numPr>
        <w:spacing w:after="200" w:line="276" w:lineRule="auto"/>
        <w:contextualSpacing/>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Calcular la Resistencia Total del siguiente circuito:</w:t>
      </w:r>
    </w:p>
    <w:p w:rsidR="00AE767D" w:rsidRPr="00AE767D" w:rsidRDefault="00AE767D" w:rsidP="00AE767D">
      <w:pPr>
        <w:spacing w:after="160" w:line="259" w:lineRule="auto"/>
        <w:rPr>
          <w:rFonts w:ascii="Century Gothic" w:eastAsia="Century Gothic" w:hAnsi="Century Gothic"/>
          <w:sz w:val="22"/>
          <w:szCs w:val="22"/>
          <w:lang w:val="es-AR" w:eastAsia="en-US"/>
        </w:rPr>
      </w:pPr>
      <w:r w:rsidRPr="00AE767D">
        <w:rPr>
          <w:rFonts w:ascii="Century Gothic" w:eastAsia="Century Gothic" w:hAnsi="Century Gothic"/>
          <w:noProof/>
          <w:sz w:val="22"/>
          <w:szCs w:val="22"/>
        </w:rPr>
        <w:drawing>
          <wp:inline distT="0" distB="0" distL="0" distR="0" wp14:anchorId="5F171557" wp14:editId="139A83B3">
            <wp:extent cx="5610225" cy="2514600"/>
            <wp:effectExtent l="19050" t="0" r="9525" b="0"/>
            <wp:docPr id="107" name="Imagen 7" descr="C:\Users\Luciano\Downloads\Compressed\Cap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uciano\Downloads\Compressed\Captura.JPG"/>
                    <pic:cNvPicPr>
                      <a:picLocks noChangeAspect="1" noChangeArrowheads="1"/>
                    </pic:cNvPicPr>
                  </pic:nvPicPr>
                  <pic:blipFill>
                    <a:blip r:embed="rId77"/>
                    <a:srcRect/>
                    <a:stretch>
                      <a:fillRect/>
                    </a:stretch>
                  </pic:blipFill>
                  <pic:spPr bwMode="auto">
                    <a:xfrm>
                      <a:off x="0" y="0"/>
                      <a:ext cx="5610225" cy="2514600"/>
                    </a:xfrm>
                    <a:prstGeom prst="rect">
                      <a:avLst/>
                    </a:prstGeom>
                    <a:noFill/>
                    <a:ln w="9525">
                      <a:noFill/>
                      <a:miter lim="800000"/>
                      <a:headEnd/>
                      <a:tailEnd/>
                    </a:ln>
                  </pic:spPr>
                </pic:pic>
              </a:graphicData>
            </a:graphic>
          </wp:inline>
        </w:drawing>
      </w:r>
    </w:p>
    <w:p w:rsidR="00AE767D" w:rsidRPr="00AE767D" w:rsidRDefault="00AE767D" w:rsidP="00AE767D">
      <w:pPr>
        <w:spacing w:after="160" w:line="259" w:lineRule="auto"/>
        <w:rPr>
          <w:rFonts w:ascii="Century Gothic" w:eastAsia="Century Gothic" w:hAnsi="Century Gothic"/>
          <w:sz w:val="22"/>
          <w:szCs w:val="22"/>
          <w:lang w:val="es-AR" w:eastAsia="en-US"/>
        </w:rPr>
      </w:pPr>
    </w:p>
    <w:p w:rsidR="00AE767D" w:rsidRPr="00AE767D" w:rsidRDefault="00AE767D" w:rsidP="00AE767D">
      <w:pPr>
        <w:numPr>
          <w:ilvl w:val="0"/>
          <w:numId w:val="36"/>
        </w:numPr>
        <w:spacing w:after="200" w:line="276" w:lineRule="auto"/>
        <w:contextualSpacing/>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lastRenderedPageBreak/>
        <w:t>Calcula las magnitudes del circuito cuando el interruptor se encuentra en estado “a” y luego cuando se encuentra en estado “b”.</w:t>
      </w:r>
    </w:p>
    <w:p w:rsidR="00AE767D" w:rsidRPr="00AE767D" w:rsidRDefault="00AE767D" w:rsidP="00AE767D">
      <w:pPr>
        <w:spacing w:after="160" w:line="259" w:lineRule="auto"/>
        <w:rPr>
          <w:rFonts w:ascii="Century Gothic" w:eastAsia="Century Gothic" w:hAnsi="Century Gothic"/>
          <w:sz w:val="22"/>
          <w:szCs w:val="22"/>
          <w:lang w:val="es-AR" w:eastAsia="en-US"/>
        </w:rPr>
      </w:pPr>
      <w:r w:rsidRPr="00AE767D">
        <w:rPr>
          <w:rFonts w:ascii="Century Gothic" w:eastAsia="Century Gothic" w:hAnsi="Century Gothic"/>
          <w:noProof/>
          <w:sz w:val="22"/>
          <w:szCs w:val="22"/>
        </w:rPr>
        <w:drawing>
          <wp:inline distT="0" distB="0" distL="0" distR="0" wp14:anchorId="01BBE415" wp14:editId="2029AD7B">
            <wp:extent cx="4890655" cy="5356851"/>
            <wp:effectExtent l="0" t="0" r="5715" b="0"/>
            <wp:docPr id="108" name="Imagen 8" descr="C:\Users\Luciano\Downloads\Compress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ciano\Downloads\Compressed\2.JPG"/>
                    <pic:cNvPicPr>
                      <a:picLocks noChangeAspect="1" noChangeArrowheads="1"/>
                    </pic:cNvPicPr>
                  </pic:nvPicPr>
                  <pic:blipFill>
                    <a:blip r:embed="rId78"/>
                    <a:srcRect/>
                    <a:stretch>
                      <a:fillRect/>
                    </a:stretch>
                  </pic:blipFill>
                  <pic:spPr bwMode="auto">
                    <a:xfrm>
                      <a:off x="0" y="0"/>
                      <a:ext cx="4887008" cy="5352856"/>
                    </a:xfrm>
                    <a:prstGeom prst="rect">
                      <a:avLst/>
                    </a:prstGeom>
                    <a:noFill/>
                    <a:ln w="9525">
                      <a:noFill/>
                      <a:miter lim="800000"/>
                      <a:headEnd/>
                      <a:tailEnd/>
                    </a:ln>
                  </pic:spPr>
                </pic:pic>
              </a:graphicData>
            </a:graphic>
          </wp:inline>
        </w:drawing>
      </w:r>
    </w:p>
    <w:p w:rsidR="00AE767D" w:rsidRPr="00AE767D" w:rsidRDefault="00AE767D" w:rsidP="00AE767D">
      <w:pPr>
        <w:numPr>
          <w:ilvl w:val="0"/>
          <w:numId w:val="36"/>
        </w:numPr>
        <w:spacing w:after="160" w:line="259" w:lineRule="auto"/>
        <w:contextualSpacing/>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Se desea conectar al circuito eléctrico de una vivienda, un aire acondicionado cuya potencia es de 2200 [w] y posee un factor de potencia de 0,8, el cual se encuentra ubicado a una distancia de:</w:t>
      </w:r>
    </w:p>
    <w:p w:rsidR="00AE767D" w:rsidRPr="00AE767D" w:rsidRDefault="00AE767D" w:rsidP="00AE767D">
      <w:pPr>
        <w:numPr>
          <w:ilvl w:val="0"/>
          <w:numId w:val="39"/>
        </w:numPr>
        <w:spacing w:after="160" w:line="259" w:lineRule="auto"/>
        <w:contextualSpacing/>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15 metros de la fuente de alimentación (tablero general)</w:t>
      </w:r>
    </w:p>
    <w:p w:rsidR="00AE767D" w:rsidRPr="00AE767D" w:rsidRDefault="00AE767D" w:rsidP="00AE767D">
      <w:pPr>
        <w:numPr>
          <w:ilvl w:val="0"/>
          <w:numId w:val="39"/>
        </w:numPr>
        <w:spacing w:after="160" w:line="259" w:lineRule="auto"/>
        <w:contextualSpacing/>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40 metros de la fuente de alimentación (tablero general)</w:t>
      </w:r>
    </w:p>
    <w:p w:rsidR="00AE767D" w:rsidRPr="00AE767D" w:rsidRDefault="00AE767D" w:rsidP="00AE767D">
      <w:pPr>
        <w:spacing w:after="160" w:line="259" w:lineRule="auto"/>
        <w:contextualSpacing/>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Realizar el cálculo de sección con su comprobación correspondiente.</w:t>
      </w:r>
    </w:p>
    <w:p w:rsidR="00AE767D" w:rsidRPr="00AE767D" w:rsidRDefault="00AE767D" w:rsidP="00AE767D">
      <w:pPr>
        <w:spacing w:after="160" w:line="259" w:lineRule="auto"/>
        <w:rPr>
          <w:rFonts w:ascii="Century Gothic" w:eastAsia="Century Gothic" w:hAnsi="Century Gothic"/>
          <w:sz w:val="22"/>
          <w:szCs w:val="22"/>
          <w:lang w:val="es-AR" w:eastAsia="en-US"/>
        </w:rPr>
      </w:pPr>
    </w:p>
    <w:p w:rsidR="00AE767D" w:rsidRPr="00AE767D" w:rsidRDefault="00AE767D" w:rsidP="00AE767D">
      <w:pPr>
        <w:numPr>
          <w:ilvl w:val="0"/>
          <w:numId w:val="36"/>
        </w:numPr>
        <w:spacing w:before="240" w:after="160" w:line="259" w:lineRule="auto"/>
        <w:contextualSpacing/>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lastRenderedPageBreak/>
        <w:t xml:space="preserve">Calcula la sección que debo utilizar para la instalación de un </w:t>
      </w:r>
      <w:proofErr w:type="spellStart"/>
      <w:r w:rsidRPr="00AE767D">
        <w:rPr>
          <w:rFonts w:ascii="Century Gothic" w:eastAsia="Century Gothic" w:hAnsi="Century Gothic"/>
          <w:sz w:val="22"/>
          <w:szCs w:val="22"/>
          <w:lang w:val="es-AR" w:eastAsia="en-US"/>
        </w:rPr>
        <w:t>termotanque</w:t>
      </w:r>
      <w:proofErr w:type="spellEnd"/>
      <w:r w:rsidRPr="00AE767D">
        <w:rPr>
          <w:rFonts w:ascii="Century Gothic" w:eastAsia="Century Gothic" w:hAnsi="Century Gothic"/>
          <w:sz w:val="22"/>
          <w:szCs w:val="22"/>
          <w:lang w:val="es-AR" w:eastAsia="en-US"/>
        </w:rPr>
        <w:t xml:space="preserve"> de 3000 [w] ubicado a 10 metros del tablero de alimentación si el factor de potencia es de 0,85.</w:t>
      </w:r>
    </w:p>
    <w:p w:rsidR="00AE767D" w:rsidRPr="00AE767D" w:rsidRDefault="00AE767D" w:rsidP="00AE767D">
      <w:pPr>
        <w:spacing w:line="259" w:lineRule="auto"/>
        <w:contextualSpacing/>
        <w:jc w:val="both"/>
        <w:rPr>
          <w:rFonts w:ascii="Century Gothic" w:eastAsia="Century Gothic" w:hAnsi="Century Gothic"/>
          <w:sz w:val="22"/>
          <w:szCs w:val="22"/>
          <w:lang w:val="es-AR" w:eastAsia="en-US"/>
        </w:rPr>
      </w:pPr>
    </w:p>
    <w:p w:rsidR="00AE767D" w:rsidRPr="00AE767D" w:rsidRDefault="00AE767D" w:rsidP="00AE767D">
      <w:pPr>
        <w:numPr>
          <w:ilvl w:val="0"/>
          <w:numId w:val="36"/>
        </w:numPr>
        <w:spacing w:before="240" w:after="160" w:line="259" w:lineRule="auto"/>
        <w:contextualSpacing/>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Un cliente nos indica que ha comprado una lámpara de 1500 [w], cuyo fabricante dice que la tensión aplicada al mismo no puede ser inferior de 217 [v], la distancia de la lámpara al tablero es de 28 metros, teniendo un factor de potencia a 1. ¿Qué sección de conductor ha de instalarse?</w:t>
      </w:r>
    </w:p>
    <w:p w:rsidR="00AE767D" w:rsidRPr="00AE767D" w:rsidRDefault="00AE767D" w:rsidP="00AE767D">
      <w:pPr>
        <w:spacing w:after="160" w:line="259" w:lineRule="auto"/>
        <w:contextualSpacing/>
        <w:rPr>
          <w:rFonts w:ascii="Century Gothic" w:eastAsia="Century Gothic" w:hAnsi="Century Gothic"/>
          <w:sz w:val="22"/>
          <w:szCs w:val="22"/>
          <w:lang w:val="es-AR" w:eastAsia="en-US"/>
        </w:rPr>
      </w:pPr>
    </w:p>
    <w:p w:rsidR="00AE767D" w:rsidRPr="00AE767D" w:rsidRDefault="00AE767D" w:rsidP="00AE767D">
      <w:pPr>
        <w:spacing w:line="259" w:lineRule="auto"/>
        <w:contextualSpacing/>
        <w:rPr>
          <w:rFonts w:ascii="Century Gothic" w:eastAsia="Century Gothic" w:hAnsi="Century Gothic"/>
          <w:sz w:val="22"/>
          <w:szCs w:val="22"/>
          <w:lang w:val="es-AR" w:eastAsia="en-US"/>
        </w:rPr>
      </w:pPr>
    </w:p>
    <w:p w:rsidR="00AE767D" w:rsidRPr="00AE767D" w:rsidRDefault="00AE767D" w:rsidP="00AE767D">
      <w:pPr>
        <w:numPr>
          <w:ilvl w:val="0"/>
          <w:numId w:val="36"/>
        </w:numPr>
        <w:spacing w:before="240" w:after="160" w:line="259" w:lineRule="auto"/>
        <w:contextualSpacing/>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Se dispone del siguiente proyecto de instalación:</w:t>
      </w:r>
    </w:p>
    <w:tbl>
      <w:tblPr>
        <w:tblStyle w:val="Tablaconcuadrcula1"/>
        <w:tblW w:w="0" w:type="auto"/>
        <w:jc w:val="center"/>
        <w:tblLayout w:type="fixed"/>
        <w:tblLook w:val="04A0" w:firstRow="1" w:lastRow="0" w:firstColumn="1" w:lastColumn="0" w:noHBand="0" w:noVBand="1"/>
      </w:tblPr>
      <w:tblGrid>
        <w:gridCol w:w="1875"/>
        <w:gridCol w:w="1842"/>
        <w:gridCol w:w="1479"/>
        <w:gridCol w:w="1778"/>
        <w:gridCol w:w="1720"/>
      </w:tblGrid>
      <w:tr w:rsidR="00AE767D" w:rsidRPr="00AE767D" w:rsidTr="00AE767D">
        <w:trPr>
          <w:jc w:val="center"/>
        </w:trPr>
        <w:tc>
          <w:tcPr>
            <w:tcW w:w="1875" w:type="dxa"/>
          </w:tcPr>
          <w:p w:rsidR="00AE767D" w:rsidRPr="00AE767D" w:rsidRDefault="00AE767D" w:rsidP="00AE767D">
            <w:pPr>
              <w:spacing w:before="240"/>
              <w:jc w:val="center"/>
              <w:rPr>
                <w:sz w:val="22"/>
                <w:szCs w:val="22"/>
              </w:rPr>
            </w:pPr>
            <w:r w:rsidRPr="00AE767D">
              <w:rPr>
                <w:sz w:val="22"/>
                <w:szCs w:val="22"/>
              </w:rPr>
              <w:t>TIPO DE CIRCUITO</w:t>
            </w:r>
          </w:p>
        </w:tc>
        <w:tc>
          <w:tcPr>
            <w:tcW w:w="1842" w:type="dxa"/>
          </w:tcPr>
          <w:p w:rsidR="00AE767D" w:rsidRPr="00AE767D" w:rsidRDefault="00AE767D" w:rsidP="00AE767D">
            <w:pPr>
              <w:spacing w:before="240"/>
              <w:jc w:val="center"/>
              <w:rPr>
                <w:sz w:val="22"/>
                <w:szCs w:val="22"/>
              </w:rPr>
            </w:pPr>
            <w:r w:rsidRPr="00AE767D">
              <w:rPr>
                <w:sz w:val="22"/>
                <w:szCs w:val="22"/>
              </w:rPr>
              <w:t>DESIGNACIÓN</w:t>
            </w:r>
          </w:p>
        </w:tc>
        <w:tc>
          <w:tcPr>
            <w:tcW w:w="1479" w:type="dxa"/>
          </w:tcPr>
          <w:p w:rsidR="00AE767D" w:rsidRPr="00AE767D" w:rsidRDefault="00AE767D" w:rsidP="00AE767D">
            <w:pPr>
              <w:spacing w:before="240"/>
              <w:jc w:val="center"/>
              <w:rPr>
                <w:sz w:val="22"/>
                <w:szCs w:val="22"/>
              </w:rPr>
            </w:pPr>
            <w:r w:rsidRPr="00AE767D">
              <w:rPr>
                <w:sz w:val="22"/>
                <w:szCs w:val="22"/>
              </w:rPr>
              <w:t>N° DE BOCAS</w:t>
            </w:r>
          </w:p>
        </w:tc>
        <w:tc>
          <w:tcPr>
            <w:tcW w:w="1778" w:type="dxa"/>
          </w:tcPr>
          <w:p w:rsidR="00AE767D" w:rsidRPr="00AE767D" w:rsidRDefault="00AE767D" w:rsidP="00AE767D">
            <w:pPr>
              <w:spacing w:before="240"/>
              <w:jc w:val="center"/>
              <w:rPr>
                <w:sz w:val="22"/>
                <w:szCs w:val="22"/>
              </w:rPr>
            </w:pPr>
            <w:r w:rsidRPr="00AE767D">
              <w:rPr>
                <w:sz w:val="22"/>
                <w:szCs w:val="22"/>
              </w:rPr>
              <w:t>POTENCIA DEMANDADA</w:t>
            </w:r>
          </w:p>
        </w:tc>
        <w:tc>
          <w:tcPr>
            <w:tcW w:w="1720" w:type="dxa"/>
          </w:tcPr>
          <w:p w:rsidR="00AE767D" w:rsidRPr="00AE767D" w:rsidRDefault="00AE767D" w:rsidP="00AE767D">
            <w:pPr>
              <w:spacing w:before="240"/>
              <w:jc w:val="center"/>
              <w:rPr>
                <w:sz w:val="22"/>
                <w:szCs w:val="22"/>
              </w:rPr>
            </w:pPr>
            <w:r w:rsidRPr="00AE767D">
              <w:rPr>
                <w:sz w:val="22"/>
                <w:szCs w:val="22"/>
              </w:rPr>
              <w:t>LONGITUD DEL CIRCUITO</w:t>
            </w:r>
          </w:p>
        </w:tc>
      </w:tr>
      <w:tr w:rsidR="00AE767D" w:rsidRPr="00AE767D" w:rsidTr="00AE767D">
        <w:trPr>
          <w:jc w:val="center"/>
        </w:trPr>
        <w:tc>
          <w:tcPr>
            <w:tcW w:w="1875" w:type="dxa"/>
          </w:tcPr>
          <w:p w:rsidR="00AE767D" w:rsidRPr="00AE767D" w:rsidRDefault="00AE767D" w:rsidP="00AE767D">
            <w:pPr>
              <w:spacing w:before="240"/>
              <w:jc w:val="center"/>
              <w:rPr>
                <w:sz w:val="22"/>
                <w:szCs w:val="22"/>
              </w:rPr>
            </w:pPr>
            <w:r w:rsidRPr="00AE767D">
              <w:rPr>
                <w:sz w:val="22"/>
                <w:szCs w:val="22"/>
              </w:rPr>
              <w:t>Iluminación general</w:t>
            </w:r>
          </w:p>
        </w:tc>
        <w:tc>
          <w:tcPr>
            <w:tcW w:w="1842" w:type="dxa"/>
          </w:tcPr>
          <w:p w:rsidR="00AE767D" w:rsidRPr="00AE767D" w:rsidRDefault="00AE767D" w:rsidP="00AE767D">
            <w:pPr>
              <w:spacing w:before="240"/>
              <w:jc w:val="center"/>
              <w:rPr>
                <w:sz w:val="22"/>
                <w:szCs w:val="22"/>
              </w:rPr>
            </w:pPr>
            <w:r w:rsidRPr="00AE767D">
              <w:rPr>
                <w:sz w:val="22"/>
                <w:szCs w:val="22"/>
              </w:rPr>
              <w:t>C1</w:t>
            </w:r>
          </w:p>
        </w:tc>
        <w:tc>
          <w:tcPr>
            <w:tcW w:w="1479" w:type="dxa"/>
          </w:tcPr>
          <w:p w:rsidR="00AE767D" w:rsidRPr="00AE767D" w:rsidRDefault="00AE767D" w:rsidP="00AE767D">
            <w:pPr>
              <w:spacing w:before="240"/>
              <w:jc w:val="center"/>
              <w:rPr>
                <w:sz w:val="22"/>
                <w:szCs w:val="22"/>
              </w:rPr>
            </w:pPr>
            <w:r w:rsidRPr="00AE767D">
              <w:rPr>
                <w:sz w:val="22"/>
                <w:szCs w:val="22"/>
              </w:rPr>
              <w:t>10</w:t>
            </w:r>
          </w:p>
        </w:tc>
        <w:tc>
          <w:tcPr>
            <w:tcW w:w="1778" w:type="dxa"/>
          </w:tcPr>
          <w:p w:rsidR="00AE767D" w:rsidRPr="00AE767D" w:rsidRDefault="00AE767D" w:rsidP="00AE767D">
            <w:pPr>
              <w:spacing w:before="240"/>
              <w:jc w:val="center"/>
              <w:rPr>
                <w:sz w:val="22"/>
                <w:szCs w:val="22"/>
              </w:rPr>
            </w:pPr>
            <w:r w:rsidRPr="00AE767D">
              <w:rPr>
                <w:sz w:val="22"/>
                <w:szCs w:val="22"/>
              </w:rPr>
              <w:t>792 [W]</w:t>
            </w:r>
          </w:p>
        </w:tc>
        <w:tc>
          <w:tcPr>
            <w:tcW w:w="1720" w:type="dxa"/>
          </w:tcPr>
          <w:p w:rsidR="00AE767D" w:rsidRPr="00AE767D" w:rsidRDefault="00AE767D" w:rsidP="00AE767D">
            <w:pPr>
              <w:spacing w:before="240"/>
              <w:jc w:val="center"/>
              <w:rPr>
                <w:sz w:val="22"/>
                <w:szCs w:val="22"/>
              </w:rPr>
            </w:pPr>
            <w:r w:rsidRPr="00AE767D">
              <w:rPr>
                <w:sz w:val="22"/>
                <w:szCs w:val="22"/>
              </w:rPr>
              <w:t>25 metros</w:t>
            </w:r>
          </w:p>
        </w:tc>
      </w:tr>
      <w:tr w:rsidR="00AE767D" w:rsidRPr="00AE767D" w:rsidTr="00AE767D">
        <w:trPr>
          <w:jc w:val="center"/>
        </w:trPr>
        <w:tc>
          <w:tcPr>
            <w:tcW w:w="1875" w:type="dxa"/>
          </w:tcPr>
          <w:p w:rsidR="00AE767D" w:rsidRPr="00AE767D" w:rsidRDefault="00AE767D" w:rsidP="00AE767D">
            <w:pPr>
              <w:spacing w:before="240"/>
              <w:jc w:val="center"/>
              <w:rPr>
                <w:sz w:val="22"/>
                <w:szCs w:val="22"/>
              </w:rPr>
            </w:pPr>
            <w:r w:rsidRPr="00AE767D">
              <w:rPr>
                <w:sz w:val="22"/>
                <w:szCs w:val="22"/>
              </w:rPr>
              <w:t>Tomas generales</w:t>
            </w:r>
          </w:p>
        </w:tc>
        <w:tc>
          <w:tcPr>
            <w:tcW w:w="1842" w:type="dxa"/>
          </w:tcPr>
          <w:p w:rsidR="00AE767D" w:rsidRPr="00AE767D" w:rsidRDefault="00AE767D" w:rsidP="00AE767D">
            <w:pPr>
              <w:spacing w:before="240"/>
              <w:jc w:val="center"/>
              <w:rPr>
                <w:sz w:val="22"/>
                <w:szCs w:val="22"/>
              </w:rPr>
            </w:pPr>
            <w:r w:rsidRPr="00AE767D">
              <w:rPr>
                <w:sz w:val="22"/>
                <w:szCs w:val="22"/>
              </w:rPr>
              <w:t>C2</w:t>
            </w:r>
          </w:p>
        </w:tc>
        <w:tc>
          <w:tcPr>
            <w:tcW w:w="1479" w:type="dxa"/>
          </w:tcPr>
          <w:p w:rsidR="00AE767D" w:rsidRPr="00AE767D" w:rsidRDefault="00AE767D" w:rsidP="00AE767D">
            <w:pPr>
              <w:spacing w:before="240"/>
              <w:jc w:val="center"/>
              <w:rPr>
                <w:sz w:val="22"/>
                <w:szCs w:val="22"/>
              </w:rPr>
            </w:pPr>
            <w:r w:rsidRPr="00AE767D">
              <w:rPr>
                <w:sz w:val="22"/>
                <w:szCs w:val="22"/>
              </w:rPr>
              <w:t>12</w:t>
            </w:r>
          </w:p>
        </w:tc>
        <w:tc>
          <w:tcPr>
            <w:tcW w:w="1778" w:type="dxa"/>
          </w:tcPr>
          <w:p w:rsidR="00AE767D" w:rsidRPr="00AE767D" w:rsidRDefault="00AE767D" w:rsidP="00AE767D">
            <w:pPr>
              <w:spacing w:before="240"/>
              <w:jc w:val="center"/>
              <w:rPr>
                <w:sz w:val="22"/>
                <w:szCs w:val="22"/>
              </w:rPr>
            </w:pPr>
            <w:r w:rsidRPr="00AE767D">
              <w:rPr>
                <w:sz w:val="22"/>
                <w:szCs w:val="22"/>
              </w:rPr>
              <w:t>1762 [W]</w:t>
            </w:r>
          </w:p>
        </w:tc>
        <w:tc>
          <w:tcPr>
            <w:tcW w:w="1720" w:type="dxa"/>
          </w:tcPr>
          <w:p w:rsidR="00AE767D" w:rsidRPr="00AE767D" w:rsidRDefault="00AE767D" w:rsidP="00AE767D">
            <w:pPr>
              <w:spacing w:before="240"/>
              <w:jc w:val="center"/>
              <w:rPr>
                <w:sz w:val="22"/>
                <w:szCs w:val="22"/>
              </w:rPr>
            </w:pPr>
            <w:r w:rsidRPr="00AE767D">
              <w:rPr>
                <w:sz w:val="22"/>
                <w:szCs w:val="22"/>
              </w:rPr>
              <w:t>30 metros</w:t>
            </w:r>
          </w:p>
        </w:tc>
      </w:tr>
      <w:tr w:rsidR="00AE767D" w:rsidRPr="00AE767D" w:rsidTr="00AE767D">
        <w:trPr>
          <w:jc w:val="center"/>
        </w:trPr>
        <w:tc>
          <w:tcPr>
            <w:tcW w:w="1875" w:type="dxa"/>
          </w:tcPr>
          <w:p w:rsidR="00AE767D" w:rsidRPr="00AE767D" w:rsidRDefault="00AE767D" w:rsidP="00AE767D">
            <w:pPr>
              <w:spacing w:before="240"/>
              <w:jc w:val="center"/>
              <w:rPr>
                <w:sz w:val="22"/>
                <w:szCs w:val="22"/>
              </w:rPr>
            </w:pPr>
            <w:r w:rsidRPr="00AE767D">
              <w:rPr>
                <w:sz w:val="22"/>
                <w:szCs w:val="22"/>
              </w:rPr>
              <w:t>Toma especial</w:t>
            </w:r>
          </w:p>
        </w:tc>
        <w:tc>
          <w:tcPr>
            <w:tcW w:w="1842" w:type="dxa"/>
          </w:tcPr>
          <w:p w:rsidR="00AE767D" w:rsidRPr="00AE767D" w:rsidRDefault="00AE767D" w:rsidP="00AE767D">
            <w:pPr>
              <w:spacing w:before="240"/>
              <w:jc w:val="center"/>
              <w:rPr>
                <w:sz w:val="22"/>
                <w:szCs w:val="22"/>
              </w:rPr>
            </w:pPr>
            <w:r w:rsidRPr="00AE767D">
              <w:rPr>
                <w:sz w:val="22"/>
                <w:szCs w:val="22"/>
              </w:rPr>
              <w:t>C3</w:t>
            </w:r>
          </w:p>
        </w:tc>
        <w:tc>
          <w:tcPr>
            <w:tcW w:w="1479" w:type="dxa"/>
          </w:tcPr>
          <w:p w:rsidR="00AE767D" w:rsidRPr="00AE767D" w:rsidRDefault="00AE767D" w:rsidP="00AE767D">
            <w:pPr>
              <w:spacing w:before="240"/>
              <w:jc w:val="center"/>
              <w:rPr>
                <w:sz w:val="22"/>
                <w:szCs w:val="22"/>
              </w:rPr>
            </w:pPr>
            <w:r w:rsidRPr="00AE767D">
              <w:rPr>
                <w:sz w:val="22"/>
                <w:szCs w:val="22"/>
              </w:rPr>
              <w:t>1</w:t>
            </w:r>
          </w:p>
        </w:tc>
        <w:tc>
          <w:tcPr>
            <w:tcW w:w="1778" w:type="dxa"/>
          </w:tcPr>
          <w:p w:rsidR="00AE767D" w:rsidRPr="00AE767D" w:rsidRDefault="00AE767D" w:rsidP="00AE767D">
            <w:pPr>
              <w:spacing w:before="240"/>
              <w:jc w:val="center"/>
              <w:rPr>
                <w:sz w:val="22"/>
                <w:szCs w:val="22"/>
              </w:rPr>
            </w:pPr>
            <w:r w:rsidRPr="00AE767D">
              <w:rPr>
                <w:sz w:val="22"/>
                <w:szCs w:val="22"/>
              </w:rPr>
              <w:t>2640 [W]</w:t>
            </w:r>
          </w:p>
        </w:tc>
        <w:tc>
          <w:tcPr>
            <w:tcW w:w="1720" w:type="dxa"/>
          </w:tcPr>
          <w:p w:rsidR="00AE767D" w:rsidRPr="00AE767D" w:rsidRDefault="00AE767D" w:rsidP="00AE767D">
            <w:pPr>
              <w:spacing w:before="240"/>
              <w:jc w:val="center"/>
              <w:rPr>
                <w:sz w:val="22"/>
                <w:szCs w:val="22"/>
              </w:rPr>
            </w:pPr>
            <w:r w:rsidRPr="00AE767D">
              <w:rPr>
                <w:sz w:val="22"/>
                <w:szCs w:val="22"/>
              </w:rPr>
              <w:t>35 metros</w:t>
            </w:r>
          </w:p>
        </w:tc>
      </w:tr>
      <w:tr w:rsidR="00AE767D" w:rsidRPr="00AE767D" w:rsidTr="00AE767D">
        <w:trPr>
          <w:jc w:val="center"/>
        </w:trPr>
        <w:tc>
          <w:tcPr>
            <w:tcW w:w="1875" w:type="dxa"/>
          </w:tcPr>
          <w:p w:rsidR="00AE767D" w:rsidRPr="00AE767D" w:rsidRDefault="00AE767D" w:rsidP="00AE767D">
            <w:pPr>
              <w:spacing w:before="240"/>
              <w:jc w:val="center"/>
              <w:rPr>
                <w:sz w:val="22"/>
                <w:szCs w:val="22"/>
              </w:rPr>
            </w:pPr>
            <w:r w:rsidRPr="00AE767D">
              <w:rPr>
                <w:sz w:val="22"/>
                <w:szCs w:val="22"/>
              </w:rPr>
              <w:t>Principal</w:t>
            </w:r>
          </w:p>
        </w:tc>
        <w:tc>
          <w:tcPr>
            <w:tcW w:w="1842" w:type="dxa"/>
          </w:tcPr>
          <w:p w:rsidR="00AE767D" w:rsidRPr="00AE767D" w:rsidRDefault="00AE767D" w:rsidP="00AE767D">
            <w:pPr>
              <w:spacing w:before="240"/>
              <w:jc w:val="center"/>
              <w:rPr>
                <w:sz w:val="22"/>
                <w:szCs w:val="22"/>
              </w:rPr>
            </w:pPr>
            <w:r w:rsidRPr="00AE767D">
              <w:rPr>
                <w:sz w:val="22"/>
                <w:szCs w:val="22"/>
              </w:rPr>
              <w:t>CP</w:t>
            </w:r>
          </w:p>
        </w:tc>
        <w:tc>
          <w:tcPr>
            <w:tcW w:w="1479" w:type="dxa"/>
          </w:tcPr>
          <w:p w:rsidR="00AE767D" w:rsidRPr="00AE767D" w:rsidRDefault="00AE767D" w:rsidP="00AE767D">
            <w:pPr>
              <w:spacing w:before="240"/>
              <w:jc w:val="center"/>
              <w:rPr>
                <w:sz w:val="22"/>
                <w:szCs w:val="22"/>
              </w:rPr>
            </w:pPr>
            <w:r w:rsidRPr="00AE767D">
              <w:rPr>
                <w:sz w:val="22"/>
                <w:szCs w:val="22"/>
              </w:rPr>
              <w:t>23</w:t>
            </w:r>
          </w:p>
        </w:tc>
        <w:tc>
          <w:tcPr>
            <w:tcW w:w="1778" w:type="dxa"/>
          </w:tcPr>
          <w:p w:rsidR="00AE767D" w:rsidRPr="00AE767D" w:rsidRDefault="00AE767D" w:rsidP="00AE767D">
            <w:pPr>
              <w:spacing w:before="240"/>
              <w:jc w:val="center"/>
              <w:rPr>
                <w:sz w:val="22"/>
                <w:szCs w:val="22"/>
              </w:rPr>
            </w:pPr>
            <w:r w:rsidRPr="00AE767D">
              <w:rPr>
                <w:sz w:val="22"/>
                <w:szCs w:val="22"/>
              </w:rPr>
              <w:t>5194 [W]</w:t>
            </w:r>
          </w:p>
        </w:tc>
        <w:tc>
          <w:tcPr>
            <w:tcW w:w="1720" w:type="dxa"/>
          </w:tcPr>
          <w:p w:rsidR="00AE767D" w:rsidRPr="00AE767D" w:rsidRDefault="00AE767D" w:rsidP="00AE767D">
            <w:pPr>
              <w:spacing w:before="240"/>
              <w:jc w:val="center"/>
              <w:rPr>
                <w:sz w:val="22"/>
                <w:szCs w:val="22"/>
              </w:rPr>
            </w:pPr>
            <w:r w:rsidRPr="00AE767D">
              <w:rPr>
                <w:sz w:val="22"/>
                <w:szCs w:val="22"/>
              </w:rPr>
              <w:t>10 metros</w:t>
            </w:r>
          </w:p>
        </w:tc>
      </w:tr>
    </w:tbl>
    <w:p w:rsidR="00AE767D" w:rsidRPr="00AE767D" w:rsidRDefault="00AE767D" w:rsidP="00AE767D">
      <w:pPr>
        <w:spacing w:before="240" w:after="160" w:line="360" w:lineRule="auto"/>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Completar:</w:t>
      </w:r>
    </w:p>
    <w:tbl>
      <w:tblPr>
        <w:tblStyle w:val="Tablaconcuadrcula1"/>
        <w:tblW w:w="0" w:type="auto"/>
        <w:jc w:val="center"/>
        <w:tblLook w:val="04A0" w:firstRow="1" w:lastRow="0" w:firstColumn="1" w:lastColumn="0" w:noHBand="0" w:noVBand="1"/>
      </w:tblPr>
      <w:tblGrid>
        <w:gridCol w:w="1380"/>
        <w:gridCol w:w="2573"/>
        <w:gridCol w:w="1975"/>
        <w:gridCol w:w="2792"/>
      </w:tblGrid>
      <w:tr w:rsidR="00AE767D" w:rsidRPr="00AE767D" w:rsidTr="00AE767D">
        <w:trPr>
          <w:jc w:val="center"/>
        </w:trPr>
        <w:tc>
          <w:tcPr>
            <w:tcW w:w="1384" w:type="dxa"/>
          </w:tcPr>
          <w:p w:rsidR="00AE767D" w:rsidRPr="00AE767D" w:rsidRDefault="00AE767D" w:rsidP="00AE767D">
            <w:pPr>
              <w:spacing w:before="240" w:line="360" w:lineRule="auto"/>
              <w:jc w:val="center"/>
              <w:rPr>
                <w:sz w:val="22"/>
                <w:szCs w:val="22"/>
              </w:rPr>
            </w:pPr>
            <w:r w:rsidRPr="00AE767D">
              <w:rPr>
                <w:sz w:val="22"/>
                <w:szCs w:val="22"/>
              </w:rPr>
              <w:t>CIRCUITOS</w:t>
            </w:r>
          </w:p>
        </w:tc>
        <w:tc>
          <w:tcPr>
            <w:tcW w:w="2693" w:type="dxa"/>
          </w:tcPr>
          <w:p w:rsidR="00AE767D" w:rsidRPr="00AE767D" w:rsidRDefault="00AE767D" w:rsidP="00AE767D">
            <w:pPr>
              <w:spacing w:before="240" w:line="360" w:lineRule="auto"/>
              <w:jc w:val="center"/>
              <w:rPr>
                <w:sz w:val="22"/>
                <w:szCs w:val="22"/>
              </w:rPr>
            </w:pPr>
            <w:r w:rsidRPr="00AE767D">
              <w:rPr>
                <w:sz w:val="22"/>
                <w:szCs w:val="22"/>
              </w:rPr>
              <w:t>INTENSIDAD ADMISIBLE</w:t>
            </w:r>
          </w:p>
        </w:tc>
        <w:tc>
          <w:tcPr>
            <w:tcW w:w="1985" w:type="dxa"/>
          </w:tcPr>
          <w:p w:rsidR="00AE767D" w:rsidRPr="00AE767D" w:rsidRDefault="00AE767D" w:rsidP="00AE767D">
            <w:pPr>
              <w:spacing w:before="240" w:line="360" w:lineRule="auto"/>
              <w:jc w:val="center"/>
              <w:rPr>
                <w:sz w:val="22"/>
                <w:szCs w:val="22"/>
              </w:rPr>
            </w:pPr>
            <w:r w:rsidRPr="00AE767D">
              <w:rPr>
                <w:sz w:val="22"/>
                <w:szCs w:val="22"/>
              </w:rPr>
              <w:t>SECCIÓN DE CONDUCTORES</w:t>
            </w:r>
          </w:p>
        </w:tc>
        <w:tc>
          <w:tcPr>
            <w:tcW w:w="2916" w:type="dxa"/>
          </w:tcPr>
          <w:p w:rsidR="00AE767D" w:rsidRPr="00AE767D" w:rsidRDefault="00AE767D" w:rsidP="00AE767D">
            <w:pPr>
              <w:spacing w:before="240" w:line="360" w:lineRule="auto"/>
              <w:jc w:val="center"/>
              <w:rPr>
                <w:sz w:val="22"/>
                <w:szCs w:val="22"/>
              </w:rPr>
            </w:pPr>
            <w:r w:rsidRPr="00AE767D">
              <w:rPr>
                <w:sz w:val="22"/>
                <w:szCs w:val="22"/>
              </w:rPr>
              <w:t>CAÍDA PORCENTUAL DE TENSIÓN</w:t>
            </w:r>
          </w:p>
        </w:tc>
      </w:tr>
      <w:tr w:rsidR="00AE767D" w:rsidRPr="00AE767D" w:rsidTr="00AE767D">
        <w:trPr>
          <w:jc w:val="center"/>
        </w:trPr>
        <w:tc>
          <w:tcPr>
            <w:tcW w:w="1384" w:type="dxa"/>
          </w:tcPr>
          <w:p w:rsidR="00AE767D" w:rsidRPr="00AE767D" w:rsidRDefault="00AE767D" w:rsidP="00AE767D">
            <w:pPr>
              <w:spacing w:before="240" w:line="360" w:lineRule="auto"/>
              <w:jc w:val="center"/>
              <w:rPr>
                <w:sz w:val="22"/>
                <w:szCs w:val="22"/>
              </w:rPr>
            </w:pPr>
            <w:r w:rsidRPr="00AE767D">
              <w:rPr>
                <w:sz w:val="22"/>
                <w:szCs w:val="22"/>
              </w:rPr>
              <w:t>C1</w:t>
            </w:r>
          </w:p>
        </w:tc>
        <w:tc>
          <w:tcPr>
            <w:tcW w:w="2693" w:type="dxa"/>
          </w:tcPr>
          <w:p w:rsidR="00AE767D" w:rsidRPr="00AE767D" w:rsidRDefault="00AE767D" w:rsidP="00AE767D">
            <w:pPr>
              <w:spacing w:before="240" w:line="360" w:lineRule="auto"/>
              <w:rPr>
                <w:sz w:val="22"/>
                <w:szCs w:val="22"/>
              </w:rPr>
            </w:pPr>
          </w:p>
        </w:tc>
        <w:tc>
          <w:tcPr>
            <w:tcW w:w="1985" w:type="dxa"/>
          </w:tcPr>
          <w:p w:rsidR="00AE767D" w:rsidRPr="00AE767D" w:rsidRDefault="00AE767D" w:rsidP="00AE767D">
            <w:pPr>
              <w:spacing w:before="240" w:line="360" w:lineRule="auto"/>
              <w:rPr>
                <w:sz w:val="22"/>
                <w:szCs w:val="22"/>
              </w:rPr>
            </w:pPr>
          </w:p>
        </w:tc>
        <w:tc>
          <w:tcPr>
            <w:tcW w:w="2916" w:type="dxa"/>
          </w:tcPr>
          <w:p w:rsidR="00AE767D" w:rsidRPr="00AE767D" w:rsidRDefault="00AE767D" w:rsidP="00AE767D">
            <w:pPr>
              <w:spacing w:before="240" w:line="360" w:lineRule="auto"/>
              <w:rPr>
                <w:sz w:val="22"/>
                <w:szCs w:val="22"/>
              </w:rPr>
            </w:pPr>
          </w:p>
        </w:tc>
      </w:tr>
      <w:tr w:rsidR="00AE767D" w:rsidRPr="00AE767D" w:rsidTr="00AE767D">
        <w:trPr>
          <w:jc w:val="center"/>
        </w:trPr>
        <w:tc>
          <w:tcPr>
            <w:tcW w:w="1384" w:type="dxa"/>
          </w:tcPr>
          <w:p w:rsidR="00AE767D" w:rsidRPr="00AE767D" w:rsidRDefault="00AE767D" w:rsidP="00AE767D">
            <w:pPr>
              <w:spacing w:before="240" w:line="360" w:lineRule="auto"/>
              <w:jc w:val="center"/>
              <w:rPr>
                <w:sz w:val="22"/>
                <w:szCs w:val="22"/>
              </w:rPr>
            </w:pPr>
            <w:r w:rsidRPr="00AE767D">
              <w:rPr>
                <w:sz w:val="22"/>
                <w:szCs w:val="22"/>
              </w:rPr>
              <w:t>C2</w:t>
            </w:r>
          </w:p>
        </w:tc>
        <w:tc>
          <w:tcPr>
            <w:tcW w:w="2693" w:type="dxa"/>
          </w:tcPr>
          <w:p w:rsidR="00AE767D" w:rsidRPr="00AE767D" w:rsidRDefault="00AE767D" w:rsidP="00AE767D">
            <w:pPr>
              <w:spacing w:before="240" w:line="360" w:lineRule="auto"/>
              <w:rPr>
                <w:sz w:val="22"/>
                <w:szCs w:val="22"/>
              </w:rPr>
            </w:pPr>
          </w:p>
        </w:tc>
        <w:tc>
          <w:tcPr>
            <w:tcW w:w="1985" w:type="dxa"/>
          </w:tcPr>
          <w:p w:rsidR="00AE767D" w:rsidRPr="00AE767D" w:rsidRDefault="00AE767D" w:rsidP="00AE767D">
            <w:pPr>
              <w:spacing w:before="240" w:line="360" w:lineRule="auto"/>
              <w:rPr>
                <w:sz w:val="22"/>
                <w:szCs w:val="22"/>
              </w:rPr>
            </w:pPr>
          </w:p>
        </w:tc>
        <w:tc>
          <w:tcPr>
            <w:tcW w:w="2916" w:type="dxa"/>
          </w:tcPr>
          <w:p w:rsidR="00AE767D" w:rsidRPr="00AE767D" w:rsidRDefault="00AE767D" w:rsidP="00AE767D">
            <w:pPr>
              <w:spacing w:before="240" w:line="360" w:lineRule="auto"/>
              <w:rPr>
                <w:sz w:val="22"/>
                <w:szCs w:val="22"/>
              </w:rPr>
            </w:pPr>
          </w:p>
        </w:tc>
      </w:tr>
      <w:tr w:rsidR="00AE767D" w:rsidRPr="00AE767D" w:rsidTr="00AE767D">
        <w:trPr>
          <w:jc w:val="center"/>
        </w:trPr>
        <w:tc>
          <w:tcPr>
            <w:tcW w:w="1384" w:type="dxa"/>
          </w:tcPr>
          <w:p w:rsidR="00AE767D" w:rsidRPr="00AE767D" w:rsidRDefault="00AE767D" w:rsidP="00AE767D">
            <w:pPr>
              <w:spacing w:before="240" w:line="360" w:lineRule="auto"/>
              <w:jc w:val="center"/>
              <w:rPr>
                <w:sz w:val="22"/>
                <w:szCs w:val="22"/>
              </w:rPr>
            </w:pPr>
            <w:r w:rsidRPr="00AE767D">
              <w:rPr>
                <w:sz w:val="22"/>
                <w:szCs w:val="22"/>
              </w:rPr>
              <w:t>C3</w:t>
            </w:r>
          </w:p>
        </w:tc>
        <w:tc>
          <w:tcPr>
            <w:tcW w:w="2693" w:type="dxa"/>
          </w:tcPr>
          <w:p w:rsidR="00AE767D" w:rsidRPr="00AE767D" w:rsidRDefault="00AE767D" w:rsidP="00AE767D">
            <w:pPr>
              <w:spacing w:before="240" w:line="360" w:lineRule="auto"/>
              <w:rPr>
                <w:sz w:val="22"/>
                <w:szCs w:val="22"/>
              </w:rPr>
            </w:pPr>
          </w:p>
        </w:tc>
        <w:tc>
          <w:tcPr>
            <w:tcW w:w="1985" w:type="dxa"/>
          </w:tcPr>
          <w:p w:rsidR="00AE767D" w:rsidRPr="00AE767D" w:rsidRDefault="00AE767D" w:rsidP="00AE767D">
            <w:pPr>
              <w:spacing w:before="240" w:line="360" w:lineRule="auto"/>
              <w:rPr>
                <w:sz w:val="22"/>
                <w:szCs w:val="22"/>
              </w:rPr>
            </w:pPr>
          </w:p>
        </w:tc>
        <w:tc>
          <w:tcPr>
            <w:tcW w:w="2916" w:type="dxa"/>
          </w:tcPr>
          <w:p w:rsidR="00AE767D" w:rsidRPr="00AE767D" w:rsidRDefault="00AE767D" w:rsidP="00AE767D">
            <w:pPr>
              <w:spacing w:before="240" w:line="360" w:lineRule="auto"/>
              <w:rPr>
                <w:sz w:val="22"/>
                <w:szCs w:val="22"/>
              </w:rPr>
            </w:pPr>
          </w:p>
        </w:tc>
      </w:tr>
      <w:tr w:rsidR="00AE767D" w:rsidRPr="00AE767D" w:rsidTr="00AE767D">
        <w:trPr>
          <w:jc w:val="center"/>
        </w:trPr>
        <w:tc>
          <w:tcPr>
            <w:tcW w:w="1384" w:type="dxa"/>
          </w:tcPr>
          <w:p w:rsidR="00AE767D" w:rsidRPr="00AE767D" w:rsidRDefault="00AE767D" w:rsidP="00AE767D">
            <w:pPr>
              <w:spacing w:before="240" w:line="360" w:lineRule="auto"/>
              <w:jc w:val="center"/>
              <w:rPr>
                <w:sz w:val="22"/>
                <w:szCs w:val="22"/>
              </w:rPr>
            </w:pPr>
            <w:r w:rsidRPr="00AE767D">
              <w:rPr>
                <w:sz w:val="22"/>
                <w:szCs w:val="22"/>
              </w:rPr>
              <w:t>CP</w:t>
            </w:r>
          </w:p>
        </w:tc>
        <w:tc>
          <w:tcPr>
            <w:tcW w:w="2693" w:type="dxa"/>
          </w:tcPr>
          <w:p w:rsidR="00AE767D" w:rsidRPr="00AE767D" w:rsidRDefault="00AE767D" w:rsidP="00AE767D">
            <w:pPr>
              <w:spacing w:before="240" w:line="360" w:lineRule="auto"/>
              <w:rPr>
                <w:sz w:val="22"/>
                <w:szCs w:val="22"/>
              </w:rPr>
            </w:pPr>
          </w:p>
        </w:tc>
        <w:tc>
          <w:tcPr>
            <w:tcW w:w="1985" w:type="dxa"/>
          </w:tcPr>
          <w:p w:rsidR="00AE767D" w:rsidRPr="00AE767D" w:rsidRDefault="00AE767D" w:rsidP="00AE767D">
            <w:pPr>
              <w:spacing w:before="240" w:line="360" w:lineRule="auto"/>
              <w:rPr>
                <w:sz w:val="22"/>
                <w:szCs w:val="22"/>
              </w:rPr>
            </w:pPr>
          </w:p>
        </w:tc>
        <w:tc>
          <w:tcPr>
            <w:tcW w:w="2916" w:type="dxa"/>
          </w:tcPr>
          <w:p w:rsidR="00AE767D" w:rsidRPr="00AE767D" w:rsidRDefault="00AE767D" w:rsidP="00AE767D">
            <w:pPr>
              <w:spacing w:before="240" w:line="360" w:lineRule="auto"/>
              <w:rPr>
                <w:sz w:val="22"/>
                <w:szCs w:val="22"/>
              </w:rPr>
            </w:pPr>
          </w:p>
        </w:tc>
      </w:tr>
    </w:tbl>
    <w:p w:rsidR="00AE767D" w:rsidRPr="00AE767D" w:rsidRDefault="00AE767D" w:rsidP="00AE767D">
      <w:pPr>
        <w:spacing w:before="240" w:after="160" w:line="360" w:lineRule="auto"/>
        <w:rPr>
          <w:rFonts w:ascii="Century Gothic" w:eastAsia="Century Gothic" w:hAnsi="Century Gothic"/>
          <w:sz w:val="22"/>
          <w:szCs w:val="22"/>
          <w:lang w:val="es-AR" w:eastAsia="en-US"/>
        </w:rPr>
      </w:pPr>
    </w:p>
    <w:p w:rsidR="00AE767D" w:rsidRPr="00AE767D" w:rsidRDefault="00AE767D" w:rsidP="00AE767D">
      <w:pPr>
        <w:spacing w:after="160" w:line="259" w:lineRule="auto"/>
        <w:rPr>
          <w:rFonts w:ascii="Century Gothic" w:eastAsia="Century Gothic" w:hAnsi="Century Gothic"/>
          <w:sz w:val="44"/>
          <w:szCs w:val="44"/>
          <w:u w:val="single"/>
          <w:lang w:val="es-AR" w:eastAsia="en-US"/>
        </w:rPr>
      </w:pPr>
      <w:r w:rsidRPr="00AE767D">
        <w:rPr>
          <w:rFonts w:ascii="Century Gothic" w:eastAsia="Century Gothic" w:hAnsi="Century Gothic"/>
          <w:sz w:val="44"/>
          <w:szCs w:val="44"/>
          <w:u w:val="single"/>
          <w:lang w:val="es-AR" w:eastAsia="en-US"/>
        </w:rPr>
        <w:lastRenderedPageBreak/>
        <w:t>Bibliografía</w:t>
      </w:r>
    </w:p>
    <w:p w:rsidR="00AE767D" w:rsidRPr="00AE767D" w:rsidRDefault="00AE767D" w:rsidP="00AE767D">
      <w:pPr>
        <w:numPr>
          <w:ilvl w:val="0"/>
          <w:numId w:val="26"/>
        </w:numPr>
        <w:spacing w:before="240" w:after="160" w:line="360" w:lineRule="auto"/>
        <w:contextualSpacing/>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Manual de Electricidad – Cultura S.A 2008</w:t>
      </w:r>
    </w:p>
    <w:p w:rsidR="00AE767D" w:rsidRPr="00AE767D" w:rsidRDefault="00AE767D" w:rsidP="00AE767D">
      <w:pPr>
        <w:numPr>
          <w:ilvl w:val="0"/>
          <w:numId w:val="26"/>
        </w:numPr>
        <w:spacing w:before="240" w:after="160" w:line="360" w:lineRule="auto"/>
        <w:contextualSpacing/>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 xml:space="preserve">Instalación eléctrica monofásica en viviendas – Ing. César </w:t>
      </w:r>
      <w:proofErr w:type="spellStart"/>
      <w:r w:rsidRPr="00AE767D">
        <w:rPr>
          <w:rFonts w:ascii="Century Gothic" w:eastAsia="Century Gothic" w:hAnsi="Century Gothic"/>
          <w:sz w:val="22"/>
          <w:szCs w:val="22"/>
          <w:lang w:val="es-AR" w:eastAsia="en-US"/>
        </w:rPr>
        <w:t>Anibal</w:t>
      </w:r>
      <w:proofErr w:type="spellEnd"/>
      <w:r w:rsidRPr="00AE767D">
        <w:rPr>
          <w:rFonts w:ascii="Century Gothic" w:eastAsia="Century Gothic" w:hAnsi="Century Gothic"/>
          <w:sz w:val="22"/>
          <w:szCs w:val="22"/>
          <w:lang w:val="es-AR" w:eastAsia="en-US"/>
        </w:rPr>
        <w:t xml:space="preserve"> Rey. 2009</w:t>
      </w:r>
    </w:p>
    <w:p w:rsidR="00AE767D" w:rsidRPr="00AE767D" w:rsidRDefault="00AE767D" w:rsidP="00AE767D">
      <w:pPr>
        <w:numPr>
          <w:ilvl w:val="0"/>
          <w:numId w:val="26"/>
        </w:numPr>
        <w:spacing w:before="240" w:after="160" w:line="360" w:lineRule="auto"/>
        <w:contextualSpacing/>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Instalaciones eléctricas interiores – José M. Sebastián / Pedro González.2012</w:t>
      </w:r>
    </w:p>
    <w:p w:rsidR="00AE767D" w:rsidRPr="00AE767D" w:rsidRDefault="00AE767D" w:rsidP="00AE767D">
      <w:pPr>
        <w:numPr>
          <w:ilvl w:val="0"/>
          <w:numId w:val="26"/>
        </w:numPr>
        <w:spacing w:before="240" w:after="160" w:line="360" w:lineRule="auto"/>
        <w:contextualSpacing/>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 xml:space="preserve">Cables y Conductores – Alberto Luis </w:t>
      </w:r>
      <w:proofErr w:type="spellStart"/>
      <w:r w:rsidRPr="00AE767D">
        <w:rPr>
          <w:rFonts w:ascii="Century Gothic" w:eastAsia="Century Gothic" w:hAnsi="Century Gothic"/>
          <w:sz w:val="22"/>
          <w:szCs w:val="22"/>
          <w:lang w:val="es-AR" w:eastAsia="en-US"/>
        </w:rPr>
        <w:t>Farina</w:t>
      </w:r>
      <w:proofErr w:type="spellEnd"/>
      <w:r w:rsidRPr="00AE767D">
        <w:rPr>
          <w:rFonts w:ascii="Century Gothic" w:eastAsia="Century Gothic" w:hAnsi="Century Gothic"/>
          <w:sz w:val="22"/>
          <w:szCs w:val="22"/>
          <w:lang w:val="es-AR" w:eastAsia="en-US"/>
        </w:rPr>
        <w:t>. 2000</w:t>
      </w:r>
    </w:p>
    <w:p w:rsidR="00AE767D" w:rsidRPr="00AE767D" w:rsidRDefault="00AE767D" w:rsidP="00AE767D">
      <w:pPr>
        <w:numPr>
          <w:ilvl w:val="0"/>
          <w:numId w:val="26"/>
        </w:numPr>
        <w:spacing w:before="240" w:after="160" w:line="360" w:lineRule="auto"/>
        <w:contextualSpacing/>
        <w:jc w:val="both"/>
        <w:rPr>
          <w:rFonts w:ascii="Century Gothic" w:eastAsia="Century Gothic" w:hAnsi="Century Gothic"/>
          <w:sz w:val="22"/>
          <w:szCs w:val="22"/>
          <w:lang w:val="es-AR" w:eastAsia="en-US"/>
        </w:rPr>
      </w:pPr>
      <w:r w:rsidRPr="00AE767D">
        <w:rPr>
          <w:rFonts w:ascii="Century Gothic" w:eastAsia="Century Gothic" w:hAnsi="Century Gothic"/>
          <w:sz w:val="22"/>
          <w:szCs w:val="22"/>
          <w:lang w:val="es-AR" w:eastAsia="en-US"/>
        </w:rPr>
        <w:t xml:space="preserve">Prácticas Eléctricas en Inmuebles – Juan Carlos </w:t>
      </w:r>
      <w:proofErr w:type="spellStart"/>
      <w:r w:rsidRPr="00AE767D">
        <w:rPr>
          <w:rFonts w:ascii="Century Gothic" w:eastAsia="Century Gothic" w:hAnsi="Century Gothic"/>
          <w:sz w:val="22"/>
          <w:szCs w:val="22"/>
          <w:lang w:val="es-AR" w:eastAsia="en-US"/>
        </w:rPr>
        <w:t>Calloni</w:t>
      </w:r>
      <w:proofErr w:type="spellEnd"/>
      <w:r w:rsidRPr="00AE767D">
        <w:rPr>
          <w:rFonts w:ascii="Century Gothic" w:eastAsia="Century Gothic" w:hAnsi="Century Gothic"/>
          <w:sz w:val="22"/>
          <w:szCs w:val="22"/>
          <w:lang w:val="es-AR" w:eastAsia="en-US"/>
        </w:rPr>
        <w:t>. 2013</w:t>
      </w:r>
    </w:p>
    <w:p w:rsidR="00AE767D" w:rsidRPr="00AE767D" w:rsidRDefault="00AE767D" w:rsidP="00AE767D">
      <w:pPr>
        <w:numPr>
          <w:ilvl w:val="0"/>
          <w:numId w:val="26"/>
        </w:numPr>
        <w:spacing w:before="240" w:after="160" w:line="360" w:lineRule="auto"/>
        <w:contextualSpacing/>
        <w:jc w:val="both"/>
        <w:rPr>
          <w:rFonts w:ascii="Century Gothic" w:eastAsia="Century Gothic" w:hAnsi="Century Gothic"/>
          <w:sz w:val="22"/>
          <w:szCs w:val="22"/>
          <w:lang w:val="es-AR" w:eastAsia="en-US"/>
        </w:rPr>
      </w:pPr>
      <w:hyperlink r:id="rId79" w:history="1">
        <w:r w:rsidRPr="00AE767D">
          <w:rPr>
            <w:rFonts w:ascii="Century Gothic" w:eastAsia="Century Gothic" w:hAnsi="Century Gothic"/>
            <w:color w:val="8F8F8F"/>
            <w:sz w:val="22"/>
            <w:szCs w:val="22"/>
            <w:u w:val="single"/>
            <w:lang w:val="es-AR" w:eastAsia="en-US"/>
          </w:rPr>
          <w:t>http://portalelectrozona.com/mesussecionaformularios/13-contenidoformularioelectricidad/58-articuloformulascalculoseccion.html</w:t>
        </w:r>
      </w:hyperlink>
    </w:p>
    <w:p w:rsidR="00AE767D" w:rsidRPr="00AE767D" w:rsidRDefault="00AE767D" w:rsidP="00AE767D">
      <w:pPr>
        <w:numPr>
          <w:ilvl w:val="0"/>
          <w:numId w:val="26"/>
        </w:numPr>
        <w:spacing w:before="240" w:after="160" w:line="360" w:lineRule="auto"/>
        <w:contextualSpacing/>
        <w:jc w:val="both"/>
        <w:rPr>
          <w:rFonts w:ascii="Century Gothic" w:eastAsia="Century Gothic" w:hAnsi="Century Gothic"/>
          <w:sz w:val="22"/>
          <w:szCs w:val="22"/>
          <w:lang w:val="es-AR" w:eastAsia="en-US"/>
        </w:rPr>
      </w:pPr>
      <w:hyperlink r:id="rId80" w:history="1">
        <w:r w:rsidRPr="00AE767D">
          <w:rPr>
            <w:rFonts w:ascii="Century Gothic" w:eastAsia="Century Gothic" w:hAnsi="Century Gothic"/>
            <w:color w:val="8F8F8F"/>
            <w:sz w:val="22"/>
            <w:szCs w:val="22"/>
            <w:u w:val="single"/>
            <w:lang w:val="es-AR" w:eastAsia="en-US"/>
          </w:rPr>
          <w:t>http://www.monografias.com/trabajos40/circuitos-electricos/circuitos-electricos2.shtml</w:t>
        </w:r>
      </w:hyperlink>
    </w:p>
    <w:p w:rsidR="00AE767D" w:rsidRPr="00AE767D" w:rsidRDefault="00AE767D" w:rsidP="00AE767D">
      <w:pPr>
        <w:numPr>
          <w:ilvl w:val="0"/>
          <w:numId w:val="26"/>
        </w:numPr>
        <w:spacing w:before="240" w:after="160" w:line="360" w:lineRule="auto"/>
        <w:contextualSpacing/>
        <w:jc w:val="both"/>
        <w:rPr>
          <w:rFonts w:ascii="Century Gothic" w:eastAsia="Century Gothic" w:hAnsi="Century Gothic"/>
          <w:sz w:val="22"/>
          <w:szCs w:val="22"/>
          <w:lang w:val="es-AR" w:eastAsia="en-US"/>
        </w:rPr>
      </w:pPr>
      <w:hyperlink r:id="rId81" w:history="1">
        <w:r w:rsidRPr="00AE767D">
          <w:rPr>
            <w:rFonts w:ascii="Century Gothic" w:eastAsia="Century Gothic" w:hAnsi="Century Gothic"/>
            <w:color w:val="8F8F8F"/>
            <w:sz w:val="22"/>
            <w:szCs w:val="22"/>
            <w:u w:val="single"/>
            <w:lang w:val="es-AR" w:eastAsia="en-US"/>
          </w:rPr>
          <w:t>http://es.wikihow.com/calcular-resistencias-en-seria-y-en-paralelo</w:t>
        </w:r>
      </w:hyperlink>
    </w:p>
    <w:p w:rsidR="00AE767D" w:rsidRPr="00AE767D" w:rsidRDefault="00AE767D" w:rsidP="00AE767D">
      <w:pPr>
        <w:numPr>
          <w:ilvl w:val="0"/>
          <w:numId w:val="26"/>
        </w:numPr>
        <w:spacing w:before="240" w:after="160" w:line="360" w:lineRule="auto"/>
        <w:contextualSpacing/>
        <w:jc w:val="both"/>
        <w:rPr>
          <w:rFonts w:ascii="Century Gothic" w:eastAsia="Century Gothic" w:hAnsi="Century Gothic"/>
          <w:sz w:val="22"/>
          <w:szCs w:val="22"/>
          <w:lang w:val="es-AR" w:eastAsia="en-US"/>
        </w:rPr>
      </w:pPr>
      <w:hyperlink r:id="rId82" w:history="1">
        <w:r w:rsidRPr="00AE767D">
          <w:rPr>
            <w:rFonts w:ascii="Century Gothic" w:eastAsia="Century Gothic" w:hAnsi="Century Gothic"/>
            <w:color w:val="8F8F8F"/>
            <w:sz w:val="22"/>
            <w:szCs w:val="22"/>
            <w:u w:val="single"/>
            <w:lang w:val="es-AR" w:eastAsia="en-US"/>
          </w:rPr>
          <w:t>https://www.fisicalab.com/apartado/asociacion-de-resistencias</w:t>
        </w:r>
      </w:hyperlink>
    </w:p>
    <w:p w:rsidR="00AE767D" w:rsidRPr="00AE767D" w:rsidRDefault="00AE767D" w:rsidP="00AE767D">
      <w:pPr>
        <w:numPr>
          <w:ilvl w:val="0"/>
          <w:numId w:val="26"/>
        </w:numPr>
        <w:spacing w:before="240" w:after="160" w:line="360" w:lineRule="auto"/>
        <w:contextualSpacing/>
        <w:jc w:val="both"/>
        <w:rPr>
          <w:rFonts w:ascii="Century Gothic" w:eastAsia="Century Gothic" w:hAnsi="Century Gothic"/>
          <w:sz w:val="22"/>
          <w:szCs w:val="22"/>
          <w:lang w:val="es-AR" w:eastAsia="en-US"/>
        </w:rPr>
      </w:pPr>
      <w:hyperlink r:id="rId83" w:history="1">
        <w:r w:rsidRPr="00AE767D">
          <w:rPr>
            <w:rFonts w:ascii="Century Gothic" w:eastAsia="Century Gothic" w:hAnsi="Century Gothic"/>
            <w:color w:val="8F8F8F"/>
            <w:sz w:val="22"/>
            <w:szCs w:val="22"/>
            <w:u w:val="single"/>
            <w:lang w:val="es-AR" w:eastAsia="en-US"/>
          </w:rPr>
          <w:t>https://tallerelectronica.com/2015/03/07/la-ley-de-ohm-con-ejemplos-practicos/</w:t>
        </w:r>
      </w:hyperlink>
    </w:p>
    <w:p w:rsidR="00AE767D" w:rsidRPr="00AE767D" w:rsidRDefault="00AE767D" w:rsidP="00AE767D">
      <w:pPr>
        <w:numPr>
          <w:ilvl w:val="0"/>
          <w:numId w:val="26"/>
        </w:numPr>
        <w:spacing w:before="240" w:after="160" w:line="360" w:lineRule="auto"/>
        <w:contextualSpacing/>
        <w:jc w:val="both"/>
        <w:rPr>
          <w:rFonts w:ascii="Century Gothic" w:eastAsia="Century Gothic" w:hAnsi="Century Gothic"/>
          <w:sz w:val="22"/>
          <w:szCs w:val="22"/>
          <w:lang w:val="es-AR" w:eastAsia="en-US"/>
        </w:rPr>
      </w:pPr>
      <w:hyperlink r:id="rId84" w:history="1">
        <w:r w:rsidRPr="00AE767D">
          <w:rPr>
            <w:rFonts w:ascii="Century Gothic" w:eastAsia="Century Gothic" w:hAnsi="Century Gothic"/>
            <w:color w:val="8F8F8F"/>
            <w:sz w:val="22"/>
            <w:szCs w:val="22"/>
            <w:u w:val="single"/>
            <w:lang w:val="es-AR" w:eastAsia="en-US"/>
          </w:rPr>
          <w:t>http://profesorenlinea.cl/fisica/Electricidad_Resistencia_equivalente.html</w:t>
        </w:r>
      </w:hyperlink>
    </w:p>
    <w:p w:rsidR="00AE767D" w:rsidRPr="00AE767D" w:rsidRDefault="00AE767D" w:rsidP="00AE767D">
      <w:pPr>
        <w:numPr>
          <w:ilvl w:val="0"/>
          <w:numId w:val="26"/>
        </w:numPr>
        <w:spacing w:before="240" w:after="160" w:line="360" w:lineRule="auto"/>
        <w:contextualSpacing/>
        <w:jc w:val="both"/>
        <w:rPr>
          <w:rFonts w:ascii="Century Gothic" w:eastAsia="Century Gothic" w:hAnsi="Century Gothic"/>
          <w:sz w:val="22"/>
          <w:szCs w:val="22"/>
          <w:lang w:val="es-AR" w:eastAsia="en-US"/>
        </w:rPr>
      </w:pPr>
      <w:hyperlink r:id="rId85" w:history="1">
        <w:r w:rsidRPr="00AE767D">
          <w:rPr>
            <w:rFonts w:ascii="Century Gothic" w:eastAsia="Century Gothic" w:hAnsi="Century Gothic"/>
            <w:color w:val="8F8F8F"/>
            <w:sz w:val="22"/>
            <w:szCs w:val="22"/>
            <w:u w:val="single"/>
            <w:lang w:val="es-AR" w:eastAsia="en-US"/>
          </w:rPr>
          <w:t>http://www.simbologia-electronica.com/simbolos-electricos-electronicos/simbolos-electricos.htm</w:t>
        </w:r>
      </w:hyperlink>
    </w:p>
    <w:p w:rsidR="00AE767D" w:rsidRPr="00AE767D" w:rsidRDefault="00AE767D" w:rsidP="00AE767D">
      <w:pPr>
        <w:spacing w:before="240" w:after="160" w:line="360" w:lineRule="auto"/>
        <w:rPr>
          <w:rFonts w:ascii="Century Gothic" w:eastAsia="Century Gothic" w:hAnsi="Century Gothic"/>
          <w:sz w:val="22"/>
          <w:szCs w:val="22"/>
          <w:lang w:val="es-AR" w:eastAsia="en-US"/>
        </w:rPr>
      </w:pPr>
    </w:p>
    <w:p w:rsidR="00AE767D" w:rsidRPr="00AE767D" w:rsidRDefault="00AE767D" w:rsidP="003033B9">
      <w:pPr>
        <w:jc w:val="both"/>
        <w:rPr>
          <w:rFonts w:ascii="Arial" w:hAnsi="Arial" w:cs="Arial"/>
          <w:lang w:val="es-AR"/>
        </w:rPr>
      </w:pPr>
    </w:p>
    <w:sectPr w:rsidR="00AE767D" w:rsidRPr="00AE767D" w:rsidSect="002F0AB0">
      <w:headerReference w:type="default" r:id="rId86"/>
      <w:footerReference w:type="default" r:id="rId8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3E0C" w:rsidRDefault="00F13E0C">
      <w:r>
        <w:separator/>
      </w:r>
    </w:p>
  </w:endnote>
  <w:endnote w:type="continuationSeparator" w:id="0">
    <w:p w:rsidR="00F13E0C" w:rsidRDefault="00F13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67D" w:rsidRPr="00CA2A54" w:rsidRDefault="00AE767D" w:rsidP="001A6232">
    <w:pPr>
      <w:pStyle w:val="Piedepgina"/>
      <w:pBdr>
        <w:top w:val="thinThickSmallGap" w:sz="24" w:space="1" w:color="585858" w:themeColor="accent2" w:themeShade="7F"/>
      </w:pBdr>
      <w:jc w:val="right"/>
      <w:rPr>
        <w:rFonts w:asciiTheme="majorHAnsi" w:hAnsiTheme="majorHAnsi"/>
      </w:rPr>
    </w:pPr>
    <w:r>
      <w:rPr>
        <w:rFonts w:asciiTheme="majorHAnsi" w:hAnsiTheme="majorHAnsi"/>
      </w:rPr>
      <w:t xml:space="preserve">Taller de </w:t>
    </w:r>
    <w:r w:rsidR="00D32E80">
      <w:rPr>
        <w:rFonts w:asciiTheme="majorHAnsi" w:hAnsiTheme="majorHAnsi"/>
      </w:rPr>
      <w:t>Electricidad</w:t>
    </w:r>
  </w:p>
  <w:p w:rsidR="00AE767D" w:rsidRPr="001A6232" w:rsidRDefault="00D32E80" w:rsidP="001A6232">
    <w:pPr>
      <w:pStyle w:val="Piedepgina"/>
      <w:pBdr>
        <w:top w:val="thinThickSmallGap" w:sz="24" w:space="1" w:color="585858" w:themeColor="accent2" w:themeShade="7F"/>
      </w:pBdr>
      <w:jc w:val="right"/>
      <w:rPr>
        <w:rFonts w:asciiTheme="majorHAnsi" w:hAnsiTheme="majorHAnsi"/>
      </w:rPr>
    </w:pPr>
    <w:r>
      <w:rPr>
        <w:rFonts w:ascii="Arial" w:hAnsi="Arial" w:cs="Arial"/>
        <w:sz w:val="22"/>
        <w:szCs w:val="22"/>
      </w:rPr>
      <w:t xml:space="preserve">Benegas </w:t>
    </w:r>
    <w:proofErr w:type="spellStart"/>
    <w:r>
      <w:rPr>
        <w:rFonts w:ascii="Arial" w:hAnsi="Arial" w:cs="Arial"/>
        <w:sz w:val="22"/>
        <w:szCs w:val="22"/>
      </w:rPr>
      <w:t>Lacuadra</w:t>
    </w:r>
    <w:proofErr w:type="spellEnd"/>
    <w:r>
      <w:rPr>
        <w:rFonts w:ascii="Arial" w:hAnsi="Arial" w:cs="Arial"/>
        <w:sz w:val="22"/>
        <w:szCs w:val="22"/>
      </w:rPr>
      <w:t xml:space="preserve"> Luciano S.</w:t>
    </w:r>
  </w:p>
  <w:p w:rsidR="00AE767D" w:rsidRPr="007A269A" w:rsidRDefault="00AE767D" w:rsidP="007A269A">
    <w:pPr>
      <w:pStyle w:val="Piedepgina"/>
      <w:jc w:val="right"/>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3E0C" w:rsidRDefault="00F13E0C">
      <w:r>
        <w:separator/>
      </w:r>
    </w:p>
  </w:footnote>
  <w:footnote w:type="continuationSeparator" w:id="0">
    <w:p w:rsidR="00F13E0C" w:rsidRDefault="00F13E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8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2628"/>
      <w:gridCol w:w="3960"/>
      <w:gridCol w:w="2894"/>
    </w:tblGrid>
    <w:tr w:rsidR="00AE767D" w:rsidRPr="00D620FE" w:rsidTr="00E42AE4">
      <w:trPr>
        <w:cantSplit/>
        <w:trHeight w:val="442"/>
        <w:jc w:val="center"/>
      </w:trPr>
      <w:tc>
        <w:tcPr>
          <w:tcW w:w="2628" w:type="dxa"/>
        </w:tcPr>
        <w:p w:rsidR="00AE767D" w:rsidRPr="00D620FE" w:rsidRDefault="00AE767D" w:rsidP="00E42AE4">
          <w:pPr>
            <w:spacing w:before="80" w:after="80"/>
            <w:jc w:val="center"/>
            <w:rPr>
              <w:rFonts w:ascii="Arial" w:hAnsi="Arial"/>
              <w:sz w:val="22"/>
              <w:szCs w:val="22"/>
            </w:rPr>
          </w:pPr>
          <w:r>
            <w:rPr>
              <w:rFonts w:ascii="Arial" w:hAnsi="Arial"/>
              <w:noProof/>
              <w:sz w:val="22"/>
              <w:szCs w:val="22"/>
            </w:rPr>
            <w:drawing>
              <wp:anchor distT="0" distB="0" distL="114300" distR="114300" simplePos="0" relativeHeight="251659264" behindDoc="0" locked="0" layoutInCell="1" allowOverlap="1" wp14:anchorId="694CB1E4" wp14:editId="3E51673F">
                <wp:simplePos x="0" y="0"/>
                <wp:positionH relativeFrom="column">
                  <wp:posOffset>361950</wp:posOffset>
                </wp:positionH>
                <wp:positionV relativeFrom="paragraph">
                  <wp:posOffset>7620</wp:posOffset>
                </wp:positionV>
                <wp:extent cx="569595" cy="866775"/>
                <wp:effectExtent l="19050" t="0" r="1905" b="0"/>
                <wp:wrapNone/>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569595" cy="866775"/>
                        </a:xfrm>
                        <a:prstGeom prst="rect">
                          <a:avLst/>
                        </a:prstGeom>
                        <a:noFill/>
                        <a:ln w="9525">
                          <a:noFill/>
                          <a:miter lim="800000"/>
                          <a:headEnd/>
                          <a:tailEnd/>
                        </a:ln>
                      </pic:spPr>
                    </pic:pic>
                  </a:graphicData>
                </a:graphic>
              </wp:anchor>
            </w:drawing>
          </w:r>
        </w:p>
      </w:tc>
      <w:tc>
        <w:tcPr>
          <w:tcW w:w="3960" w:type="dxa"/>
          <w:vAlign w:val="center"/>
        </w:tcPr>
        <w:p w:rsidR="00AE767D" w:rsidRPr="00E42AE4" w:rsidRDefault="00AE767D" w:rsidP="00E42AE4">
          <w:pPr>
            <w:spacing w:before="80" w:after="80"/>
            <w:jc w:val="center"/>
            <w:rPr>
              <w:rFonts w:ascii="Arial" w:hAnsi="Arial"/>
              <w:b/>
              <w:noProof/>
              <w:sz w:val="20"/>
              <w:szCs w:val="20"/>
            </w:rPr>
          </w:pPr>
          <w:r>
            <w:rPr>
              <w:rFonts w:ascii="Arial" w:hAnsi="Arial"/>
              <w:b/>
              <w:noProof/>
              <w:sz w:val="20"/>
              <w:szCs w:val="20"/>
            </w:rPr>
            <w:t>Escuela de Educacion Técnico Profesional Nº 285 “Domingo Crespo”</w:t>
          </w:r>
        </w:p>
        <w:p w:rsidR="00AE767D" w:rsidRPr="00D620FE" w:rsidRDefault="00AE767D" w:rsidP="00E42AE4">
          <w:pPr>
            <w:jc w:val="center"/>
            <w:rPr>
              <w:rFonts w:ascii="Arial" w:hAnsi="Arial" w:cs="Arial"/>
              <w:sz w:val="22"/>
              <w:szCs w:val="22"/>
            </w:rPr>
          </w:pPr>
          <w:r>
            <w:rPr>
              <w:rFonts w:ascii="Arial" w:hAnsi="Arial"/>
              <w:b/>
              <w:noProof/>
              <w:color w:val="000080"/>
              <w:sz w:val="22"/>
            </w:rPr>
            <w:t>Modalidad Técnico Profesional  - Equipos e instalaciones Electromecánicas</w:t>
          </w:r>
        </w:p>
      </w:tc>
      <w:tc>
        <w:tcPr>
          <w:tcW w:w="2894" w:type="dxa"/>
          <w:vAlign w:val="center"/>
        </w:tcPr>
        <w:p w:rsidR="00AE767D" w:rsidRPr="00D620FE" w:rsidRDefault="00AE767D" w:rsidP="00447FAC">
          <w:pPr>
            <w:rPr>
              <w:rFonts w:ascii="Arial" w:hAnsi="Arial" w:cs="Arial"/>
              <w:sz w:val="22"/>
              <w:szCs w:val="22"/>
            </w:rPr>
          </w:pPr>
          <w:r w:rsidRPr="00D620FE">
            <w:rPr>
              <w:rFonts w:ascii="Arial" w:hAnsi="Arial" w:cs="Arial"/>
              <w:sz w:val="22"/>
              <w:szCs w:val="22"/>
            </w:rPr>
            <w:t xml:space="preserve">HOJA:  </w:t>
          </w:r>
          <w:r w:rsidRPr="00D620FE">
            <w:rPr>
              <w:rStyle w:val="Nmerodepgina"/>
              <w:rFonts w:ascii="Arial" w:hAnsi="Arial" w:cs="Arial"/>
              <w:sz w:val="22"/>
              <w:szCs w:val="22"/>
            </w:rPr>
            <w:fldChar w:fldCharType="begin"/>
          </w:r>
          <w:r w:rsidRPr="00D620FE">
            <w:rPr>
              <w:rStyle w:val="Nmerodepgina"/>
              <w:rFonts w:ascii="Arial" w:hAnsi="Arial" w:cs="Arial"/>
              <w:sz w:val="22"/>
              <w:szCs w:val="22"/>
            </w:rPr>
            <w:instrText xml:space="preserve"> PAGE </w:instrText>
          </w:r>
          <w:r w:rsidRPr="00D620FE">
            <w:rPr>
              <w:rStyle w:val="Nmerodepgina"/>
              <w:rFonts w:ascii="Arial" w:hAnsi="Arial" w:cs="Arial"/>
              <w:sz w:val="22"/>
              <w:szCs w:val="22"/>
            </w:rPr>
            <w:fldChar w:fldCharType="separate"/>
          </w:r>
          <w:r w:rsidR="00F80D9D">
            <w:rPr>
              <w:rStyle w:val="Nmerodepgina"/>
              <w:rFonts w:ascii="Arial" w:hAnsi="Arial" w:cs="Arial"/>
              <w:noProof/>
              <w:sz w:val="22"/>
              <w:szCs w:val="22"/>
            </w:rPr>
            <w:t>45</w:t>
          </w:r>
          <w:r w:rsidRPr="00D620FE">
            <w:rPr>
              <w:rStyle w:val="Nmerodepgina"/>
              <w:rFonts w:ascii="Arial" w:hAnsi="Arial" w:cs="Arial"/>
              <w:sz w:val="22"/>
              <w:szCs w:val="22"/>
            </w:rPr>
            <w:fldChar w:fldCharType="end"/>
          </w:r>
          <w:r w:rsidRPr="00D620FE">
            <w:rPr>
              <w:rStyle w:val="Nmerodepgina"/>
              <w:rFonts w:ascii="Arial" w:hAnsi="Arial" w:cs="Arial"/>
              <w:sz w:val="22"/>
              <w:szCs w:val="22"/>
            </w:rPr>
            <w:t xml:space="preserve">   </w:t>
          </w:r>
          <w:r w:rsidRPr="00D620FE">
            <w:rPr>
              <w:rFonts w:ascii="Arial" w:hAnsi="Arial" w:cs="Arial"/>
              <w:sz w:val="22"/>
              <w:szCs w:val="22"/>
            </w:rPr>
            <w:t xml:space="preserve">      DE:</w:t>
          </w:r>
          <w:r w:rsidR="00447FAC">
            <w:rPr>
              <w:rFonts w:ascii="Arial" w:hAnsi="Arial" w:cs="Arial"/>
              <w:sz w:val="22"/>
              <w:szCs w:val="22"/>
            </w:rPr>
            <w:t>48</w:t>
          </w:r>
        </w:p>
      </w:tc>
    </w:tr>
    <w:tr w:rsidR="00AE767D" w:rsidRPr="00D620FE" w:rsidTr="00E42AE4">
      <w:trPr>
        <w:trHeight w:val="441"/>
        <w:jc w:val="center"/>
      </w:trPr>
      <w:tc>
        <w:tcPr>
          <w:tcW w:w="9482" w:type="dxa"/>
          <w:gridSpan w:val="3"/>
          <w:vAlign w:val="center"/>
        </w:tcPr>
        <w:p w:rsidR="00AE767D" w:rsidRDefault="00AE767D" w:rsidP="00E42AE4">
          <w:pPr>
            <w:jc w:val="center"/>
            <w:rPr>
              <w:rFonts w:ascii="Arial" w:hAnsi="Arial" w:cs="Arial"/>
              <w:sz w:val="22"/>
              <w:szCs w:val="22"/>
            </w:rPr>
          </w:pPr>
        </w:p>
        <w:p w:rsidR="00AE767D" w:rsidRPr="00AA3236" w:rsidRDefault="00AE767D" w:rsidP="00E42AE4">
          <w:pPr>
            <w:jc w:val="center"/>
            <w:rPr>
              <w:rFonts w:ascii="Arial" w:hAnsi="Arial" w:cs="Arial"/>
              <w:sz w:val="22"/>
              <w:szCs w:val="22"/>
            </w:rPr>
          </w:pPr>
          <w:r>
            <w:rPr>
              <w:rFonts w:ascii="Arial" w:hAnsi="Arial" w:cs="Arial"/>
              <w:sz w:val="22"/>
              <w:szCs w:val="22"/>
            </w:rPr>
            <w:t xml:space="preserve">Taller de </w:t>
          </w:r>
          <w:r w:rsidR="00F80D9D">
            <w:rPr>
              <w:rFonts w:ascii="Arial" w:hAnsi="Arial" w:cs="Arial"/>
              <w:sz w:val="22"/>
              <w:szCs w:val="22"/>
            </w:rPr>
            <w:t>Electricidad</w:t>
          </w:r>
        </w:p>
        <w:p w:rsidR="00AE767D" w:rsidRPr="00D620FE" w:rsidRDefault="00AE767D" w:rsidP="004332F5">
          <w:pPr>
            <w:jc w:val="both"/>
            <w:rPr>
              <w:rFonts w:ascii="Arial" w:hAnsi="Arial" w:cs="Arial"/>
              <w:sz w:val="22"/>
              <w:szCs w:val="22"/>
            </w:rPr>
          </w:pPr>
        </w:p>
      </w:tc>
    </w:tr>
  </w:tbl>
  <w:p w:rsidR="00AE767D" w:rsidRDefault="00AE76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0.9pt;height:10.9pt" o:bullet="t">
        <v:imagedata r:id="rId1" o:title="clip_image001"/>
      </v:shape>
    </w:pict>
  </w:numPicBullet>
  <w:abstractNum w:abstractNumId="0">
    <w:nsid w:val="00656281"/>
    <w:multiLevelType w:val="hybridMultilevel"/>
    <w:tmpl w:val="FEBC297C"/>
    <w:lvl w:ilvl="0" w:tplc="A3403E2E">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
    <w:nsid w:val="0BBD78B6"/>
    <w:multiLevelType w:val="hybridMultilevel"/>
    <w:tmpl w:val="7A3A7780"/>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0F607B57"/>
    <w:multiLevelType w:val="hybridMultilevel"/>
    <w:tmpl w:val="1012FBF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11C73513"/>
    <w:multiLevelType w:val="multilevel"/>
    <w:tmpl w:val="9E302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D71F43"/>
    <w:multiLevelType w:val="hybridMultilevel"/>
    <w:tmpl w:val="F488BF4E"/>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15EF1D1D"/>
    <w:multiLevelType w:val="hybridMultilevel"/>
    <w:tmpl w:val="0F3E25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8E65A55"/>
    <w:multiLevelType w:val="hybridMultilevel"/>
    <w:tmpl w:val="8EC6A4D2"/>
    <w:lvl w:ilvl="0" w:tplc="040A0011">
      <w:start w:val="1"/>
      <w:numFmt w:val="decimal"/>
      <w:lvlText w:val="%1)"/>
      <w:lvlJc w:val="left"/>
      <w:pPr>
        <w:tabs>
          <w:tab w:val="num" w:pos="720"/>
        </w:tabs>
        <w:ind w:left="720" w:hanging="360"/>
      </w:pPr>
    </w:lvl>
    <w:lvl w:ilvl="1" w:tplc="040A000F">
      <w:start w:val="1"/>
      <w:numFmt w:val="decimal"/>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7">
    <w:nsid w:val="19E80DB7"/>
    <w:multiLevelType w:val="hybridMultilevel"/>
    <w:tmpl w:val="A93ABB04"/>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nsid w:val="1D9A4D19"/>
    <w:multiLevelType w:val="hybridMultilevel"/>
    <w:tmpl w:val="7CC27ECC"/>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nsid w:val="21864CAF"/>
    <w:multiLevelType w:val="hybridMultilevel"/>
    <w:tmpl w:val="91C22726"/>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nsid w:val="25015775"/>
    <w:multiLevelType w:val="hybridMultilevel"/>
    <w:tmpl w:val="EAC059FE"/>
    <w:lvl w:ilvl="0" w:tplc="2C0A0007">
      <w:start w:val="1"/>
      <w:numFmt w:val="bullet"/>
      <w:lvlText w:val=""/>
      <w:lvlPicBulletId w:val="0"/>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11">
    <w:nsid w:val="25A022BB"/>
    <w:multiLevelType w:val="hybridMultilevel"/>
    <w:tmpl w:val="27820096"/>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2">
    <w:nsid w:val="28FD38C8"/>
    <w:multiLevelType w:val="hybridMultilevel"/>
    <w:tmpl w:val="04B040CE"/>
    <w:lvl w:ilvl="0" w:tplc="7D50DA5E">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nsid w:val="29072971"/>
    <w:multiLevelType w:val="hybridMultilevel"/>
    <w:tmpl w:val="59022D1A"/>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nsid w:val="31890DB6"/>
    <w:multiLevelType w:val="hybridMultilevel"/>
    <w:tmpl w:val="04A441F2"/>
    <w:lvl w:ilvl="0" w:tplc="040A0011">
      <w:start w:val="1"/>
      <w:numFmt w:val="decimal"/>
      <w:lvlText w:val="%1)"/>
      <w:lvlJc w:val="left"/>
      <w:pPr>
        <w:tabs>
          <w:tab w:val="num" w:pos="1080"/>
        </w:tabs>
        <w:ind w:left="1080" w:hanging="360"/>
      </w:pPr>
    </w:lvl>
    <w:lvl w:ilvl="1" w:tplc="040A0001">
      <w:start w:val="1"/>
      <w:numFmt w:val="bullet"/>
      <w:lvlText w:val=""/>
      <w:lvlJc w:val="left"/>
      <w:pPr>
        <w:tabs>
          <w:tab w:val="num" w:pos="1800"/>
        </w:tabs>
        <w:ind w:left="1800" w:hanging="360"/>
      </w:pPr>
      <w:rPr>
        <w:rFonts w:ascii="Symbol" w:hAnsi="Symbol" w:hint="default"/>
      </w:rPr>
    </w:lvl>
    <w:lvl w:ilvl="2" w:tplc="69100D88">
      <w:start w:val="1"/>
      <w:numFmt w:val="decimal"/>
      <w:lvlText w:val="%3."/>
      <w:lvlJc w:val="left"/>
      <w:pPr>
        <w:tabs>
          <w:tab w:val="num" w:pos="2700"/>
        </w:tabs>
        <w:ind w:left="2700" w:hanging="360"/>
      </w:pPr>
      <w:rPr>
        <w:rFonts w:hint="default"/>
      </w:rPr>
    </w:lvl>
    <w:lvl w:ilvl="3" w:tplc="040A000F" w:tentative="1">
      <w:start w:val="1"/>
      <w:numFmt w:val="decimal"/>
      <w:lvlText w:val="%4."/>
      <w:lvlJc w:val="left"/>
      <w:pPr>
        <w:tabs>
          <w:tab w:val="num" w:pos="3240"/>
        </w:tabs>
        <w:ind w:left="3240" w:hanging="360"/>
      </w:pPr>
    </w:lvl>
    <w:lvl w:ilvl="4" w:tplc="040A0019" w:tentative="1">
      <w:start w:val="1"/>
      <w:numFmt w:val="lowerLetter"/>
      <w:lvlText w:val="%5."/>
      <w:lvlJc w:val="left"/>
      <w:pPr>
        <w:tabs>
          <w:tab w:val="num" w:pos="3960"/>
        </w:tabs>
        <w:ind w:left="3960" w:hanging="360"/>
      </w:pPr>
    </w:lvl>
    <w:lvl w:ilvl="5" w:tplc="040A001B" w:tentative="1">
      <w:start w:val="1"/>
      <w:numFmt w:val="lowerRoman"/>
      <w:lvlText w:val="%6."/>
      <w:lvlJc w:val="right"/>
      <w:pPr>
        <w:tabs>
          <w:tab w:val="num" w:pos="4680"/>
        </w:tabs>
        <w:ind w:left="4680" w:hanging="180"/>
      </w:pPr>
    </w:lvl>
    <w:lvl w:ilvl="6" w:tplc="040A000F" w:tentative="1">
      <w:start w:val="1"/>
      <w:numFmt w:val="decimal"/>
      <w:lvlText w:val="%7."/>
      <w:lvlJc w:val="left"/>
      <w:pPr>
        <w:tabs>
          <w:tab w:val="num" w:pos="5400"/>
        </w:tabs>
        <w:ind w:left="5400" w:hanging="360"/>
      </w:pPr>
    </w:lvl>
    <w:lvl w:ilvl="7" w:tplc="040A0019" w:tentative="1">
      <w:start w:val="1"/>
      <w:numFmt w:val="lowerLetter"/>
      <w:lvlText w:val="%8."/>
      <w:lvlJc w:val="left"/>
      <w:pPr>
        <w:tabs>
          <w:tab w:val="num" w:pos="6120"/>
        </w:tabs>
        <w:ind w:left="6120" w:hanging="360"/>
      </w:pPr>
    </w:lvl>
    <w:lvl w:ilvl="8" w:tplc="040A001B" w:tentative="1">
      <w:start w:val="1"/>
      <w:numFmt w:val="lowerRoman"/>
      <w:lvlText w:val="%9."/>
      <w:lvlJc w:val="right"/>
      <w:pPr>
        <w:tabs>
          <w:tab w:val="num" w:pos="6840"/>
        </w:tabs>
        <w:ind w:left="6840" w:hanging="180"/>
      </w:pPr>
    </w:lvl>
  </w:abstractNum>
  <w:abstractNum w:abstractNumId="15">
    <w:nsid w:val="31CD3BDA"/>
    <w:multiLevelType w:val="multilevel"/>
    <w:tmpl w:val="D17C1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9576D1C"/>
    <w:multiLevelType w:val="hybridMultilevel"/>
    <w:tmpl w:val="5202AEC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nsid w:val="3CF24250"/>
    <w:multiLevelType w:val="hybridMultilevel"/>
    <w:tmpl w:val="8C46BF56"/>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8">
    <w:nsid w:val="3D787586"/>
    <w:multiLevelType w:val="multilevel"/>
    <w:tmpl w:val="C7A8F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597051F"/>
    <w:multiLevelType w:val="hybridMultilevel"/>
    <w:tmpl w:val="B7EA2A8C"/>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nsid w:val="45FE5ACD"/>
    <w:multiLevelType w:val="hybridMultilevel"/>
    <w:tmpl w:val="FCD2A340"/>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nsid w:val="4B292951"/>
    <w:multiLevelType w:val="hybridMultilevel"/>
    <w:tmpl w:val="649C2E30"/>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nsid w:val="4B647D99"/>
    <w:multiLevelType w:val="hybridMultilevel"/>
    <w:tmpl w:val="60E46110"/>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3">
    <w:nsid w:val="4D5B709A"/>
    <w:multiLevelType w:val="multilevel"/>
    <w:tmpl w:val="11DC8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F5F2FC6"/>
    <w:multiLevelType w:val="hybridMultilevel"/>
    <w:tmpl w:val="10165ED2"/>
    <w:lvl w:ilvl="0" w:tplc="040A0001">
      <w:start w:val="1"/>
      <w:numFmt w:val="bullet"/>
      <w:lvlText w:val=""/>
      <w:lvlJc w:val="left"/>
      <w:pPr>
        <w:tabs>
          <w:tab w:val="num" w:pos="720"/>
        </w:tabs>
        <w:ind w:left="720" w:hanging="360"/>
      </w:pPr>
      <w:rPr>
        <w:rFonts w:ascii="Symbol" w:hAnsi="Symbol" w:hint="default"/>
      </w:rPr>
    </w:lvl>
    <w:lvl w:ilvl="1" w:tplc="040A000F">
      <w:start w:val="1"/>
      <w:numFmt w:val="decimal"/>
      <w:lvlText w:val="%2."/>
      <w:lvlJc w:val="left"/>
      <w:pPr>
        <w:tabs>
          <w:tab w:val="num" w:pos="1440"/>
        </w:tabs>
        <w:ind w:left="1440" w:hanging="360"/>
      </w:pPr>
      <w:rPr>
        <w:rFonts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5">
    <w:nsid w:val="50545ABD"/>
    <w:multiLevelType w:val="hybridMultilevel"/>
    <w:tmpl w:val="718CAB4A"/>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6">
    <w:nsid w:val="54A040D9"/>
    <w:multiLevelType w:val="hybridMultilevel"/>
    <w:tmpl w:val="FAB2111C"/>
    <w:lvl w:ilvl="0" w:tplc="040A0011">
      <w:start w:val="1"/>
      <w:numFmt w:val="decimal"/>
      <w:lvlText w:val="%1)"/>
      <w:lvlJc w:val="left"/>
      <w:pPr>
        <w:tabs>
          <w:tab w:val="num" w:pos="1080"/>
        </w:tabs>
        <w:ind w:left="1080" w:hanging="360"/>
      </w:pPr>
    </w:lvl>
    <w:lvl w:ilvl="1" w:tplc="040A0019" w:tentative="1">
      <w:start w:val="1"/>
      <w:numFmt w:val="lowerLetter"/>
      <w:lvlText w:val="%2."/>
      <w:lvlJc w:val="left"/>
      <w:pPr>
        <w:tabs>
          <w:tab w:val="num" w:pos="1800"/>
        </w:tabs>
        <w:ind w:left="1800" w:hanging="360"/>
      </w:pPr>
    </w:lvl>
    <w:lvl w:ilvl="2" w:tplc="040A001B" w:tentative="1">
      <w:start w:val="1"/>
      <w:numFmt w:val="lowerRoman"/>
      <w:lvlText w:val="%3."/>
      <w:lvlJc w:val="right"/>
      <w:pPr>
        <w:tabs>
          <w:tab w:val="num" w:pos="2520"/>
        </w:tabs>
        <w:ind w:left="2520" w:hanging="180"/>
      </w:pPr>
    </w:lvl>
    <w:lvl w:ilvl="3" w:tplc="040A000F" w:tentative="1">
      <w:start w:val="1"/>
      <w:numFmt w:val="decimal"/>
      <w:lvlText w:val="%4."/>
      <w:lvlJc w:val="left"/>
      <w:pPr>
        <w:tabs>
          <w:tab w:val="num" w:pos="3240"/>
        </w:tabs>
        <w:ind w:left="3240" w:hanging="360"/>
      </w:pPr>
    </w:lvl>
    <w:lvl w:ilvl="4" w:tplc="040A0019" w:tentative="1">
      <w:start w:val="1"/>
      <w:numFmt w:val="lowerLetter"/>
      <w:lvlText w:val="%5."/>
      <w:lvlJc w:val="left"/>
      <w:pPr>
        <w:tabs>
          <w:tab w:val="num" w:pos="3960"/>
        </w:tabs>
        <w:ind w:left="3960" w:hanging="360"/>
      </w:pPr>
    </w:lvl>
    <w:lvl w:ilvl="5" w:tplc="040A001B" w:tentative="1">
      <w:start w:val="1"/>
      <w:numFmt w:val="lowerRoman"/>
      <w:lvlText w:val="%6."/>
      <w:lvlJc w:val="right"/>
      <w:pPr>
        <w:tabs>
          <w:tab w:val="num" w:pos="4680"/>
        </w:tabs>
        <w:ind w:left="4680" w:hanging="180"/>
      </w:pPr>
    </w:lvl>
    <w:lvl w:ilvl="6" w:tplc="040A000F" w:tentative="1">
      <w:start w:val="1"/>
      <w:numFmt w:val="decimal"/>
      <w:lvlText w:val="%7."/>
      <w:lvlJc w:val="left"/>
      <w:pPr>
        <w:tabs>
          <w:tab w:val="num" w:pos="5400"/>
        </w:tabs>
        <w:ind w:left="5400" w:hanging="360"/>
      </w:pPr>
    </w:lvl>
    <w:lvl w:ilvl="7" w:tplc="040A0019" w:tentative="1">
      <w:start w:val="1"/>
      <w:numFmt w:val="lowerLetter"/>
      <w:lvlText w:val="%8."/>
      <w:lvlJc w:val="left"/>
      <w:pPr>
        <w:tabs>
          <w:tab w:val="num" w:pos="6120"/>
        </w:tabs>
        <w:ind w:left="6120" w:hanging="360"/>
      </w:pPr>
    </w:lvl>
    <w:lvl w:ilvl="8" w:tplc="040A001B" w:tentative="1">
      <w:start w:val="1"/>
      <w:numFmt w:val="lowerRoman"/>
      <w:lvlText w:val="%9."/>
      <w:lvlJc w:val="right"/>
      <w:pPr>
        <w:tabs>
          <w:tab w:val="num" w:pos="6840"/>
        </w:tabs>
        <w:ind w:left="6840" w:hanging="180"/>
      </w:pPr>
    </w:lvl>
  </w:abstractNum>
  <w:abstractNum w:abstractNumId="27">
    <w:nsid w:val="58197DF2"/>
    <w:multiLevelType w:val="multilevel"/>
    <w:tmpl w:val="C23E5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9722F91"/>
    <w:multiLevelType w:val="hybridMultilevel"/>
    <w:tmpl w:val="CAACADDA"/>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9">
    <w:nsid w:val="5AAA74C8"/>
    <w:multiLevelType w:val="hybridMultilevel"/>
    <w:tmpl w:val="B574A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AD2622A"/>
    <w:multiLevelType w:val="hybridMultilevel"/>
    <w:tmpl w:val="7E18D1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D380A28"/>
    <w:multiLevelType w:val="multilevel"/>
    <w:tmpl w:val="A4E68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2575F79"/>
    <w:multiLevelType w:val="hybridMultilevel"/>
    <w:tmpl w:val="CED66134"/>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33">
    <w:nsid w:val="62A46BFB"/>
    <w:multiLevelType w:val="multilevel"/>
    <w:tmpl w:val="9F007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6A22E47"/>
    <w:multiLevelType w:val="hybridMultilevel"/>
    <w:tmpl w:val="419682B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6A116765"/>
    <w:multiLevelType w:val="multilevel"/>
    <w:tmpl w:val="BE9E5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3473CCF"/>
    <w:multiLevelType w:val="hybridMultilevel"/>
    <w:tmpl w:val="8888723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7">
    <w:nsid w:val="75A517B3"/>
    <w:multiLevelType w:val="hybridMultilevel"/>
    <w:tmpl w:val="F7EA7246"/>
    <w:lvl w:ilvl="0" w:tplc="2C0A0007">
      <w:start w:val="1"/>
      <w:numFmt w:val="bullet"/>
      <w:lvlText w:val=""/>
      <w:lvlPicBulletId w:val="0"/>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38">
    <w:nsid w:val="7A4623A1"/>
    <w:multiLevelType w:val="hybridMultilevel"/>
    <w:tmpl w:val="1B806434"/>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5"/>
  </w:num>
  <w:num w:numId="3">
    <w:abstractNumId w:val="18"/>
  </w:num>
  <w:num w:numId="4">
    <w:abstractNumId w:val="15"/>
  </w:num>
  <w:num w:numId="5">
    <w:abstractNumId w:val="6"/>
  </w:num>
  <w:num w:numId="6">
    <w:abstractNumId w:val="24"/>
  </w:num>
  <w:num w:numId="7">
    <w:abstractNumId w:val="14"/>
  </w:num>
  <w:num w:numId="8">
    <w:abstractNumId w:val="25"/>
  </w:num>
  <w:num w:numId="9">
    <w:abstractNumId w:val="32"/>
  </w:num>
  <w:num w:numId="10">
    <w:abstractNumId w:val="17"/>
  </w:num>
  <w:num w:numId="11">
    <w:abstractNumId w:val="11"/>
  </w:num>
  <w:num w:numId="12">
    <w:abstractNumId w:val="38"/>
  </w:num>
  <w:num w:numId="13">
    <w:abstractNumId w:val="2"/>
  </w:num>
  <w:num w:numId="14">
    <w:abstractNumId w:val="34"/>
  </w:num>
  <w:num w:numId="15">
    <w:abstractNumId w:val="22"/>
  </w:num>
  <w:num w:numId="16">
    <w:abstractNumId w:val="26"/>
  </w:num>
  <w:num w:numId="17">
    <w:abstractNumId w:val="37"/>
  </w:num>
  <w:num w:numId="18">
    <w:abstractNumId w:val="10"/>
  </w:num>
  <w:num w:numId="19">
    <w:abstractNumId w:val="27"/>
  </w:num>
  <w:num w:numId="20">
    <w:abstractNumId w:val="31"/>
  </w:num>
  <w:num w:numId="21">
    <w:abstractNumId w:val="35"/>
  </w:num>
  <w:num w:numId="22">
    <w:abstractNumId w:val="3"/>
  </w:num>
  <w:num w:numId="23">
    <w:abstractNumId w:val="23"/>
  </w:num>
  <w:num w:numId="24">
    <w:abstractNumId w:val="33"/>
  </w:num>
  <w:num w:numId="25">
    <w:abstractNumId w:val="30"/>
  </w:num>
  <w:num w:numId="26">
    <w:abstractNumId w:val="16"/>
  </w:num>
  <w:num w:numId="27">
    <w:abstractNumId w:val="36"/>
  </w:num>
  <w:num w:numId="28">
    <w:abstractNumId w:val="21"/>
  </w:num>
  <w:num w:numId="29">
    <w:abstractNumId w:val="28"/>
  </w:num>
  <w:num w:numId="30">
    <w:abstractNumId w:val="1"/>
  </w:num>
  <w:num w:numId="31">
    <w:abstractNumId w:val="0"/>
  </w:num>
  <w:num w:numId="32">
    <w:abstractNumId w:val="20"/>
  </w:num>
  <w:num w:numId="33">
    <w:abstractNumId w:val="12"/>
  </w:num>
  <w:num w:numId="34">
    <w:abstractNumId w:val="8"/>
  </w:num>
  <w:num w:numId="35">
    <w:abstractNumId w:val="13"/>
  </w:num>
  <w:num w:numId="36">
    <w:abstractNumId w:val="9"/>
  </w:num>
  <w:num w:numId="37">
    <w:abstractNumId w:val="4"/>
  </w:num>
  <w:num w:numId="38">
    <w:abstractNumId w:val="19"/>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69A"/>
    <w:rsid w:val="0000287E"/>
    <w:rsid w:val="00012523"/>
    <w:rsid w:val="00023F9A"/>
    <w:rsid w:val="00024D9B"/>
    <w:rsid w:val="00040265"/>
    <w:rsid w:val="00041EC0"/>
    <w:rsid w:val="000469A6"/>
    <w:rsid w:val="0006326A"/>
    <w:rsid w:val="000817A6"/>
    <w:rsid w:val="000819D1"/>
    <w:rsid w:val="00090D72"/>
    <w:rsid w:val="00091952"/>
    <w:rsid w:val="000A5770"/>
    <w:rsid w:val="000B49E8"/>
    <w:rsid w:val="000B5580"/>
    <w:rsid w:val="000B60AC"/>
    <w:rsid w:val="000C2788"/>
    <w:rsid w:val="000C5E32"/>
    <w:rsid w:val="000D7512"/>
    <w:rsid w:val="000F1A2F"/>
    <w:rsid w:val="000F23FB"/>
    <w:rsid w:val="000F5779"/>
    <w:rsid w:val="000F6564"/>
    <w:rsid w:val="00100731"/>
    <w:rsid w:val="00105F5F"/>
    <w:rsid w:val="0011720F"/>
    <w:rsid w:val="00117649"/>
    <w:rsid w:val="0012414E"/>
    <w:rsid w:val="0013055A"/>
    <w:rsid w:val="00132ED3"/>
    <w:rsid w:val="001332F2"/>
    <w:rsid w:val="00145E0C"/>
    <w:rsid w:val="00160797"/>
    <w:rsid w:val="00160C35"/>
    <w:rsid w:val="00165C05"/>
    <w:rsid w:val="00166364"/>
    <w:rsid w:val="001773C9"/>
    <w:rsid w:val="00186B55"/>
    <w:rsid w:val="001916C9"/>
    <w:rsid w:val="00192545"/>
    <w:rsid w:val="00194571"/>
    <w:rsid w:val="001A6232"/>
    <w:rsid w:val="001C2922"/>
    <w:rsid w:val="001E3AA0"/>
    <w:rsid w:val="001E4E2C"/>
    <w:rsid w:val="001E65A8"/>
    <w:rsid w:val="001F148D"/>
    <w:rsid w:val="001F7221"/>
    <w:rsid w:val="00202DC5"/>
    <w:rsid w:val="00234B0B"/>
    <w:rsid w:val="00253F8F"/>
    <w:rsid w:val="00254654"/>
    <w:rsid w:val="00261658"/>
    <w:rsid w:val="00264063"/>
    <w:rsid w:val="00273CA7"/>
    <w:rsid w:val="00280667"/>
    <w:rsid w:val="0029002A"/>
    <w:rsid w:val="00290D7D"/>
    <w:rsid w:val="002942CF"/>
    <w:rsid w:val="00295334"/>
    <w:rsid w:val="002956AF"/>
    <w:rsid w:val="00295BB7"/>
    <w:rsid w:val="00295CAE"/>
    <w:rsid w:val="00296BD0"/>
    <w:rsid w:val="002A35D2"/>
    <w:rsid w:val="002A3B6A"/>
    <w:rsid w:val="002B5038"/>
    <w:rsid w:val="002B76BC"/>
    <w:rsid w:val="002C15F0"/>
    <w:rsid w:val="002C6726"/>
    <w:rsid w:val="002C73CD"/>
    <w:rsid w:val="002D240C"/>
    <w:rsid w:val="002E06F6"/>
    <w:rsid w:val="002F0AB0"/>
    <w:rsid w:val="002F4D39"/>
    <w:rsid w:val="00300532"/>
    <w:rsid w:val="00300746"/>
    <w:rsid w:val="003033B9"/>
    <w:rsid w:val="00303A8A"/>
    <w:rsid w:val="003056CC"/>
    <w:rsid w:val="00317317"/>
    <w:rsid w:val="00324A50"/>
    <w:rsid w:val="00333471"/>
    <w:rsid w:val="003346CE"/>
    <w:rsid w:val="00343612"/>
    <w:rsid w:val="003501A7"/>
    <w:rsid w:val="00352CF1"/>
    <w:rsid w:val="003665C2"/>
    <w:rsid w:val="00385717"/>
    <w:rsid w:val="00387BFE"/>
    <w:rsid w:val="003B0E01"/>
    <w:rsid w:val="003B20AE"/>
    <w:rsid w:val="003B3DDB"/>
    <w:rsid w:val="003C2910"/>
    <w:rsid w:val="003C34B4"/>
    <w:rsid w:val="003D69D6"/>
    <w:rsid w:val="003D6AEA"/>
    <w:rsid w:val="003F7E21"/>
    <w:rsid w:val="00403E9A"/>
    <w:rsid w:val="00404225"/>
    <w:rsid w:val="0040782C"/>
    <w:rsid w:val="00411D46"/>
    <w:rsid w:val="00411D49"/>
    <w:rsid w:val="00411DF1"/>
    <w:rsid w:val="00414249"/>
    <w:rsid w:val="00421E98"/>
    <w:rsid w:val="0043238D"/>
    <w:rsid w:val="004332F5"/>
    <w:rsid w:val="0044305D"/>
    <w:rsid w:val="0044728A"/>
    <w:rsid w:val="00447FAC"/>
    <w:rsid w:val="00456F73"/>
    <w:rsid w:val="00463DC2"/>
    <w:rsid w:val="00464FF1"/>
    <w:rsid w:val="0047094A"/>
    <w:rsid w:val="00482B5B"/>
    <w:rsid w:val="00483011"/>
    <w:rsid w:val="00483D03"/>
    <w:rsid w:val="00491EEF"/>
    <w:rsid w:val="004A0502"/>
    <w:rsid w:val="004A33BE"/>
    <w:rsid w:val="004A58E8"/>
    <w:rsid w:val="004C07C5"/>
    <w:rsid w:val="004C09EF"/>
    <w:rsid w:val="004C3401"/>
    <w:rsid w:val="004D4C7D"/>
    <w:rsid w:val="004D62D0"/>
    <w:rsid w:val="004E10B2"/>
    <w:rsid w:val="004E7301"/>
    <w:rsid w:val="004E73E7"/>
    <w:rsid w:val="004F4D5E"/>
    <w:rsid w:val="004F7049"/>
    <w:rsid w:val="00501481"/>
    <w:rsid w:val="005047D4"/>
    <w:rsid w:val="0051415A"/>
    <w:rsid w:val="005223A4"/>
    <w:rsid w:val="00533D0D"/>
    <w:rsid w:val="00550963"/>
    <w:rsid w:val="005536EA"/>
    <w:rsid w:val="005570C4"/>
    <w:rsid w:val="0058336D"/>
    <w:rsid w:val="005842E8"/>
    <w:rsid w:val="00585274"/>
    <w:rsid w:val="00591075"/>
    <w:rsid w:val="00594141"/>
    <w:rsid w:val="0059656E"/>
    <w:rsid w:val="005A2786"/>
    <w:rsid w:val="005B230B"/>
    <w:rsid w:val="005B30B7"/>
    <w:rsid w:val="005C0041"/>
    <w:rsid w:val="005C073C"/>
    <w:rsid w:val="005C7581"/>
    <w:rsid w:val="005E0EEC"/>
    <w:rsid w:val="00610194"/>
    <w:rsid w:val="00613801"/>
    <w:rsid w:val="00625A3D"/>
    <w:rsid w:val="0063376C"/>
    <w:rsid w:val="006343B0"/>
    <w:rsid w:val="006536A3"/>
    <w:rsid w:val="00656151"/>
    <w:rsid w:val="00657BB9"/>
    <w:rsid w:val="0066092C"/>
    <w:rsid w:val="00683E53"/>
    <w:rsid w:val="00692562"/>
    <w:rsid w:val="006B4B72"/>
    <w:rsid w:val="006C35E9"/>
    <w:rsid w:val="006C44DE"/>
    <w:rsid w:val="006E542A"/>
    <w:rsid w:val="00701D13"/>
    <w:rsid w:val="007028A1"/>
    <w:rsid w:val="0070768E"/>
    <w:rsid w:val="00721272"/>
    <w:rsid w:val="0072164D"/>
    <w:rsid w:val="00727CF5"/>
    <w:rsid w:val="00753458"/>
    <w:rsid w:val="00773D3D"/>
    <w:rsid w:val="00781F17"/>
    <w:rsid w:val="007A0B18"/>
    <w:rsid w:val="007A269A"/>
    <w:rsid w:val="007A48AD"/>
    <w:rsid w:val="007D0A3C"/>
    <w:rsid w:val="007D4853"/>
    <w:rsid w:val="007D60A4"/>
    <w:rsid w:val="007F0B56"/>
    <w:rsid w:val="00804FB0"/>
    <w:rsid w:val="00812EDD"/>
    <w:rsid w:val="00813896"/>
    <w:rsid w:val="00814332"/>
    <w:rsid w:val="0083678E"/>
    <w:rsid w:val="00837ECB"/>
    <w:rsid w:val="0084041D"/>
    <w:rsid w:val="0084601A"/>
    <w:rsid w:val="00873A9D"/>
    <w:rsid w:val="008775C3"/>
    <w:rsid w:val="00887F22"/>
    <w:rsid w:val="00893499"/>
    <w:rsid w:val="008A763A"/>
    <w:rsid w:val="008B6C46"/>
    <w:rsid w:val="008D0DB5"/>
    <w:rsid w:val="008F0962"/>
    <w:rsid w:val="008F51AF"/>
    <w:rsid w:val="00905264"/>
    <w:rsid w:val="0091320D"/>
    <w:rsid w:val="009275F6"/>
    <w:rsid w:val="00935ADB"/>
    <w:rsid w:val="009402C5"/>
    <w:rsid w:val="00940DAF"/>
    <w:rsid w:val="00953ADB"/>
    <w:rsid w:val="009576DE"/>
    <w:rsid w:val="00960032"/>
    <w:rsid w:val="00962056"/>
    <w:rsid w:val="00987D2B"/>
    <w:rsid w:val="00992115"/>
    <w:rsid w:val="009932FD"/>
    <w:rsid w:val="009B26CC"/>
    <w:rsid w:val="009B328D"/>
    <w:rsid w:val="009B51C0"/>
    <w:rsid w:val="009C15B4"/>
    <w:rsid w:val="009C6A5B"/>
    <w:rsid w:val="009C7B77"/>
    <w:rsid w:val="009D5424"/>
    <w:rsid w:val="009D55FC"/>
    <w:rsid w:val="009E3F01"/>
    <w:rsid w:val="009E6819"/>
    <w:rsid w:val="009E7B35"/>
    <w:rsid w:val="009F21DC"/>
    <w:rsid w:val="00A00391"/>
    <w:rsid w:val="00A04355"/>
    <w:rsid w:val="00A068F6"/>
    <w:rsid w:val="00A12A1E"/>
    <w:rsid w:val="00A23D3D"/>
    <w:rsid w:val="00A23DF7"/>
    <w:rsid w:val="00A27F7D"/>
    <w:rsid w:val="00A34946"/>
    <w:rsid w:val="00A357FC"/>
    <w:rsid w:val="00A44529"/>
    <w:rsid w:val="00A54C91"/>
    <w:rsid w:val="00A60CF6"/>
    <w:rsid w:val="00A60E51"/>
    <w:rsid w:val="00A67A10"/>
    <w:rsid w:val="00A906FD"/>
    <w:rsid w:val="00AA111E"/>
    <w:rsid w:val="00AA4DAA"/>
    <w:rsid w:val="00AB5EDF"/>
    <w:rsid w:val="00AC6309"/>
    <w:rsid w:val="00AE767D"/>
    <w:rsid w:val="00AF3A2D"/>
    <w:rsid w:val="00AF4A34"/>
    <w:rsid w:val="00B113C9"/>
    <w:rsid w:val="00B11B1E"/>
    <w:rsid w:val="00B12819"/>
    <w:rsid w:val="00B23BDE"/>
    <w:rsid w:val="00B25314"/>
    <w:rsid w:val="00B2796D"/>
    <w:rsid w:val="00B405E3"/>
    <w:rsid w:val="00B43C19"/>
    <w:rsid w:val="00B4650F"/>
    <w:rsid w:val="00B469BA"/>
    <w:rsid w:val="00B52E9F"/>
    <w:rsid w:val="00B54C6A"/>
    <w:rsid w:val="00B56AEE"/>
    <w:rsid w:val="00B64967"/>
    <w:rsid w:val="00B81780"/>
    <w:rsid w:val="00B847A0"/>
    <w:rsid w:val="00B96B4B"/>
    <w:rsid w:val="00BA6BC4"/>
    <w:rsid w:val="00BB01B9"/>
    <w:rsid w:val="00BB649B"/>
    <w:rsid w:val="00BD3DD1"/>
    <w:rsid w:val="00C069C6"/>
    <w:rsid w:val="00C1308B"/>
    <w:rsid w:val="00C17767"/>
    <w:rsid w:val="00C2329E"/>
    <w:rsid w:val="00C37874"/>
    <w:rsid w:val="00C83A9A"/>
    <w:rsid w:val="00C91D99"/>
    <w:rsid w:val="00C948A2"/>
    <w:rsid w:val="00CA0A31"/>
    <w:rsid w:val="00CA2A54"/>
    <w:rsid w:val="00CB3560"/>
    <w:rsid w:val="00CC0876"/>
    <w:rsid w:val="00CC7C72"/>
    <w:rsid w:val="00CE09B6"/>
    <w:rsid w:val="00D06D0F"/>
    <w:rsid w:val="00D24E37"/>
    <w:rsid w:val="00D32E80"/>
    <w:rsid w:val="00D35C95"/>
    <w:rsid w:val="00D54186"/>
    <w:rsid w:val="00D57451"/>
    <w:rsid w:val="00D72B1B"/>
    <w:rsid w:val="00D77F9A"/>
    <w:rsid w:val="00D96876"/>
    <w:rsid w:val="00DA051B"/>
    <w:rsid w:val="00DA63CC"/>
    <w:rsid w:val="00DB4AA1"/>
    <w:rsid w:val="00DC0F01"/>
    <w:rsid w:val="00DC67D0"/>
    <w:rsid w:val="00DD4D2B"/>
    <w:rsid w:val="00DD5AD5"/>
    <w:rsid w:val="00DD5F28"/>
    <w:rsid w:val="00DE3A7F"/>
    <w:rsid w:val="00E130BF"/>
    <w:rsid w:val="00E22A7A"/>
    <w:rsid w:val="00E27CF1"/>
    <w:rsid w:val="00E30C9A"/>
    <w:rsid w:val="00E30FD7"/>
    <w:rsid w:val="00E313C4"/>
    <w:rsid w:val="00E334A4"/>
    <w:rsid w:val="00E3582F"/>
    <w:rsid w:val="00E42AE4"/>
    <w:rsid w:val="00E45D44"/>
    <w:rsid w:val="00E52A6F"/>
    <w:rsid w:val="00E5323A"/>
    <w:rsid w:val="00E648F0"/>
    <w:rsid w:val="00E64FEA"/>
    <w:rsid w:val="00E6631F"/>
    <w:rsid w:val="00E73B59"/>
    <w:rsid w:val="00E76B0F"/>
    <w:rsid w:val="00E8410D"/>
    <w:rsid w:val="00E86521"/>
    <w:rsid w:val="00E90758"/>
    <w:rsid w:val="00EA1632"/>
    <w:rsid w:val="00EB3F8A"/>
    <w:rsid w:val="00EB711C"/>
    <w:rsid w:val="00EB7DE4"/>
    <w:rsid w:val="00EC099C"/>
    <w:rsid w:val="00ED119F"/>
    <w:rsid w:val="00ED1758"/>
    <w:rsid w:val="00ED2E4A"/>
    <w:rsid w:val="00ED66AB"/>
    <w:rsid w:val="00EE1961"/>
    <w:rsid w:val="00EE344E"/>
    <w:rsid w:val="00EF707D"/>
    <w:rsid w:val="00F00326"/>
    <w:rsid w:val="00F01609"/>
    <w:rsid w:val="00F0622D"/>
    <w:rsid w:val="00F13E0C"/>
    <w:rsid w:val="00F26D13"/>
    <w:rsid w:val="00F3504D"/>
    <w:rsid w:val="00F37957"/>
    <w:rsid w:val="00F446E0"/>
    <w:rsid w:val="00F46620"/>
    <w:rsid w:val="00F55305"/>
    <w:rsid w:val="00F72989"/>
    <w:rsid w:val="00F74F2E"/>
    <w:rsid w:val="00F80D9D"/>
    <w:rsid w:val="00F835CA"/>
    <w:rsid w:val="00F919DB"/>
    <w:rsid w:val="00FD027A"/>
    <w:rsid w:val="00FD19BC"/>
    <w:rsid w:val="00FD5157"/>
    <w:rsid w:val="00FE276A"/>
    <w:rsid w:val="00FF1777"/>
    <w:rsid w:val="00FF38A5"/>
    <w:rsid w:val="00FF59A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5779"/>
    <w:rPr>
      <w:sz w:val="24"/>
      <w:szCs w:val="24"/>
    </w:rPr>
  </w:style>
  <w:style w:type="paragraph" w:styleId="Ttulo1">
    <w:name w:val="heading 1"/>
    <w:basedOn w:val="Normal"/>
    <w:next w:val="Normal"/>
    <w:link w:val="Ttulo1Car"/>
    <w:qFormat/>
    <w:rsid w:val="007A269A"/>
    <w:pPr>
      <w:keepNext/>
      <w:outlineLvl w:val="0"/>
    </w:pPr>
    <w:rPr>
      <w:szCs w:val="20"/>
    </w:rPr>
  </w:style>
  <w:style w:type="paragraph" w:styleId="Ttulo2">
    <w:name w:val="heading 2"/>
    <w:basedOn w:val="Normal"/>
    <w:next w:val="Normal"/>
    <w:qFormat/>
    <w:rsid w:val="007A269A"/>
    <w:pPr>
      <w:keepNext/>
      <w:outlineLvl w:val="1"/>
    </w:pPr>
    <w:rPr>
      <w:b/>
      <w:sz w:val="18"/>
      <w:szCs w:val="20"/>
    </w:rPr>
  </w:style>
  <w:style w:type="paragraph" w:styleId="Ttulo3">
    <w:name w:val="heading 3"/>
    <w:basedOn w:val="Normal"/>
    <w:next w:val="Normal"/>
    <w:link w:val="Ttulo3Car"/>
    <w:semiHidden/>
    <w:unhideWhenUsed/>
    <w:qFormat/>
    <w:rsid w:val="00E313C4"/>
    <w:pPr>
      <w:keepNext/>
      <w:keepLines/>
      <w:spacing w:before="200"/>
      <w:outlineLvl w:val="2"/>
    </w:pPr>
    <w:rPr>
      <w:rFonts w:asciiTheme="majorHAnsi" w:eastAsiaTheme="majorEastAsia" w:hAnsiTheme="majorHAnsi" w:cstheme="majorBidi"/>
      <w:b/>
      <w:bCs/>
      <w:color w:val="DDDDDD" w:themeColor="accent1"/>
    </w:rPr>
  </w:style>
  <w:style w:type="paragraph" w:styleId="Ttulo4">
    <w:name w:val="heading 4"/>
    <w:basedOn w:val="Normal"/>
    <w:next w:val="Normal"/>
    <w:link w:val="Ttulo4Car"/>
    <w:semiHidden/>
    <w:unhideWhenUsed/>
    <w:qFormat/>
    <w:rsid w:val="005C0041"/>
    <w:pPr>
      <w:keepNext/>
      <w:keepLines/>
      <w:spacing w:before="200"/>
      <w:outlineLvl w:val="3"/>
    </w:pPr>
    <w:rPr>
      <w:rFonts w:asciiTheme="majorHAnsi" w:eastAsiaTheme="majorEastAsia" w:hAnsiTheme="majorHAnsi" w:cstheme="majorBidi"/>
      <w:b/>
      <w:bCs/>
      <w:i/>
      <w:iCs/>
      <w:color w:val="DDDDDD" w:themeColor="accent1"/>
    </w:rPr>
  </w:style>
  <w:style w:type="paragraph" w:styleId="Ttulo5">
    <w:name w:val="heading 5"/>
    <w:basedOn w:val="Normal"/>
    <w:next w:val="Normal"/>
    <w:link w:val="Ttulo5Car"/>
    <w:uiPriority w:val="9"/>
    <w:semiHidden/>
    <w:unhideWhenUsed/>
    <w:qFormat/>
    <w:rsid w:val="003B0E01"/>
    <w:pPr>
      <w:keepNext/>
      <w:keepLines/>
      <w:spacing w:before="200" w:line="276" w:lineRule="auto"/>
      <w:outlineLvl w:val="4"/>
    </w:pPr>
    <w:rPr>
      <w:rFonts w:asciiTheme="majorHAnsi" w:eastAsiaTheme="majorEastAsia" w:hAnsiTheme="majorHAnsi" w:cstheme="majorBidi"/>
      <w:color w:val="6E6E6E" w:themeColor="accent1" w:themeShade="7F"/>
      <w:sz w:val="22"/>
      <w:szCs w:val="22"/>
      <w:lang w:val="es-AR" w:eastAsia="es-AR"/>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7A269A"/>
    <w:pPr>
      <w:tabs>
        <w:tab w:val="center" w:pos="4252"/>
        <w:tab w:val="right" w:pos="8504"/>
      </w:tabs>
    </w:pPr>
  </w:style>
  <w:style w:type="paragraph" w:styleId="Piedepgina">
    <w:name w:val="footer"/>
    <w:basedOn w:val="Normal"/>
    <w:link w:val="PiedepginaCar"/>
    <w:uiPriority w:val="99"/>
    <w:rsid w:val="007A269A"/>
    <w:pPr>
      <w:tabs>
        <w:tab w:val="center" w:pos="4252"/>
        <w:tab w:val="right" w:pos="8504"/>
      </w:tabs>
    </w:pPr>
  </w:style>
  <w:style w:type="character" w:styleId="Nmerodepgina">
    <w:name w:val="page number"/>
    <w:basedOn w:val="Fuentedeprrafopredeter"/>
    <w:rsid w:val="007A269A"/>
  </w:style>
  <w:style w:type="paragraph" w:styleId="Prrafodelista">
    <w:name w:val="List Paragraph"/>
    <w:basedOn w:val="Normal"/>
    <w:uiPriority w:val="34"/>
    <w:qFormat/>
    <w:rsid w:val="00234B0B"/>
    <w:pPr>
      <w:ind w:left="708"/>
    </w:pPr>
  </w:style>
  <w:style w:type="paragraph" w:styleId="Textodeglobo">
    <w:name w:val="Balloon Text"/>
    <w:basedOn w:val="Normal"/>
    <w:link w:val="TextodegloboCar"/>
    <w:uiPriority w:val="99"/>
    <w:rsid w:val="004332F5"/>
    <w:rPr>
      <w:rFonts w:ascii="Tahoma" w:hAnsi="Tahoma" w:cs="Tahoma"/>
      <w:sz w:val="16"/>
      <w:szCs w:val="16"/>
    </w:rPr>
  </w:style>
  <w:style w:type="character" w:customStyle="1" w:styleId="TextodegloboCar">
    <w:name w:val="Texto de globo Car"/>
    <w:basedOn w:val="Fuentedeprrafopredeter"/>
    <w:link w:val="Textodeglobo"/>
    <w:uiPriority w:val="99"/>
    <w:rsid w:val="004332F5"/>
    <w:rPr>
      <w:rFonts w:ascii="Tahoma" w:hAnsi="Tahoma" w:cs="Tahoma"/>
      <w:sz w:val="16"/>
      <w:szCs w:val="16"/>
    </w:rPr>
  </w:style>
  <w:style w:type="character" w:customStyle="1" w:styleId="watch-title">
    <w:name w:val="watch-title"/>
    <w:basedOn w:val="Fuentedeprrafopredeter"/>
    <w:rsid w:val="00814332"/>
  </w:style>
  <w:style w:type="paragraph" w:styleId="Textoindependiente">
    <w:name w:val="Body Text"/>
    <w:basedOn w:val="Normal"/>
    <w:link w:val="TextoindependienteCar"/>
    <w:rsid w:val="0013055A"/>
    <w:pPr>
      <w:jc w:val="center"/>
    </w:pPr>
    <w:rPr>
      <w:b/>
      <w:bCs/>
      <w:sz w:val="28"/>
      <w:u w:val="single"/>
      <w:lang w:val="es-MX"/>
    </w:rPr>
  </w:style>
  <w:style w:type="character" w:customStyle="1" w:styleId="TextoindependienteCar">
    <w:name w:val="Texto independiente Car"/>
    <w:basedOn w:val="Fuentedeprrafopredeter"/>
    <w:link w:val="Textoindependiente"/>
    <w:rsid w:val="0013055A"/>
    <w:rPr>
      <w:b/>
      <w:bCs/>
      <w:sz w:val="28"/>
      <w:szCs w:val="24"/>
      <w:u w:val="single"/>
      <w:lang w:val="es-MX"/>
    </w:rPr>
  </w:style>
  <w:style w:type="character" w:styleId="Textodelmarcadordeposicin">
    <w:name w:val="Placeholder Text"/>
    <w:basedOn w:val="Fuentedeprrafopredeter"/>
    <w:uiPriority w:val="99"/>
    <w:semiHidden/>
    <w:rsid w:val="00B11B1E"/>
    <w:rPr>
      <w:color w:val="808080"/>
    </w:rPr>
  </w:style>
  <w:style w:type="character" w:customStyle="1" w:styleId="PiedepginaCar">
    <w:name w:val="Pie de página Car"/>
    <w:basedOn w:val="Fuentedeprrafopredeter"/>
    <w:link w:val="Piedepgina"/>
    <w:uiPriority w:val="99"/>
    <w:rsid w:val="001A6232"/>
    <w:rPr>
      <w:sz w:val="24"/>
      <w:szCs w:val="24"/>
    </w:rPr>
  </w:style>
  <w:style w:type="character" w:customStyle="1" w:styleId="Ttulo3Car">
    <w:name w:val="Título 3 Car"/>
    <w:basedOn w:val="Fuentedeprrafopredeter"/>
    <w:link w:val="Ttulo3"/>
    <w:semiHidden/>
    <w:rsid w:val="00E313C4"/>
    <w:rPr>
      <w:rFonts w:asciiTheme="majorHAnsi" w:eastAsiaTheme="majorEastAsia" w:hAnsiTheme="majorHAnsi" w:cstheme="majorBidi"/>
      <w:b/>
      <w:bCs/>
      <w:color w:val="DDDDDD" w:themeColor="accent1"/>
      <w:sz w:val="24"/>
      <w:szCs w:val="24"/>
    </w:rPr>
  </w:style>
  <w:style w:type="character" w:styleId="Textoennegrita">
    <w:name w:val="Strong"/>
    <w:basedOn w:val="Fuentedeprrafopredeter"/>
    <w:uiPriority w:val="22"/>
    <w:qFormat/>
    <w:rsid w:val="00E313C4"/>
    <w:rPr>
      <w:b/>
      <w:bCs/>
    </w:rPr>
  </w:style>
  <w:style w:type="paragraph" w:customStyle="1" w:styleId="Default">
    <w:name w:val="Default"/>
    <w:rsid w:val="00E130BF"/>
    <w:pPr>
      <w:autoSpaceDE w:val="0"/>
      <w:autoSpaceDN w:val="0"/>
      <w:adjustRightInd w:val="0"/>
    </w:pPr>
    <w:rPr>
      <w:rFonts w:ascii="Arial" w:eastAsia="Calibri" w:hAnsi="Arial" w:cs="Arial"/>
      <w:color w:val="000000"/>
      <w:sz w:val="24"/>
      <w:szCs w:val="24"/>
      <w:lang w:eastAsia="en-US"/>
    </w:rPr>
  </w:style>
  <w:style w:type="paragraph" w:styleId="Sangra2detindependiente">
    <w:name w:val="Body Text Indent 2"/>
    <w:basedOn w:val="Normal"/>
    <w:link w:val="Sangra2detindependienteCar"/>
    <w:rsid w:val="001F7221"/>
    <w:pPr>
      <w:spacing w:after="120" w:line="480" w:lineRule="auto"/>
      <w:ind w:left="283"/>
    </w:pPr>
  </w:style>
  <w:style w:type="character" w:customStyle="1" w:styleId="Sangra2detindependienteCar">
    <w:name w:val="Sangría 2 de t. independiente Car"/>
    <w:basedOn w:val="Fuentedeprrafopredeter"/>
    <w:link w:val="Sangra2detindependiente"/>
    <w:rsid w:val="001F7221"/>
    <w:rPr>
      <w:sz w:val="24"/>
      <w:szCs w:val="24"/>
    </w:rPr>
  </w:style>
  <w:style w:type="paragraph" w:styleId="NormalWeb">
    <w:name w:val="Normal (Web)"/>
    <w:basedOn w:val="Normal"/>
    <w:uiPriority w:val="99"/>
    <w:unhideWhenUsed/>
    <w:rsid w:val="001F7221"/>
    <w:pPr>
      <w:spacing w:before="100" w:beforeAutospacing="1" w:after="100" w:afterAutospacing="1"/>
    </w:pPr>
  </w:style>
  <w:style w:type="character" w:customStyle="1" w:styleId="apple-converted-space">
    <w:name w:val="apple-converted-space"/>
    <w:basedOn w:val="Fuentedeprrafopredeter"/>
    <w:rsid w:val="001F7221"/>
  </w:style>
  <w:style w:type="character" w:styleId="Hipervnculo">
    <w:name w:val="Hyperlink"/>
    <w:basedOn w:val="Fuentedeprrafopredeter"/>
    <w:uiPriority w:val="99"/>
    <w:unhideWhenUsed/>
    <w:rsid w:val="001F7221"/>
    <w:rPr>
      <w:color w:val="0000FF"/>
      <w:u w:val="single"/>
    </w:rPr>
  </w:style>
  <w:style w:type="paragraph" w:customStyle="1" w:styleId="Titulo4agon">
    <w:name w:val="Titulo 4a gon"/>
    <w:basedOn w:val="Normal"/>
    <w:next w:val="Normal"/>
    <w:autoRedefine/>
    <w:rsid w:val="000F6564"/>
    <w:pPr>
      <w:spacing w:before="120" w:after="120"/>
    </w:pPr>
    <w:rPr>
      <w:rFonts w:ascii="Arial" w:hAnsi="Arial" w:cs="Arial"/>
      <w:u w:val="single"/>
      <w:lang w:val="es-ES_tradnl" w:eastAsia="es-ES_tradnl"/>
    </w:rPr>
  </w:style>
  <w:style w:type="character" w:customStyle="1" w:styleId="Ttulo1Car">
    <w:name w:val="Título 1 Car"/>
    <w:basedOn w:val="Fuentedeprrafopredeter"/>
    <w:link w:val="Ttulo1"/>
    <w:rsid w:val="002A3B6A"/>
    <w:rPr>
      <w:sz w:val="24"/>
    </w:rPr>
  </w:style>
  <w:style w:type="table" w:styleId="Tablaconcuadrcula">
    <w:name w:val="Table Grid"/>
    <w:basedOn w:val="Tablanormal"/>
    <w:uiPriority w:val="59"/>
    <w:rsid w:val="0011720F"/>
    <w:rPr>
      <w:rFonts w:asciiTheme="minorHAnsi" w:eastAsiaTheme="minorHAnsi" w:hAnsiTheme="minorHAnsi" w:cstheme="minorBidi"/>
      <w:sz w:val="22"/>
      <w:szCs w:val="22"/>
      <w:lang w:val="es-AR"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4Car">
    <w:name w:val="Título 4 Car"/>
    <w:basedOn w:val="Fuentedeprrafopredeter"/>
    <w:link w:val="Ttulo4"/>
    <w:semiHidden/>
    <w:rsid w:val="005C0041"/>
    <w:rPr>
      <w:rFonts w:asciiTheme="majorHAnsi" w:eastAsiaTheme="majorEastAsia" w:hAnsiTheme="majorHAnsi" w:cstheme="majorBidi"/>
      <w:b/>
      <w:bCs/>
      <w:i/>
      <w:iCs/>
      <w:color w:val="DDDDDD" w:themeColor="accent1"/>
      <w:sz w:val="24"/>
      <w:szCs w:val="24"/>
    </w:rPr>
  </w:style>
  <w:style w:type="character" w:customStyle="1" w:styleId="Ttulo5Car">
    <w:name w:val="Título 5 Car"/>
    <w:basedOn w:val="Fuentedeprrafopredeter"/>
    <w:link w:val="Ttulo5"/>
    <w:uiPriority w:val="9"/>
    <w:semiHidden/>
    <w:rsid w:val="003B0E01"/>
    <w:rPr>
      <w:rFonts w:asciiTheme="majorHAnsi" w:eastAsiaTheme="majorEastAsia" w:hAnsiTheme="majorHAnsi" w:cstheme="majorBidi"/>
      <w:color w:val="6E6E6E" w:themeColor="accent1" w:themeShade="7F"/>
      <w:sz w:val="22"/>
      <w:szCs w:val="22"/>
      <w:lang w:val="es-AR" w:eastAsia="es-AR"/>
    </w:rPr>
  </w:style>
  <w:style w:type="character" w:customStyle="1" w:styleId="mw-headline">
    <w:name w:val="mw-headline"/>
    <w:basedOn w:val="Fuentedeprrafopredeter"/>
    <w:rsid w:val="003B0E01"/>
  </w:style>
  <w:style w:type="numbering" w:customStyle="1" w:styleId="Sinlista1">
    <w:name w:val="Sin lista1"/>
    <w:next w:val="Sinlista"/>
    <w:uiPriority w:val="99"/>
    <w:semiHidden/>
    <w:unhideWhenUsed/>
    <w:rsid w:val="00AE767D"/>
  </w:style>
  <w:style w:type="paragraph" w:customStyle="1" w:styleId="Ttulo10">
    <w:name w:val="Título1"/>
    <w:basedOn w:val="Normal"/>
    <w:next w:val="Normal"/>
    <w:uiPriority w:val="10"/>
    <w:qFormat/>
    <w:rsid w:val="00AE767D"/>
    <w:pPr>
      <w:contextualSpacing/>
    </w:pPr>
    <w:rPr>
      <w:rFonts w:ascii="Century Gothic" w:hAnsi="Century Gothic"/>
      <w:spacing w:val="-10"/>
      <w:kern w:val="28"/>
      <w:sz w:val="56"/>
      <w:szCs w:val="56"/>
      <w:lang w:val="es-AR" w:eastAsia="en-US"/>
    </w:rPr>
  </w:style>
  <w:style w:type="character" w:customStyle="1" w:styleId="TtuloCar">
    <w:name w:val="Título Car"/>
    <w:basedOn w:val="Fuentedeprrafopredeter"/>
    <w:link w:val="Ttulo"/>
    <w:uiPriority w:val="10"/>
    <w:rsid w:val="00AE767D"/>
    <w:rPr>
      <w:rFonts w:ascii="Century Gothic" w:eastAsia="Times New Roman" w:hAnsi="Century Gothic" w:cs="Times New Roman"/>
      <w:spacing w:val="-10"/>
      <w:kern w:val="28"/>
      <w:sz w:val="56"/>
      <w:szCs w:val="56"/>
    </w:rPr>
  </w:style>
  <w:style w:type="character" w:customStyle="1" w:styleId="Referenciaintensa1">
    <w:name w:val="Referencia intensa1"/>
    <w:basedOn w:val="Fuentedeprrafopredeter"/>
    <w:uiPriority w:val="32"/>
    <w:qFormat/>
    <w:rsid w:val="00AE767D"/>
    <w:rPr>
      <w:b/>
      <w:bCs/>
      <w:smallCaps/>
      <w:color w:val="B31166"/>
      <w:spacing w:val="5"/>
    </w:rPr>
  </w:style>
  <w:style w:type="character" w:customStyle="1" w:styleId="nfasisintenso1">
    <w:name w:val="Énfasis intenso1"/>
    <w:basedOn w:val="Fuentedeprrafopredeter"/>
    <w:uiPriority w:val="21"/>
    <w:qFormat/>
    <w:rsid w:val="00AE767D"/>
    <w:rPr>
      <w:i/>
      <w:iCs/>
      <w:color w:val="B31166"/>
    </w:rPr>
  </w:style>
  <w:style w:type="character" w:customStyle="1" w:styleId="EncabezadoCar">
    <w:name w:val="Encabezado Car"/>
    <w:basedOn w:val="Fuentedeprrafopredeter"/>
    <w:link w:val="Encabezado"/>
    <w:uiPriority w:val="99"/>
    <w:rsid w:val="00AE767D"/>
    <w:rPr>
      <w:sz w:val="24"/>
      <w:szCs w:val="24"/>
    </w:rPr>
  </w:style>
  <w:style w:type="table" w:customStyle="1" w:styleId="Tablaconcuadrcula1">
    <w:name w:val="Tabla con cuadrícula1"/>
    <w:basedOn w:val="Tablanormal"/>
    <w:next w:val="Tablaconcuadrcula"/>
    <w:uiPriority w:val="59"/>
    <w:rsid w:val="00AE767D"/>
    <w:rPr>
      <w:rFonts w:ascii="Century Gothic" w:eastAsia="Century Gothic" w:hAnsi="Century Gothic"/>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i">
    <w:name w:val="mi"/>
    <w:basedOn w:val="Fuentedeprrafopredeter"/>
    <w:rsid w:val="00AE767D"/>
  </w:style>
  <w:style w:type="character" w:customStyle="1" w:styleId="mo">
    <w:name w:val="mo"/>
    <w:basedOn w:val="Fuentedeprrafopredeter"/>
    <w:rsid w:val="00AE767D"/>
  </w:style>
  <w:style w:type="character" w:customStyle="1" w:styleId="mn">
    <w:name w:val="mn"/>
    <w:basedOn w:val="Fuentedeprrafopredeter"/>
    <w:rsid w:val="00AE767D"/>
  </w:style>
  <w:style w:type="paragraph" w:styleId="Ttulo">
    <w:name w:val="Title"/>
    <w:basedOn w:val="Normal"/>
    <w:next w:val="Normal"/>
    <w:link w:val="TtuloCar"/>
    <w:uiPriority w:val="10"/>
    <w:qFormat/>
    <w:rsid w:val="00AE767D"/>
    <w:pPr>
      <w:pBdr>
        <w:bottom w:val="single" w:sz="8" w:space="4" w:color="DDDDDD" w:themeColor="accent1"/>
      </w:pBdr>
      <w:spacing w:after="300"/>
      <w:contextualSpacing/>
    </w:pPr>
    <w:rPr>
      <w:rFonts w:ascii="Century Gothic" w:hAnsi="Century Gothic"/>
      <w:spacing w:val="-10"/>
      <w:kern w:val="28"/>
      <w:sz w:val="56"/>
      <w:szCs w:val="56"/>
    </w:rPr>
  </w:style>
  <w:style w:type="character" w:customStyle="1" w:styleId="TtuloCar1">
    <w:name w:val="Título Car1"/>
    <w:basedOn w:val="Fuentedeprrafopredeter"/>
    <w:link w:val="Ttulo"/>
    <w:rsid w:val="00AE767D"/>
    <w:rPr>
      <w:rFonts w:asciiTheme="majorHAnsi" w:eastAsiaTheme="majorEastAsia" w:hAnsiTheme="majorHAnsi" w:cstheme="majorBidi"/>
      <w:color w:val="000000" w:themeColor="text2" w:themeShade="BF"/>
      <w:spacing w:val="5"/>
      <w:kern w:val="28"/>
      <w:sz w:val="52"/>
      <w:szCs w:val="52"/>
    </w:rPr>
  </w:style>
  <w:style w:type="character" w:styleId="Referenciaintensa">
    <w:name w:val="Intense Reference"/>
    <w:basedOn w:val="Fuentedeprrafopredeter"/>
    <w:uiPriority w:val="32"/>
    <w:qFormat/>
    <w:rsid w:val="00AE767D"/>
    <w:rPr>
      <w:b/>
      <w:bCs/>
      <w:smallCaps/>
      <w:color w:val="B2B2B2" w:themeColor="accent2"/>
      <w:spacing w:val="5"/>
      <w:u w:val="single"/>
    </w:rPr>
  </w:style>
  <w:style w:type="character" w:styleId="nfasisintenso">
    <w:name w:val="Intense Emphasis"/>
    <w:basedOn w:val="Fuentedeprrafopredeter"/>
    <w:uiPriority w:val="21"/>
    <w:qFormat/>
    <w:rsid w:val="00AE767D"/>
    <w:rPr>
      <w:b/>
      <w:bCs/>
      <w:i/>
      <w:iCs/>
      <w:color w:val="DDDDD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5779"/>
    <w:rPr>
      <w:sz w:val="24"/>
      <w:szCs w:val="24"/>
    </w:rPr>
  </w:style>
  <w:style w:type="paragraph" w:styleId="Ttulo1">
    <w:name w:val="heading 1"/>
    <w:basedOn w:val="Normal"/>
    <w:next w:val="Normal"/>
    <w:link w:val="Ttulo1Car"/>
    <w:qFormat/>
    <w:rsid w:val="007A269A"/>
    <w:pPr>
      <w:keepNext/>
      <w:outlineLvl w:val="0"/>
    </w:pPr>
    <w:rPr>
      <w:szCs w:val="20"/>
    </w:rPr>
  </w:style>
  <w:style w:type="paragraph" w:styleId="Ttulo2">
    <w:name w:val="heading 2"/>
    <w:basedOn w:val="Normal"/>
    <w:next w:val="Normal"/>
    <w:qFormat/>
    <w:rsid w:val="007A269A"/>
    <w:pPr>
      <w:keepNext/>
      <w:outlineLvl w:val="1"/>
    </w:pPr>
    <w:rPr>
      <w:b/>
      <w:sz w:val="18"/>
      <w:szCs w:val="20"/>
    </w:rPr>
  </w:style>
  <w:style w:type="paragraph" w:styleId="Ttulo3">
    <w:name w:val="heading 3"/>
    <w:basedOn w:val="Normal"/>
    <w:next w:val="Normal"/>
    <w:link w:val="Ttulo3Car"/>
    <w:semiHidden/>
    <w:unhideWhenUsed/>
    <w:qFormat/>
    <w:rsid w:val="00E313C4"/>
    <w:pPr>
      <w:keepNext/>
      <w:keepLines/>
      <w:spacing w:before="200"/>
      <w:outlineLvl w:val="2"/>
    </w:pPr>
    <w:rPr>
      <w:rFonts w:asciiTheme="majorHAnsi" w:eastAsiaTheme="majorEastAsia" w:hAnsiTheme="majorHAnsi" w:cstheme="majorBidi"/>
      <w:b/>
      <w:bCs/>
      <w:color w:val="DDDDDD" w:themeColor="accent1"/>
    </w:rPr>
  </w:style>
  <w:style w:type="paragraph" w:styleId="Ttulo4">
    <w:name w:val="heading 4"/>
    <w:basedOn w:val="Normal"/>
    <w:next w:val="Normal"/>
    <w:link w:val="Ttulo4Car"/>
    <w:semiHidden/>
    <w:unhideWhenUsed/>
    <w:qFormat/>
    <w:rsid w:val="005C0041"/>
    <w:pPr>
      <w:keepNext/>
      <w:keepLines/>
      <w:spacing w:before="200"/>
      <w:outlineLvl w:val="3"/>
    </w:pPr>
    <w:rPr>
      <w:rFonts w:asciiTheme="majorHAnsi" w:eastAsiaTheme="majorEastAsia" w:hAnsiTheme="majorHAnsi" w:cstheme="majorBidi"/>
      <w:b/>
      <w:bCs/>
      <w:i/>
      <w:iCs/>
      <w:color w:val="DDDDDD" w:themeColor="accent1"/>
    </w:rPr>
  </w:style>
  <w:style w:type="paragraph" w:styleId="Ttulo5">
    <w:name w:val="heading 5"/>
    <w:basedOn w:val="Normal"/>
    <w:next w:val="Normal"/>
    <w:link w:val="Ttulo5Car"/>
    <w:uiPriority w:val="9"/>
    <w:semiHidden/>
    <w:unhideWhenUsed/>
    <w:qFormat/>
    <w:rsid w:val="003B0E01"/>
    <w:pPr>
      <w:keepNext/>
      <w:keepLines/>
      <w:spacing w:before="200" w:line="276" w:lineRule="auto"/>
      <w:outlineLvl w:val="4"/>
    </w:pPr>
    <w:rPr>
      <w:rFonts w:asciiTheme="majorHAnsi" w:eastAsiaTheme="majorEastAsia" w:hAnsiTheme="majorHAnsi" w:cstheme="majorBidi"/>
      <w:color w:val="6E6E6E" w:themeColor="accent1" w:themeShade="7F"/>
      <w:sz w:val="22"/>
      <w:szCs w:val="22"/>
      <w:lang w:val="es-AR" w:eastAsia="es-AR"/>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7A269A"/>
    <w:pPr>
      <w:tabs>
        <w:tab w:val="center" w:pos="4252"/>
        <w:tab w:val="right" w:pos="8504"/>
      </w:tabs>
    </w:pPr>
  </w:style>
  <w:style w:type="paragraph" w:styleId="Piedepgina">
    <w:name w:val="footer"/>
    <w:basedOn w:val="Normal"/>
    <w:link w:val="PiedepginaCar"/>
    <w:uiPriority w:val="99"/>
    <w:rsid w:val="007A269A"/>
    <w:pPr>
      <w:tabs>
        <w:tab w:val="center" w:pos="4252"/>
        <w:tab w:val="right" w:pos="8504"/>
      </w:tabs>
    </w:pPr>
  </w:style>
  <w:style w:type="character" w:styleId="Nmerodepgina">
    <w:name w:val="page number"/>
    <w:basedOn w:val="Fuentedeprrafopredeter"/>
    <w:rsid w:val="007A269A"/>
  </w:style>
  <w:style w:type="paragraph" w:styleId="Prrafodelista">
    <w:name w:val="List Paragraph"/>
    <w:basedOn w:val="Normal"/>
    <w:uiPriority w:val="34"/>
    <w:qFormat/>
    <w:rsid w:val="00234B0B"/>
    <w:pPr>
      <w:ind w:left="708"/>
    </w:pPr>
  </w:style>
  <w:style w:type="paragraph" w:styleId="Textodeglobo">
    <w:name w:val="Balloon Text"/>
    <w:basedOn w:val="Normal"/>
    <w:link w:val="TextodegloboCar"/>
    <w:uiPriority w:val="99"/>
    <w:rsid w:val="004332F5"/>
    <w:rPr>
      <w:rFonts w:ascii="Tahoma" w:hAnsi="Tahoma" w:cs="Tahoma"/>
      <w:sz w:val="16"/>
      <w:szCs w:val="16"/>
    </w:rPr>
  </w:style>
  <w:style w:type="character" w:customStyle="1" w:styleId="TextodegloboCar">
    <w:name w:val="Texto de globo Car"/>
    <w:basedOn w:val="Fuentedeprrafopredeter"/>
    <w:link w:val="Textodeglobo"/>
    <w:uiPriority w:val="99"/>
    <w:rsid w:val="004332F5"/>
    <w:rPr>
      <w:rFonts w:ascii="Tahoma" w:hAnsi="Tahoma" w:cs="Tahoma"/>
      <w:sz w:val="16"/>
      <w:szCs w:val="16"/>
    </w:rPr>
  </w:style>
  <w:style w:type="character" w:customStyle="1" w:styleId="watch-title">
    <w:name w:val="watch-title"/>
    <w:basedOn w:val="Fuentedeprrafopredeter"/>
    <w:rsid w:val="00814332"/>
  </w:style>
  <w:style w:type="paragraph" w:styleId="Textoindependiente">
    <w:name w:val="Body Text"/>
    <w:basedOn w:val="Normal"/>
    <w:link w:val="TextoindependienteCar"/>
    <w:rsid w:val="0013055A"/>
    <w:pPr>
      <w:jc w:val="center"/>
    </w:pPr>
    <w:rPr>
      <w:b/>
      <w:bCs/>
      <w:sz w:val="28"/>
      <w:u w:val="single"/>
      <w:lang w:val="es-MX"/>
    </w:rPr>
  </w:style>
  <w:style w:type="character" w:customStyle="1" w:styleId="TextoindependienteCar">
    <w:name w:val="Texto independiente Car"/>
    <w:basedOn w:val="Fuentedeprrafopredeter"/>
    <w:link w:val="Textoindependiente"/>
    <w:rsid w:val="0013055A"/>
    <w:rPr>
      <w:b/>
      <w:bCs/>
      <w:sz w:val="28"/>
      <w:szCs w:val="24"/>
      <w:u w:val="single"/>
      <w:lang w:val="es-MX"/>
    </w:rPr>
  </w:style>
  <w:style w:type="character" w:styleId="Textodelmarcadordeposicin">
    <w:name w:val="Placeholder Text"/>
    <w:basedOn w:val="Fuentedeprrafopredeter"/>
    <w:uiPriority w:val="99"/>
    <w:semiHidden/>
    <w:rsid w:val="00B11B1E"/>
    <w:rPr>
      <w:color w:val="808080"/>
    </w:rPr>
  </w:style>
  <w:style w:type="character" w:customStyle="1" w:styleId="PiedepginaCar">
    <w:name w:val="Pie de página Car"/>
    <w:basedOn w:val="Fuentedeprrafopredeter"/>
    <w:link w:val="Piedepgina"/>
    <w:uiPriority w:val="99"/>
    <w:rsid w:val="001A6232"/>
    <w:rPr>
      <w:sz w:val="24"/>
      <w:szCs w:val="24"/>
    </w:rPr>
  </w:style>
  <w:style w:type="character" w:customStyle="1" w:styleId="Ttulo3Car">
    <w:name w:val="Título 3 Car"/>
    <w:basedOn w:val="Fuentedeprrafopredeter"/>
    <w:link w:val="Ttulo3"/>
    <w:semiHidden/>
    <w:rsid w:val="00E313C4"/>
    <w:rPr>
      <w:rFonts w:asciiTheme="majorHAnsi" w:eastAsiaTheme="majorEastAsia" w:hAnsiTheme="majorHAnsi" w:cstheme="majorBidi"/>
      <w:b/>
      <w:bCs/>
      <w:color w:val="DDDDDD" w:themeColor="accent1"/>
      <w:sz w:val="24"/>
      <w:szCs w:val="24"/>
    </w:rPr>
  </w:style>
  <w:style w:type="character" w:styleId="Textoennegrita">
    <w:name w:val="Strong"/>
    <w:basedOn w:val="Fuentedeprrafopredeter"/>
    <w:uiPriority w:val="22"/>
    <w:qFormat/>
    <w:rsid w:val="00E313C4"/>
    <w:rPr>
      <w:b/>
      <w:bCs/>
    </w:rPr>
  </w:style>
  <w:style w:type="paragraph" w:customStyle="1" w:styleId="Default">
    <w:name w:val="Default"/>
    <w:rsid w:val="00E130BF"/>
    <w:pPr>
      <w:autoSpaceDE w:val="0"/>
      <w:autoSpaceDN w:val="0"/>
      <w:adjustRightInd w:val="0"/>
    </w:pPr>
    <w:rPr>
      <w:rFonts w:ascii="Arial" w:eastAsia="Calibri" w:hAnsi="Arial" w:cs="Arial"/>
      <w:color w:val="000000"/>
      <w:sz w:val="24"/>
      <w:szCs w:val="24"/>
      <w:lang w:eastAsia="en-US"/>
    </w:rPr>
  </w:style>
  <w:style w:type="paragraph" w:styleId="Sangra2detindependiente">
    <w:name w:val="Body Text Indent 2"/>
    <w:basedOn w:val="Normal"/>
    <w:link w:val="Sangra2detindependienteCar"/>
    <w:rsid w:val="001F7221"/>
    <w:pPr>
      <w:spacing w:after="120" w:line="480" w:lineRule="auto"/>
      <w:ind w:left="283"/>
    </w:pPr>
  </w:style>
  <w:style w:type="character" w:customStyle="1" w:styleId="Sangra2detindependienteCar">
    <w:name w:val="Sangría 2 de t. independiente Car"/>
    <w:basedOn w:val="Fuentedeprrafopredeter"/>
    <w:link w:val="Sangra2detindependiente"/>
    <w:rsid w:val="001F7221"/>
    <w:rPr>
      <w:sz w:val="24"/>
      <w:szCs w:val="24"/>
    </w:rPr>
  </w:style>
  <w:style w:type="paragraph" w:styleId="NormalWeb">
    <w:name w:val="Normal (Web)"/>
    <w:basedOn w:val="Normal"/>
    <w:uiPriority w:val="99"/>
    <w:unhideWhenUsed/>
    <w:rsid w:val="001F7221"/>
    <w:pPr>
      <w:spacing w:before="100" w:beforeAutospacing="1" w:after="100" w:afterAutospacing="1"/>
    </w:pPr>
  </w:style>
  <w:style w:type="character" w:customStyle="1" w:styleId="apple-converted-space">
    <w:name w:val="apple-converted-space"/>
    <w:basedOn w:val="Fuentedeprrafopredeter"/>
    <w:rsid w:val="001F7221"/>
  </w:style>
  <w:style w:type="character" w:styleId="Hipervnculo">
    <w:name w:val="Hyperlink"/>
    <w:basedOn w:val="Fuentedeprrafopredeter"/>
    <w:uiPriority w:val="99"/>
    <w:unhideWhenUsed/>
    <w:rsid w:val="001F7221"/>
    <w:rPr>
      <w:color w:val="0000FF"/>
      <w:u w:val="single"/>
    </w:rPr>
  </w:style>
  <w:style w:type="paragraph" w:customStyle="1" w:styleId="Titulo4agon">
    <w:name w:val="Titulo 4a gon"/>
    <w:basedOn w:val="Normal"/>
    <w:next w:val="Normal"/>
    <w:autoRedefine/>
    <w:rsid w:val="000F6564"/>
    <w:pPr>
      <w:spacing w:before="120" w:after="120"/>
    </w:pPr>
    <w:rPr>
      <w:rFonts w:ascii="Arial" w:hAnsi="Arial" w:cs="Arial"/>
      <w:u w:val="single"/>
      <w:lang w:val="es-ES_tradnl" w:eastAsia="es-ES_tradnl"/>
    </w:rPr>
  </w:style>
  <w:style w:type="character" w:customStyle="1" w:styleId="Ttulo1Car">
    <w:name w:val="Título 1 Car"/>
    <w:basedOn w:val="Fuentedeprrafopredeter"/>
    <w:link w:val="Ttulo1"/>
    <w:rsid w:val="002A3B6A"/>
    <w:rPr>
      <w:sz w:val="24"/>
    </w:rPr>
  </w:style>
  <w:style w:type="table" w:styleId="Tablaconcuadrcula">
    <w:name w:val="Table Grid"/>
    <w:basedOn w:val="Tablanormal"/>
    <w:uiPriority w:val="59"/>
    <w:rsid w:val="0011720F"/>
    <w:rPr>
      <w:rFonts w:asciiTheme="minorHAnsi" w:eastAsiaTheme="minorHAnsi" w:hAnsiTheme="minorHAnsi" w:cstheme="minorBidi"/>
      <w:sz w:val="22"/>
      <w:szCs w:val="22"/>
      <w:lang w:val="es-AR"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4Car">
    <w:name w:val="Título 4 Car"/>
    <w:basedOn w:val="Fuentedeprrafopredeter"/>
    <w:link w:val="Ttulo4"/>
    <w:semiHidden/>
    <w:rsid w:val="005C0041"/>
    <w:rPr>
      <w:rFonts w:asciiTheme="majorHAnsi" w:eastAsiaTheme="majorEastAsia" w:hAnsiTheme="majorHAnsi" w:cstheme="majorBidi"/>
      <w:b/>
      <w:bCs/>
      <w:i/>
      <w:iCs/>
      <w:color w:val="DDDDDD" w:themeColor="accent1"/>
      <w:sz w:val="24"/>
      <w:szCs w:val="24"/>
    </w:rPr>
  </w:style>
  <w:style w:type="character" w:customStyle="1" w:styleId="Ttulo5Car">
    <w:name w:val="Título 5 Car"/>
    <w:basedOn w:val="Fuentedeprrafopredeter"/>
    <w:link w:val="Ttulo5"/>
    <w:uiPriority w:val="9"/>
    <w:semiHidden/>
    <w:rsid w:val="003B0E01"/>
    <w:rPr>
      <w:rFonts w:asciiTheme="majorHAnsi" w:eastAsiaTheme="majorEastAsia" w:hAnsiTheme="majorHAnsi" w:cstheme="majorBidi"/>
      <w:color w:val="6E6E6E" w:themeColor="accent1" w:themeShade="7F"/>
      <w:sz w:val="22"/>
      <w:szCs w:val="22"/>
      <w:lang w:val="es-AR" w:eastAsia="es-AR"/>
    </w:rPr>
  </w:style>
  <w:style w:type="character" w:customStyle="1" w:styleId="mw-headline">
    <w:name w:val="mw-headline"/>
    <w:basedOn w:val="Fuentedeprrafopredeter"/>
    <w:rsid w:val="003B0E01"/>
  </w:style>
  <w:style w:type="numbering" w:customStyle="1" w:styleId="Sinlista1">
    <w:name w:val="Sin lista1"/>
    <w:next w:val="Sinlista"/>
    <w:uiPriority w:val="99"/>
    <w:semiHidden/>
    <w:unhideWhenUsed/>
    <w:rsid w:val="00AE767D"/>
  </w:style>
  <w:style w:type="paragraph" w:customStyle="1" w:styleId="Ttulo10">
    <w:name w:val="Título1"/>
    <w:basedOn w:val="Normal"/>
    <w:next w:val="Normal"/>
    <w:uiPriority w:val="10"/>
    <w:qFormat/>
    <w:rsid w:val="00AE767D"/>
    <w:pPr>
      <w:contextualSpacing/>
    </w:pPr>
    <w:rPr>
      <w:rFonts w:ascii="Century Gothic" w:hAnsi="Century Gothic"/>
      <w:spacing w:val="-10"/>
      <w:kern w:val="28"/>
      <w:sz w:val="56"/>
      <w:szCs w:val="56"/>
      <w:lang w:val="es-AR" w:eastAsia="en-US"/>
    </w:rPr>
  </w:style>
  <w:style w:type="character" w:customStyle="1" w:styleId="TtuloCar">
    <w:name w:val="Título Car"/>
    <w:basedOn w:val="Fuentedeprrafopredeter"/>
    <w:link w:val="Ttulo"/>
    <w:uiPriority w:val="10"/>
    <w:rsid w:val="00AE767D"/>
    <w:rPr>
      <w:rFonts w:ascii="Century Gothic" w:eastAsia="Times New Roman" w:hAnsi="Century Gothic" w:cs="Times New Roman"/>
      <w:spacing w:val="-10"/>
      <w:kern w:val="28"/>
      <w:sz w:val="56"/>
      <w:szCs w:val="56"/>
    </w:rPr>
  </w:style>
  <w:style w:type="character" w:customStyle="1" w:styleId="Referenciaintensa1">
    <w:name w:val="Referencia intensa1"/>
    <w:basedOn w:val="Fuentedeprrafopredeter"/>
    <w:uiPriority w:val="32"/>
    <w:qFormat/>
    <w:rsid w:val="00AE767D"/>
    <w:rPr>
      <w:b/>
      <w:bCs/>
      <w:smallCaps/>
      <w:color w:val="B31166"/>
      <w:spacing w:val="5"/>
    </w:rPr>
  </w:style>
  <w:style w:type="character" w:customStyle="1" w:styleId="nfasisintenso1">
    <w:name w:val="Énfasis intenso1"/>
    <w:basedOn w:val="Fuentedeprrafopredeter"/>
    <w:uiPriority w:val="21"/>
    <w:qFormat/>
    <w:rsid w:val="00AE767D"/>
    <w:rPr>
      <w:i/>
      <w:iCs/>
      <w:color w:val="B31166"/>
    </w:rPr>
  </w:style>
  <w:style w:type="character" w:customStyle="1" w:styleId="EncabezadoCar">
    <w:name w:val="Encabezado Car"/>
    <w:basedOn w:val="Fuentedeprrafopredeter"/>
    <w:link w:val="Encabezado"/>
    <w:uiPriority w:val="99"/>
    <w:rsid w:val="00AE767D"/>
    <w:rPr>
      <w:sz w:val="24"/>
      <w:szCs w:val="24"/>
    </w:rPr>
  </w:style>
  <w:style w:type="table" w:customStyle="1" w:styleId="Tablaconcuadrcula1">
    <w:name w:val="Tabla con cuadrícula1"/>
    <w:basedOn w:val="Tablanormal"/>
    <w:next w:val="Tablaconcuadrcula"/>
    <w:uiPriority w:val="59"/>
    <w:rsid w:val="00AE767D"/>
    <w:rPr>
      <w:rFonts w:ascii="Century Gothic" w:eastAsia="Century Gothic" w:hAnsi="Century Gothic"/>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i">
    <w:name w:val="mi"/>
    <w:basedOn w:val="Fuentedeprrafopredeter"/>
    <w:rsid w:val="00AE767D"/>
  </w:style>
  <w:style w:type="character" w:customStyle="1" w:styleId="mo">
    <w:name w:val="mo"/>
    <w:basedOn w:val="Fuentedeprrafopredeter"/>
    <w:rsid w:val="00AE767D"/>
  </w:style>
  <w:style w:type="character" w:customStyle="1" w:styleId="mn">
    <w:name w:val="mn"/>
    <w:basedOn w:val="Fuentedeprrafopredeter"/>
    <w:rsid w:val="00AE767D"/>
  </w:style>
  <w:style w:type="paragraph" w:styleId="Ttulo">
    <w:name w:val="Title"/>
    <w:basedOn w:val="Normal"/>
    <w:next w:val="Normal"/>
    <w:link w:val="TtuloCar"/>
    <w:uiPriority w:val="10"/>
    <w:qFormat/>
    <w:rsid w:val="00AE767D"/>
    <w:pPr>
      <w:pBdr>
        <w:bottom w:val="single" w:sz="8" w:space="4" w:color="DDDDDD" w:themeColor="accent1"/>
      </w:pBdr>
      <w:spacing w:after="300"/>
      <w:contextualSpacing/>
    </w:pPr>
    <w:rPr>
      <w:rFonts w:ascii="Century Gothic" w:hAnsi="Century Gothic"/>
      <w:spacing w:val="-10"/>
      <w:kern w:val="28"/>
      <w:sz w:val="56"/>
      <w:szCs w:val="56"/>
    </w:rPr>
  </w:style>
  <w:style w:type="character" w:customStyle="1" w:styleId="TtuloCar1">
    <w:name w:val="Título Car1"/>
    <w:basedOn w:val="Fuentedeprrafopredeter"/>
    <w:link w:val="Ttulo"/>
    <w:rsid w:val="00AE767D"/>
    <w:rPr>
      <w:rFonts w:asciiTheme="majorHAnsi" w:eastAsiaTheme="majorEastAsia" w:hAnsiTheme="majorHAnsi" w:cstheme="majorBidi"/>
      <w:color w:val="000000" w:themeColor="text2" w:themeShade="BF"/>
      <w:spacing w:val="5"/>
      <w:kern w:val="28"/>
      <w:sz w:val="52"/>
      <w:szCs w:val="52"/>
    </w:rPr>
  </w:style>
  <w:style w:type="character" w:styleId="Referenciaintensa">
    <w:name w:val="Intense Reference"/>
    <w:basedOn w:val="Fuentedeprrafopredeter"/>
    <w:uiPriority w:val="32"/>
    <w:qFormat/>
    <w:rsid w:val="00AE767D"/>
    <w:rPr>
      <w:b/>
      <w:bCs/>
      <w:smallCaps/>
      <w:color w:val="B2B2B2" w:themeColor="accent2"/>
      <w:spacing w:val="5"/>
      <w:u w:val="single"/>
    </w:rPr>
  </w:style>
  <w:style w:type="character" w:styleId="nfasisintenso">
    <w:name w:val="Intense Emphasis"/>
    <w:basedOn w:val="Fuentedeprrafopredeter"/>
    <w:uiPriority w:val="21"/>
    <w:qFormat/>
    <w:rsid w:val="00AE767D"/>
    <w:rPr>
      <w:b/>
      <w:bCs/>
      <w:i/>
      <w:iCs/>
      <w:color w:val="DDDDD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948356">
      <w:bodyDiv w:val="1"/>
      <w:marLeft w:val="0"/>
      <w:marRight w:val="0"/>
      <w:marTop w:val="0"/>
      <w:marBottom w:val="0"/>
      <w:divBdr>
        <w:top w:val="none" w:sz="0" w:space="0" w:color="auto"/>
        <w:left w:val="none" w:sz="0" w:space="0" w:color="auto"/>
        <w:bottom w:val="none" w:sz="0" w:space="0" w:color="auto"/>
        <w:right w:val="none" w:sz="0" w:space="0" w:color="auto"/>
      </w:divBdr>
      <w:divsChild>
        <w:div w:id="1834755843">
          <w:marLeft w:val="0"/>
          <w:marRight w:val="0"/>
          <w:marTop w:val="0"/>
          <w:marBottom w:val="0"/>
          <w:divBdr>
            <w:top w:val="none" w:sz="0" w:space="0" w:color="auto"/>
            <w:left w:val="none" w:sz="0" w:space="0" w:color="auto"/>
            <w:bottom w:val="none" w:sz="0" w:space="0" w:color="auto"/>
            <w:right w:val="none" w:sz="0" w:space="0" w:color="auto"/>
          </w:divBdr>
          <w:divsChild>
            <w:div w:id="856235720">
              <w:marLeft w:val="0"/>
              <w:marRight w:val="0"/>
              <w:marTop w:val="0"/>
              <w:marBottom w:val="0"/>
              <w:divBdr>
                <w:top w:val="none" w:sz="0" w:space="0" w:color="auto"/>
                <w:left w:val="none" w:sz="0" w:space="0" w:color="auto"/>
                <w:bottom w:val="none" w:sz="0" w:space="0" w:color="auto"/>
                <w:right w:val="none" w:sz="0" w:space="0" w:color="auto"/>
              </w:divBdr>
              <w:divsChild>
                <w:div w:id="97756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381278">
          <w:marLeft w:val="45"/>
          <w:marRight w:val="0"/>
          <w:marTop w:val="0"/>
          <w:marBottom w:val="0"/>
          <w:divBdr>
            <w:top w:val="none" w:sz="0" w:space="0" w:color="auto"/>
            <w:left w:val="none" w:sz="0" w:space="0" w:color="auto"/>
            <w:bottom w:val="none" w:sz="0" w:space="0" w:color="auto"/>
            <w:right w:val="none" w:sz="0" w:space="0" w:color="auto"/>
          </w:divBdr>
          <w:divsChild>
            <w:div w:id="1025255930">
              <w:marLeft w:val="0"/>
              <w:marRight w:val="0"/>
              <w:marTop w:val="0"/>
              <w:marBottom w:val="0"/>
              <w:divBdr>
                <w:top w:val="none" w:sz="0" w:space="0" w:color="auto"/>
                <w:left w:val="none" w:sz="0" w:space="0" w:color="auto"/>
                <w:bottom w:val="none" w:sz="0" w:space="0" w:color="auto"/>
                <w:right w:val="none" w:sz="0" w:space="0" w:color="auto"/>
              </w:divBdr>
              <w:divsChild>
                <w:div w:id="391587184">
                  <w:marLeft w:val="0"/>
                  <w:marRight w:val="0"/>
                  <w:marTop w:val="0"/>
                  <w:marBottom w:val="0"/>
                  <w:divBdr>
                    <w:top w:val="none" w:sz="0" w:space="0" w:color="auto"/>
                    <w:left w:val="none" w:sz="0" w:space="0" w:color="auto"/>
                    <w:bottom w:val="none" w:sz="0" w:space="0" w:color="auto"/>
                    <w:right w:val="none" w:sz="0" w:space="0" w:color="auto"/>
                  </w:divBdr>
                  <w:divsChild>
                    <w:div w:id="530148784">
                      <w:marLeft w:val="0"/>
                      <w:marRight w:val="0"/>
                      <w:marTop w:val="0"/>
                      <w:marBottom w:val="0"/>
                      <w:divBdr>
                        <w:top w:val="none" w:sz="0" w:space="0" w:color="auto"/>
                        <w:left w:val="none" w:sz="0" w:space="0" w:color="auto"/>
                        <w:bottom w:val="none" w:sz="0" w:space="0" w:color="auto"/>
                        <w:right w:val="none" w:sz="0" w:space="0" w:color="auto"/>
                      </w:divBdr>
                      <w:divsChild>
                        <w:div w:id="1413433470">
                          <w:marLeft w:val="0"/>
                          <w:marRight w:val="0"/>
                          <w:marTop w:val="0"/>
                          <w:marBottom w:val="0"/>
                          <w:divBdr>
                            <w:top w:val="none" w:sz="0" w:space="0" w:color="auto"/>
                            <w:left w:val="none" w:sz="0" w:space="0" w:color="auto"/>
                            <w:bottom w:val="none" w:sz="0" w:space="0" w:color="auto"/>
                            <w:right w:val="none" w:sz="0" w:space="0" w:color="auto"/>
                          </w:divBdr>
                          <w:divsChild>
                            <w:div w:id="1363700459">
                              <w:marLeft w:val="0"/>
                              <w:marRight w:val="0"/>
                              <w:marTop w:val="0"/>
                              <w:marBottom w:val="0"/>
                              <w:divBdr>
                                <w:top w:val="none" w:sz="0" w:space="0" w:color="auto"/>
                                <w:left w:val="none" w:sz="0" w:space="0" w:color="auto"/>
                                <w:bottom w:val="none" w:sz="0" w:space="0" w:color="auto"/>
                                <w:right w:val="none" w:sz="0" w:space="0" w:color="auto"/>
                              </w:divBdr>
                              <w:divsChild>
                                <w:div w:id="589236036">
                                  <w:marLeft w:val="0"/>
                                  <w:marRight w:val="0"/>
                                  <w:marTop w:val="0"/>
                                  <w:marBottom w:val="0"/>
                                  <w:divBdr>
                                    <w:top w:val="none" w:sz="0" w:space="0" w:color="auto"/>
                                    <w:left w:val="none" w:sz="0" w:space="0" w:color="auto"/>
                                    <w:bottom w:val="none" w:sz="0" w:space="0" w:color="auto"/>
                                    <w:right w:val="none" w:sz="0" w:space="0" w:color="auto"/>
                                  </w:divBdr>
                                  <w:divsChild>
                                    <w:div w:id="1730959617">
                                      <w:marLeft w:val="315"/>
                                      <w:marRight w:val="120"/>
                                      <w:marTop w:val="0"/>
                                      <w:marBottom w:val="210"/>
                                      <w:divBdr>
                                        <w:top w:val="none" w:sz="0" w:space="0" w:color="auto"/>
                                        <w:left w:val="none" w:sz="0" w:space="0" w:color="auto"/>
                                        <w:bottom w:val="single" w:sz="18" w:space="0" w:color="E8F4D3"/>
                                        <w:right w:val="none" w:sz="0" w:space="0" w:color="auto"/>
                                      </w:divBdr>
                                      <w:divsChild>
                                        <w:div w:id="79144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2274012">
      <w:bodyDiv w:val="1"/>
      <w:marLeft w:val="0"/>
      <w:marRight w:val="0"/>
      <w:marTop w:val="0"/>
      <w:marBottom w:val="0"/>
      <w:divBdr>
        <w:top w:val="none" w:sz="0" w:space="0" w:color="auto"/>
        <w:left w:val="none" w:sz="0" w:space="0" w:color="auto"/>
        <w:bottom w:val="none" w:sz="0" w:space="0" w:color="auto"/>
        <w:right w:val="none" w:sz="0" w:space="0" w:color="auto"/>
      </w:divBdr>
      <w:divsChild>
        <w:div w:id="2091078736">
          <w:marLeft w:val="0"/>
          <w:marRight w:val="0"/>
          <w:marTop w:val="0"/>
          <w:marBottom w:val="0"/>
          <w:divBdr>
            <w:top w:val="none" w:sz="0" w:space="0" w:color="auto"/>
            <w:left w:val="none" w:sz="0" w:space="0" w:color="auto"/>
            <w:bottom w:val="none" w:sz="0" w:space="0" w:color="auto"/>
            <w:right w:val="none" w:sz="0" w:space="0" w:color="auto"/>
          </w:divBdr>
          <w:divsChild>
            <w:div w:id="338775996">
              <w:marLeft w:val="0"/>
              <w:marRight w:val="0"/>
              <w:marTop w:val="0"/>
              <w:marBottom w:val="0"/>
              <w:divBdr>
                <w:top w:val="none" w:sz="0" w:space="0" w:color="auto"/>
                <w:left w:val="none" w:sz="0" w:space="0" w:color="auto"/>
                <w:bottom w:val="none" w:sz="0" w:space="0" w:color="auto"/>
                <w:right w:val="none" w:sz="0" w:space="0" w:color="auto"/>
              </w:divBdr>
              <w:divsChild>
                <w:div w:id="135430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770357">
          <w:marLeft w:val="45"/>
          <w:marRight w:val="0"/>
          <w:marTop w:val="0"/>
          <w:marBottom w:val="0"/>
          <w:divBdr>
            <w:top w:val="none" w:sz="0" w:space="0" w:color="auto"/>
            <w:left w:val="none" w:sz="0" w:space="0" w:color="auto"/>
            <w:bottom w:val="none" w:sz="0" w:space="0" w:color="auto"/>
            <w:right w:val="none" w:sz="0" w:space="0" w:color="auto"/>
          </w:divBdr>
          <w:divsChild>
            <w:div w:id="490803098">
              <w:marLeft w:val="0"/>
              <w:marRight w:val="0"/>
              <w:marTop w:val="0"/>
              <w:marBottom w:val="0"/>
              <w:divBdr>
                <w:top w:val="none" w:sz="0" w:space="0" w:color="auto"/>
                <w:left w:val="none" w:sz="0" w:space="0" w:color="auto"/>
                <w:bottom w:val="none" w:sz="0" w:space="0" w:color="auto"/>
                <w:right w:val="none" w:sz="0" w:space="0" w:color="auto"/>
              </w:divBdr>
              <w:divsChild>
                <w:div w:id="1807968130">
                  <w:marLeft w:val="0"/>
                  <w:marRight w:val="0"/>
                  <w:marTop w:val="0"/>
                  <w:marBottom w:val="0"/>
                  <w:divBdr>
                    <w:top w:val="none" w:sz="0" w:space="0" w:color="auto"/>
                    <w:left w:val="none" w:sz="0" w:space="0" w:color="auto"/>
                    <w:bottom w:val="none" w:sz="0" w:space="0" w:color="auto"/>
                    <w:right w:val="none" w:sz="0" w:space="0" w:color="auto"/>
                  </w:divBdr>
                  <w:divsChild>
                    <w:div w:id="1242175109">
                      <w:marLeft w:val="0"/>
                      <w:marRight w:val="0"/>
                      <w:marTop w:val="0"/>
                      <w:marBottom w:val="0"/>
                      <w:divBdr>
                        <w:top w:val="none" w:sz="0" w:space="0" w:color="auto"/>
                        <w:left w:val="none" w:sz="0" w:space="0" w:color="auto"/>
                        <w:bottom w:val="none" w:sz="0" w:space="0" w:color="auto"/>
                        <w:right w:val="none" w:sz="0" w:space="0" w:color="auto"/>
                      </w:divBdr>
                      <w:divsChild>
                        <w:div w:id="1084645595">
                          <w:marLeft w:val="0"/>
                          <w:marRight w:val="0"/>
                          <w:marTop w:val="0"/>
                          <w:marBottom w:val="0"/>
                          <w:divBdr>
                            <w:top w:val="none" w:sz="0" w:space="0" w:color="auto"/>
                            <w:left w:val="none" w:sz="0" w:space="0" w:color="auto"/>
                            <w:bottom w:val="none" w:sz="0" w:space="0" w:color="auto"/>
                            <w:right w:val="none" w:sz="0" w:space="0" w:color="auto"/>
                          </w:divBdr>
                          <w:divsChild>
                            <w:div w:id="1698047611">
                              <w:marLeft w:val="0"/>
                              <w:marRight w:val="0"/>
                              <w:marTop w:val="0"/>
                              <w:marBottom w:val="0"/>
                              <w:divBdr>
                                <w:top w:val="none" w:sz="0" w:space="0" w:color="auto"/>
                                <w:left w:val="none" w:sz="0" w:space="0" w:color="auto"/>
                                <w:bottom w:val="none" w:sz="0" w:space="0" w:color="auto"/>
                                <w:right w:val="none" w:sz="0" w:space="0" w:color="auto"/>
                              </w:divBdr>
                              <w:divsChild>
                                <w:div w:id="1409382344">
                                  <w:marLeft w:val="0"/>
                                  <w:marRight w:val="0"/>
                                  <w:marTop w:val="0"/>
                                  <w:marBottom w:val="0"/>
                                  <w:divBdr>
                                    <w:top w:val="none" w:sz="0" w:space="0" w:color="auto"/>
                                    <w:left w:val="none" w:sz="0" w:space="0" w:color="auto"/>
                                    <w:bottom w:val="none" w:sz="0" w:space="0" w:color="auto"/>
                                    <w:right w:val="none" w:sz="0" w:space="0" w:color="auto"/>
                                  </w:divBdr>
                                  <w:divsChild>
                                    <w:div w:id="1916550330">
                                      <w:marLeft w:val="315"/>
                                      <w:marRight w:val="120"/>
                                      <w:marTop w:val="0"/>
                                      <w:marBottom w:val="210"/>
                                      <w:divBdr>
                                        <w:top w:val="none" w:sz="0" w:space="0" w:color="auto"/>
                                        <w:left w:val="none" w:sz="0" w:space="0" w:color="auto"/>
                                        <w:bottom w:val="single" w:sz="18" w:space="0" w:color="E8F4D3"/>
                                        <w:right w:val="none" w:sz="0" w:space="0" w:color="auto"/>
                                      </w:divBdr>
                                      <w:divsChild>
                                        <w:div w:id="26130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8401886">
      <w:bodyDiv w:val="1"/>
      <w:marLeft w:val="0"/>
      <w:marRight w:val="0"/>
      <w:marTop w:val="0"/>
      <w:marBottom w:val="0"/>
      <w:divBdr>
        <w:top w:val="none" w:sz="0" w:space="0" w:color="auto"/>
        <w:left w:val="none" w:sz="0" w:space="0" w:color="auto"/>
        <w:bottom w:val="none" w:sz="0" w:space="0" w:color="auto"/>
        <w:right w:val="none" w:sz="0" w:space="0" w:color="auto"/>
      </w:divBdr>
    </w:div>
    <w:div w:id="497236032">
      <w:bodyDiv w:val="1"/>
      <w:marLeft w:val="0"/>
      <w:marRight w:val="0"/>
      <w:marTop w:val="0"/>
      <w:marBottom w:val="0"/>
      <w:divBdr>
        <w:top w:val="none" w:sz="0" w:space="0" w:color="auto"/>
        <w:left w:val="none" w:sz="0" w:space="0" w:color="auto"/>
        <w:bottom w:val="none" w:sz="0" w:space="0" w:color="auto"/>
        <w:right w:val="none" w:sz="0" w:space="0" w:color="auto"/>
      </w:divBdr>
    </w:div>
    <w:div w:id="1006328108">
      <w:bodyDiv w:val="1"/>
      <w:marLeft w:val="0"/>
      <w:marRight w:val="0"/>
      <w:marTop w:val="0"/>
      <w:marBottom w:val="0"/>
      <w:divBdr>
        <w:top w:val="none" w:sz="0" w:space="0" w:color="auto"/>
        <w:left w:val="none" w:sz="0" w:space="0" w:color="auto"/>
        <w:bottom w:val="none" w:sz="0" w:space="0" w:color="auto"/>
        <w:right w:val="none" w:sz="0" w:space="0" w:color="auto"/>
      </w:divBdr>
    </w:div>
    <w:div w:id="1067650942">
      <w:bodyDiv w:val="1"/>
      <w:marLeft w:val="0"/>
      <w:marRight w:val="0"/>
      <w:marTop w:val="0"/>
      <w:marBottom w:val="0"/>
      <w:divBdr>
        <w:top w:val="none" w:sz="0" w:space="0" w:color="auto"/>
        <w:left w:val="none" w:sz="0" w:space="0" w:color="auto"/>
        <w:bottom w:val="none" w:sz="0" w:space="0" w:color="auto"/>
        <w:right w:val="none" w:sz="0" w:space="0" w:color="auto"/>
      </w:divBdr>
    </w:div>
    <w:div w:id="1171028093">
      <w:bodyDiv w:val="1"/>
      <w:marLeft w:val="0"/>
      <w:marRight w:val="0"/>
      <w:marTop w:val="0"/>
      <w:marBottom w:val="0"/>
      <w:divBdr>
        <w:top w:val="none" w:sz="0" w:space="0" w:color="auto"/>
        <w:left w:val="none" w:sz="0" w:space="0" w:color="auto"/>
        <w:bottom w:val="none" w:sz="0" w:space="0" w:color="auto"/>
        <w:right w:val="none" w:sz="0" w:space="0" w:color="auto"/>
      </w:divBdr>
    </w:div>
    <w:div w:id="1335844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gif"/><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gif"/><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hyperlink" Target="http://profesorenlinea.cl/fisica/Electricidad_Resistencia_equivalente.html" TargetMode="Externa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gif"/><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hyperlink" Target="http://portalelectrozona.com/mesussecionaformularios/13-contenidoformularioelectricidad/58-articuloformulascalculoseccion.html" TargetMode="External"/><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hyperlink" Target="https://www.fisicalab.com/apartado/asociacion-de-resistencias" TargetMode="External"/><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s://www.fisicalab.com/apartado/intro-potencial-electrico-punto"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hyperlink" Target="http://www.monografias.com/trabajos40/circuitos-electricos/circuitos-electricos2.shtml" TargetMode="External"/><Relationship Id="rId85" Type="http://schemas.openxmlformats.org/officeDocument/2006/relationships/hyperlink" Target="http://www.simbologia-electronica.com/simbolos-electricos-electronicos/simbolos-electricos.htm"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gif"/><Relationship Id="rId59" Type="http://schemas.openxmlformats.org/officeDocument/2006/relationships/image" Target="media/image51.jpeg"/><Relationship Id="rId67" Type="http://schemas.openxmlformats.org/officeDocument/2006/relationships/image" Target="media/image59.pn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gif"/><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hyperlink" Target="https://tallerelectronica.com/2015/03/07/la-ley-de-ohm-con-ejemplos-practicos/"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jpeg"/><Relationship Id="rId10" Type="http://schemas.openxmlformats.org/officeDocument/2006/relationships/image" Target="media/image3.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hyperlink" Target="http://es.wikihow.com/calcular-resistencias-en-seria-y-en-paralelo" TargetMode="External"/><Relationship Id="rId86"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BFBD69-4DDC-4427-8917-183E1D089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48</Pages>
  <Words>7332</Words>
  <Characters>40327</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Mara</dc:creator>
  <cp:lastModifiedBy>285</cp:lastModifiedBy>
  <cp:revision>7</cp:revision>
  <cp:lastPrinted>2013-05-24T11:52:00Z</cp:lastPrinted>
  <dcterms:created xsi:type="dcterms:W3CDTF">2018-12-11T12:14:00Z</dcterms:created>
  <dcterms:modified xsi:type="dcterms:W3CDTF">2018-12-11T12:32:00Z</dcterms:modified>
</cp:coreProperties>
</file>